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D00" w:rsidRPr="00E06D00" w:rsidP="00E06D00">
      <w:pPr>
        <w:jc w:val="right"/>
        <w:rPr>
          <w:sz w:val="28"/>
          <w:szCs w:val="28"/>
        </w:rPr>
      </w:pPr>
      <w:r w:rsidRPr="00E06D00">
        <w:rPr>
          <w:sz w:val="28"/>
          <w:szCs w:val="28"/>
        </w:rPr>
        <w:t>Дело № 5-46-138/2024</w:t>
      </w:r>
    </w:p>
    <w:p w:rsidR="00E06D00" w:rsidRPr="00E06D00" w:rsidP="00E06D00">
      <w:pPr>
        <w:rPr>
          <w:sz w:val="28"/>
          <w:szCs w:val="28"/>
        </w:rPr>
      </w:pPr>
    </w:p>
    <w:p w:rsidR="00E06D00" w:rsidRPr="00E06D00" w:rsidP="00E06D00">
      <w:pPr>
        <w:jc w:val="center"/>
        <w:rPr>
          <w:sz w:val="28"/>
          <w:szCs w:val="28"/>
        </w:rPr>
      </w:pPr>
      <w:r w:rsidRPr="00E06D00">
        <w:rPr>
          <w:sz w:val="28"/>
          <w:szCs w:val="28"/>
        </w:rPr>
        <w:t>ПОСТАНОВЛЕНИЕ</w:t>
      </w:r>
    </w:p>
    <w:p w:rsidR="00E06D00" w:rsidRPr="00E06D00" w:rsidP="00E06D00">
      <w:pPr>
        <w:jc w:val="center"/>
        <w:rPr>
          <w:sz w:val="28"/>
          <w:szCs w:val="28"/>
        </w:rPr>
      </w:pPr>
      <w:r w:rsidRPr="00E06D00">
        <w:rPr>
          <w:sz w:val="28"/>
          <w:szCs w:val="28"/>
        </w:rPr>
        <w:t xml:space="preserve"> </w:t>
      </w:r>
    </w:p>
    <w:p w:rsidR="00E06D00" w:rsidRPr="00E06D00" w:rsidP="00E06D00">
      <w:pPr>
        <w:rPr>
          <w:sz w:val="28"/>
          <w:szCs w:val="28"/>
        </w:rPr>
      </w:pPr>
      <w:r w:rsidRPr="00E06D00">
        <w:rPr>
          <w:sz w:val="28"/>
          <w:szCs w:val="28"/>
        </w:rPr>
        <w:t>25 июня 2024 года                                                                                    г. Керчь</w:t>
      </w:r>
    </w:p>
    <w:p w:rsidR="00E06D00" w:rsidRPr="00E06D00" w:rsidP="00E06D00">
      <w:pPr>
        <w:rPr>
          <w:sz w:val="28"/>
          <w:szCs w:val="28"/>
        </w:rPr>
      </w:pPr>
      <w:r w:rsidRPr="00E06D00">
        <w:rPr>
          <w:sz w:val="28"/>
          <w:szCs w:val="28"/>
        </w:rPr>
        <w:t xml:space="preserve">                           </w:t>
      </w:r>
    </w:p>
    <w:p w:rsidR="00E06D00" w:rsidRPr="00E06D00" w:rsidP="00E06D00">
      <w:pPr>
        <w:ind w:firstLine="708"/>
        <w:jc w:val="both"/>
        <w:rPr>
          <w:sz w:val="28"/>
          <w:szCs w:val="28"/>
        </w:rPr>
      </w:pPr>
      <w:r w:rsidRPr="00E06D00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Полищук Е.Д., рассмотрев в открытом судебном заседании дело об административном правонарушении в отношении:  </w:t>
      </w:r>
    </w:p>
    <w:p w:rsidR="00E06D00" w:rsidRPr="00E06D00" w:rsidP="00E06D00">
      <w:pPr>
        <w:ind w:left="708"/>
        <w:jc w:val="both"/>
        <w:rPr>
          <w:sz w:val="28"/>
          <w:szCs w:val="28"/>
        </w:rPr>
      </w:pPr>
      <w:r w:rsidRPr="00E06D00">
        <w:rPr>
          <w:sz w:val="28"/>
          <w:szCs w:val="28"/>
        </w:rPr>
        <w:t xml:space="preserve">Акопяна </w:t>
      </w:r>
      <w:r>
        <w:rPr>
          <w:sz w:val="28"/>
          <w:szCs w:val="28"/>
        </w:rPr>
        <w:t>В.В.</w:t>
      </w:r>
      <w:r w:rsidRPr="00E06D00">
        <w:rPr>
          <w:sz w:val="28"/>
          <w:szCs w:val="28"/>
        </w:rPr>
        <w:t xml:space="preserve">,  </w:t>
      </w:r>
      <w:r>
        <w:rPr>
          <w:sz w:val="28"/>
          <w:szCs w:val="28"/>
        </w:rPr>
        <w:t>/изъято/</w:t>
      </w:r>
      <w:r w:rsidRPr="00E06D00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/изъято/</w:t>
      </w:r>
      <w:r w:rsidRPr="00E06D00">
        <w:rPr>
          <w:sz w:val="28"/>
          <w:szCs w:val="28"/>
        </w:rPr>
        <w:t xml:space="preserve">, гражданина </w:t>
      </w:r>
      <w:r>
        <w:rPr>
          <w:sz w:val="28"/>
          <w:szCs w:val="28"/>
        </w:rPr>
        <w:t>/изъято/</w:t>
      </w:r>
      <w:r w:rsidRPr="00E06D00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E06D00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E06D00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/изъято/</w:t>
      </w:r>
      <w:r w:rsidRPr="00E06D00">
        <w:rPr>
          <w:sz w:val="28"/>
          <w:szCs w:val="28"/>
        </w:rPr>
        <w:t xml:space="preserve"> и проживающего по адресу: </w:t>
      </w:r>
      <w:r>
        <w:rPr>
          <w:sz w:val="28"/>
          <w:szCs w:val="28"/>
        </w:rPr>
        <w:t>/изъято/</w:t>
      </w:r>
      <w:r w:rsidRPr="00E06D00">
        <w:rPr>
          <w:sz w:val="28"/>
          <w:szCs w:val="28"/>
        </w:rPr>
        <w:t>, привлекаемого к административной ответственности  по ч.4 ст. 20.8 Кодекса Российской Федерации об административных правонарушениях (далее – КоАП РФ),</w:t>
      </w:r>
      <w:r>
        <w:rPr>
          <w:sz w:val="28"/>
          <w:szCs w:val="28"/>
        </w:rPr>
        <w:t xml:space="preserve"> </w:t>
      </w:r>
    </w:p>
    <w:p w:rsidR="00E06D00" w:rsidRPr="00E06D00" w:rsidP="00E06D00">
      <w:pPr>
        <w:spacing w:before="120" w:after="120"/>
        <w:jc w:val="center"/>
        <w:rPr>
          <w:sz w:val="28"/>
          <w:szCs w:val="28"/>
        </w:rPr>
      </w:pPr>
      <w:r w:rsidRPr="00E06D00">
        <w:rPr>
          <w:sz w:val="28"/>
          <w:szCs w:val="28"/>
        </w:rPr>
        <w:t>УСТАНОВИЛ:</w:t>
      </w:r>
    </w:p>
    <w:p w:rsidR="00E06D00" w:rsidRPr="00E06D00" w:rsidP="00E06D00">
      <w:pPr>
        <w:jc w:val="both"/>
        <w:rPr>
          <w:sz w:val="28"/>
          <w:szCs w:val="28"/>
        </w:rPr>
      </w:pPr>
      <w:r w:rsidRPr="00E06D00">
        <w:rPr>
          <w:b/>
          <w:sz w:val="28"/>
          <w:szCs w:val="28"/>
        </w:rPr>
        <w:tab/>
      </w:r>
      <w:r w:rsidRPr="00E06D00">
        <w:rPr>
          <w:sz w:val="28"/>
          <w:szCs w:val="28"/>
        </w:rPr>
        <w:t xml:space="preserve"> Согласно протоколу об административном правонарушении </w:t>
      </w:r>
      <w:r>
        <w:rPr>
          <w:sz w:val="28"/>
          <w:szCs w:val="28"/>
        </w:rPr>
        <w:t>/изъято/</w:t>
      </w:r>
      <w:r w:rsidRPr="00E06D00">
        <w:rPr>
          <w:sz w:val="28"/>
          <w:szCs w:val="28"/>
        </w:rPr>
        <w:t xml:space="preserve">, 20.03.2024 в 11 часов 50 минут установлено, что Акопян В.В. по месту своего жительства: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06D00">
        <w:rPr>
          <w:sz w:val="28"/>
          <w:szCs w:val="28"/>
        </w:rPr>
        <w:t xml:space="preserve">  хранил гражданское оружие марки </w:t>
      </w:r>
      <w:r>
        <w:rPr>
          <w:sz w:val="28"/>
          <w:szCs w:val="28"/>
        </w:rPr>
        <w:t>/изъято/</w:t>
      </w:r>
      <w:r w:rsidRPr="00E06D00">
        <w:rPr>
          <w:sz w:val="28"/>
          <w:szCs w:val="28"/>
        </w:rPr>
        <w:t xml:space="preserve">  разрешение серия </w:t>
      </w:r>
      <w:r>
        <w:rPr>
          <w:sz w:val="28"/>
          <w:szCs w:val="28"/>
        </w:rPr>
        <w:t>/изъято/</w:t>
      </w:r>
      <w:r w:rsidRPr="00E06D00">
        <w:rPr>
          <w:sz w:val="28"/>
          <w:szCs w:val="28"/>
        </w:rPr>
        <w:t xml:space="preserve">, сроком действия до </w:t>
      </w:r>
      <w:r>
        <w:rPr>
          <w:sz w:val="28"/>
          <w:szCs w:val="28"/>
        </w:rPr>
        <w:t>/изъято/</w:t>
      </w:r>
      <w:r w:rsidRPr="00E06D00">
        <w:rPr>
          <w:sz w:val="28"/>
          <w:szCs w:val="28"/>
        </w:rPr>
        <w:t xml:space="preserve"> в нарушение  п.54 Постановления Правительства РФ от 21.07.1998 № 814 «О мерах по урегулированию оборота гражданского и служебного оружия и патронов к нему на территории Российской Федерации».</w:t>
      </w:r>
      <w:r>
        <w:rPr>
          <w:sz w:val="28"/>
          <w:szCs w:val="28"/>
        </w:rPr>
        <w:t xml:space="preserve"> </w:t>
      </w:r>
    </w:p>
    <w:p w:rsidR="00E06D00" w:rsidRPr="00E06D00" w:rsidP="00E06D00">
      <w:pPr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 xml:space="preserve">В судебном заседании Акопян В.В. вину в административном правонарушении признал, пояснив, что не успел своевременно продлить разрешение на оружие. </w:t>
      </w:r>
    </w:p>
    <w:p w:rsidR="00E06D00" w:rsidRPr="00E06D00" w:rsidP="00E06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>Выслушав Акопяна В.В., исследовав материалы дела об административном правонарушении, мировой судья приходит к следующему.</w:t>
      </w:r>
    </w:p>
    <w:p w:rsidR="00E06D00" w:rsidRPr="00E06D00" w:rsidP="00E06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6D00" w:rsidRPr="00E06D00" w:rsidP="00E06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>В силу статьи 22 Федерального закона от 13 декабря 1996 года N 150-ФЗ "Об оружии" (далее - Закон об оружии)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E06D00" w:rsidRPr="00E06D00" w:rsidP="00E06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года N 814 (далее - Правила).</w:t>
      </w:r>
    </w:p>
    <w:p w:rsidR="00E06D00" w:rsidRPr="00E06D00" w:rsidP="00E06D00">
      <w:pPr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 xml:space="preserve">Судом установлено, что Акопяном В.В. по месту своего жительства: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06D00">
        <w:rPr>
          <w:sz w:val="28"/>
          <w:szCs w:val="28"/>
        </w:rPr>
        <w:t xml:space="preserve"> допущено хранение гражданского оружия марки </w:t>
      </w:r>
      <w:r>
        <w:rPr>
          <w:sz w:val="28"/>
          <w:szCs w:val="28"/>
        </w:rPr>
        <w:t>/изъято/</w:t>
      </w:r>
      <w:r w:rsidRPr="00E06D00">
        <w:rPr>
          <w:sz w:val="28"/>
          <w:szCs w:val="28"/>
        </w:rPr>
        <w:t xml:space="preserve"> выпуска, в нарушение требований статьи 22 Закона об оружии и пункта 54 Правил по истечении срока действия, до 04.03.2024, разрешения серия </w:t>
      </w:r>
      <w:r>
        <w:rPr>
          <w:sz w:val="28"/>
          <w:szCs w:val="28"/>
        </w:rPr>
        <w:t>/изъято/</w:t>
      </w:r>
    </w:p>
    <w:p w:rsidR="00E06D00" w:rsidRPr="00E06D00" w:rsidP="00E06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>В соответствии с требованиями статьи 13 Закона об оружии граждане Российской Федерации, являющиеся владельцами огнестрельного оружия ограниченного поражения, газовых пистолетов, револьверов, гражданского огнестрельного гладкоствольного длинноствольного оружия самообороны, за исключением граждан, проходящих службу в государственных военизированных организациях и имеющих воинские звания либо специальные звания или классные чины юстиции, обязаны не реже одного раза в пять лет проходить проверку знания правил безопасного</w:t>
      </w:r>
      <w:r w:rsidRPr="00E06D00">
        <w:rPr>
          <w:sz w:val="28"/>
          <w:szCs w:val="28"/>
        </w:rPr>
        <w:t xml:space="preserve"> обращения с оружием и наличия навыков безопасного обращения с оружием. Проверка знания правил безопасного обращения с оружием и наличия навыков безопасного обращения с оружием проводится организациями, определяемыми Правительством Российской Федерации, в порядке, установленном федеральным органом исполнительной власти, уполномоченным в сфере оборота оружия.</w:t>
      </w:r>
    </w:p>
    <w:p w:rsidR="00E06D00" w:rsidRPr="00E06D00" w:rsidP="00E06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 xml:space="preserve">В силу пункта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приложения к приказу МВД России от 12 апреля 1999 года N 288 "О мерах по реализации Постановления Правительства Российской Федерации от 21 июля 1998 года N 814", не </w:t>
      </w:r>
      <w:r w:rsidRPr="00E06D00">
        <w:rPr>
          <w:sz w:val="28"/>
          <w:szCs w:val="28"/>
        </w:rPr>
        <w:t>позднее</w:t>
      </w:r>
      <w:r w:rsidRPr="00E06D00">
        <w:rPr>
          <w:sz w:val="28"/>
          <w:szCs w:val="28"/>
        </w:rPr>
        <w:t xml:space="preserve">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E06D00" w:rsidRPr="00E06D00" w:rsidP="00E06D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6D00">
        <w:rPr>
          <w:sz w:val="28"/>
          <w:szCs w:val="28"/>
        </w:rPr>
        <w:t xml:space="preserve">  </w:t>
      </w:r>
      <w:r w:rsidRPr="00E06D00">
        <w:rPr>
          <w:sz w:val="28"/>
          <w:szCs w:val="28"/>
        </w:rPr>
        <w:tab/>
      </w:r>
      <w:r w:rsidRPr="00E06D00">
        <w:rPr>
          <w:sz w:val="28"/>
          <w:szCs w:val="28"/>
        </w:rPr>
        <w:t>Согласно п.  54  Постановления Правительства РФ от 21 июля 1998 г. N 814 "О мерах по регулированию оборота гражданского и служебного оружия и патронов к нему на территории Российской Федерации"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</w:t>
      </w:r>
      <w:r w:rsidRPr="00E06D00">
        <w:rPr>
          <w:sz w:val="28"/>
          <w:szCs w:val="28"/>
        </w:rPr>
        <w:t xml:space="preserve"> хранение и ношение оружия.</w:t>
      </w:r>
    </w:p>
    <w:p w:rsidR="00E06D00" w:rsidRPr="00E06D00" w:rsidP="00E06D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6D00">
        <w:rPr>
          <w:sz w:val="28"/>
          <w:szCs w:val="28"/>
        </w:rPr>
        <w:t>Таким образом, Акопян В.В. не был лишен возможности заблаговременно подготовить соответствующие документы и обратиться в орган внутренних дел за продлением разрешения.</w:t>
      </w:r>
    </w:p>
    <w:p w:rsidR="00E06D00" w:rsidRPr="00E06D00" w:rsidP="00E06D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6D00">
        <w:rPr>
          <w:sz w:val="28"/>
          <w:szCs w:val="28"/>
        </w:rPr>
        <w:t>В соответствии с частью 4 статьи 20.8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Юшина Н.А. к административной ответственности) нарушение правил хранения, ношения или уничтожения оружия и патронов к нему гражданами, за исключением случая, предусмотренного частью 4.1 этой статьи, влечет наложение административного штрафа</w:t>
      </w:r>
      <w:r w:rsidRPr="00E06D00">
        <w:rPr>
          <w:sz w:val="28"/>
          <w:szCs w:val="28"/>
        </w:rPr>
        <w:t xml:space="preserve">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года.</w:t>
      </w:r>
    </w:p>
    <w:p w:rsidR="00E06D00" w:rsidRPr="00E06D00" w:rsidP="00E06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E06D00" w:rsidRPr="00E06D00" w:rsidP="00E06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E06D00" w:rsidRPr="00E06D00" w:rsidP="00E06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 xml:space="preserve">   </w:t>
      </w:r>
      <w:r w:rsidRPr="00E06D00">
        <w:rPr>
          <w:sz w:val="28"/>
          <w:szCs w:val="28"/>
        </w:rPr>
        <w:t>Кроме признания вины Акопяном В.В., его виновность подтверждается: протоколом об административном правонарушении (л.д.2), выпиской из КУСП (л.д.3), заявлением (л.д.9), копией удостоверения (л.д.12), копией квитанции (л.д.14).</w:t>
      </w:r>
    </w:p>
    <w:p w:rsidR="00E06D00" w:rsidRPr="00E06D00" w:rsidP="00E06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>Оценивая в совокупности представленные доказательства, мировой судья приходит к выводу о том, что в действиях Акопяна В.В. имеется состав административного правонарушения, предусмотренного ч.4 ст. 20.8 КоАП РФ.</w:t>
      </w:r>
    </w:p>
    <w:p w:rsidR="00E06D00" w:rsidRPr="00E06D00" w:rsidP="00E06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06D00" w:rsidRPr="00E06D00" w:rsidP="00E06D0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>Обстоятельств, отягчающих административную ответственность и смягчающих административную ответственность Акопяна В.В., мировым судьей не установлено.</w:t>
      </w:r>
    </w:p>
    <w:p w:rsidR="00E06D00" w:rsidRPr="00E06D00" w:rsidP="00E06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D00">
        <w:rPr>
          <w:sz w:val="28"/>
          <w:szCs w:val="28"/>
        </w:rPr>
        <w:t>Учитывая данные о личности Акопяна В.В. полагаю, что цель административного наказания может быть достигнута при назначении Акопяна В.В. административного штрафа, предусмотренного санкцией ч.4 ст.20.8 КоАП РФ.</w:t>
      </w:r>
    </w:p>
    <w:p w:rsidR="00E06D00" w:rsidRPr="00E06D00" w:rsidP="00E06D0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 xml:space="preserve">На основании </w:t>
      </w:r>
      <w:r w:rsidRPr="00E06D00">
        <w:rPr>
          <w:sz w:val="28"/>
          <w:szCs w:val="28"/>
        </w:rPr>
        <w:t>изложенного</w:t>
      </w:r>
      <w:r w:rsidRPr="00E06D00">
        <w:rPr>
          <w:sz w:val="28"/>
          <w:szCs w:val="28"/>
        </w:rPr>
        <w:t>, руководствуясь ст. ст. 29.9, 29.10, 29.11 КоАП РФ, мировой судья</w:t>
      </w:r>
    </w:p>
    <w:p w:rsidR="00E06D00" w:rsidRPr="00E06D00" w:rsidP="00E06D00">
      <w:pPr>
        <w:spacing w:before="120" w:after="120"/>
        <w:jc w:val="center"/>
        <w:rPr>
          <w:sz w:val="28"/>
          <w:szCs w:val="28"/>
        </w:rPr>
      </w:pPr>
      <w:r w:rsidRPr="00E06D00">
        <w:rPr>
          <w:sz w:val="28"/>
          <w:szCs w:val="28"/>
        </w:rPr>
        <w:t>ПОСТАНОВИЛ:</w:t>
      </w:r>
    </w:p>
    <w:p w:rsidR="00E06D00" w:rsidRPr="00E06D00" w:rsidP="00E06D00">
      <w:pPr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 xml:space="preserve">Признать Акопяна </w:t>
      </w:r>
      <w:r>
        <w:rPr>
          <w:sz w:val="28"/>
          <w:szCs w:val="28"/>
        </w:rPr>
        <w:t>В.В.</w:t>
      </w:r>
      <w:r w:rsidRPr="00E06D00">
        <w:rPr>
          <w:sz w:val="28"/>
          <w:szCs w:val="28"/>
        </w:rPr>
        <w:t xml:space="preserve"> виновным в совершении административного правонарушения, предусмотренного  ч.4 ст. 20.8 КоАП РФ, и назначить ему административное наказание в виде административного штрафа в размере 500 (пятьсот) рублей.</w:t>
      </w:r>
    </w:p>
    <w:p w:rsidR="00E06D00" w:rsidRPr="00E06D00" w:rsidP="00E06D00">
      <w:pPr>
        <w:ind w:firstLine="567"/>
        <w:contextualSpacing/>
        <w:jc w:val="both"/>
        <w:rPr>
          <w:sz w:val="28"/>
          <w:szCs w:val="28"/>
        </w:rPr>
      </w:pPr>
      <w:r w:rsidRPr="00E06D00">
        <w:rPr>
          <w:sz w:val="28"/>
          <w:szCs w:val="28"/>
        </w:rPr>
        <w:t xml:space="preserve">Штраф подлежит оплате по реквизитам:  </w:t>
      </w:r>
    </w:p>
    <w:p w:rsidR="00E06D00" w:rsidRPr="00E06D00" w:rsidP="00E06D00">
      <w:pPr>
        <w:ind w:firstLine="567"/>
        <w:contextualSpacing/>
        <w:jc w:val="both"/>
        <w:rPr>
          <w:sz w:val="28"/>
          <w:szCs w:val="28"/>
        </w:rPr>
      </w:pPr>
      <w:r w:rsidRPr="00E06D00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35715000; КБК 828 1 16 01203 01 0008 140, УИН </w:t>
      </w:r>
      <w:r>
        <w:rPr>
          <w:sz w:val="28"/>
          <w:szCs w:val="28"/>
        </w:rPr>
        <w:t>/изъято/</w:t>
      </w:r>
    </w:p>
    <w:p w:rsidR="00E06D00" w:rsidRPr="00E06D00" w:rsidP="00E06D00">
      <w:pPr>
        <w:ind w:firstLine="567"/>
        <w:contextualSpacing/>
        <w:jc w:val="both"/>
        <w:rPr>
          <w:sz w:val="28"/>
          <w:szCs w:val="28"/>
        </w:rPr>
      </w:pPr>
      <w:r w:rsidRPr="00E06D00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E06D00">
        <w:rPr>
          <w:color w:val="000000"/>
          <w:sz w:val="28"/>
          <w:szCs w:val="28"/>
          <w:lang w:val="uk-UA"/>
        </w:rPr>
        <w:t xml:space="preserve">, не </w:t>
      </w:r>
      <w:r w:rsidRPr="00E06D00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06D00" w:rsidRPr="00E06D00" w:rsidP="00E06D00">
      <w:pPr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>Разъяснить,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06D00" w:rsidRPr="00E06D00" w:rsidP="00E06D00">
      <w:pPr>
        <w:ind w:firstLine="567"/>
        <w:jc w:val="both"/>
        <w:rPr>
          <w:sz w:val="28"/>
          <w:szCs w:val="28"/>
        </w:rPr>
      </w:pPr>
      <w:r w:rsidRPr="00E06D00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E06D00" w:rsidRPr="00E06D00" w:rsidP="00E06D00">
      <w:pPr>
        <w:ind w:firstLine="567"/>
        <w:jc w:val="both"/>
        <w:rPr>
          <w:sz w:val="28"/>
          <w:szCs w:val="28"/>
        </w:rPr>
      </w:pPr>
    </w:p>
    <w:p w:rsidR="00E06D00" w:rsidRPr="00E06D00" w:rsidP="00E06D00">
      <w:pPr>
        <w:contextualSpacing/>
        <w:rPr>
          <w:rFonts w:eastAsia="Calibri"/>
          <w:sz w:val="28"/>
          <w:szCs w:val="28"/>
          <w:lang w:eastAsia="en-US"/>
        </w:rPr>
      </w:pPr>
      <w:r w:rsidRPr="00E06D00">
        <w:rPr>
          <w:rFonts w:eastAsia="Calibri"/>
          <w:sz w:val="28"/>
          <w:szCs w:val="28"/>
          <w:lang w:eastAsia="en-US"/>
        </w:rPr>
        <w:t>Мировой судья</w:t>
      </w:r>
      <w:r w:rsidRPr="00E06D00">
        <w:rPr>
          <w:rFonts w:eastAsia="Calibri"/>
          <w:sz w:val="28"/>
          <w:szCs w:val="28"/>
          <w:lang w:eastAsia="en-US"/>
        </w:rPr>
        <w:tab/>
      </w:r>
      <w:r w:rsidRPr="00E06D00">
        <w:rPr>
          <w:rFonts w:eastAsia="Calibri"/>
          <w:sz w:val="28"/>
          <w:szCs w:val="28"/>
          <w:lang w:eastAsia="en-US"/>
        </w:rPr>
        <w:tab/>
        <w:t xml:space="preserve">  </w:t>
      </w:r>
      <w:r w:rsidRPr="00E06D00">
        <w:rPr>
          <w:rFonts w:eastAsia="Calibri"/>
          <w:sz w:val="28"/>
          <w:szCs w:val="28"/>
          <w:lang w:eastAsia="en-US"/>
        </w:rPr>
        <w:tab/>
      </w:r>
      <w:r w:rsidRPr="00E06D00">
        <w:rPr>
          <w:rFonts w:eastAsia="Calibri"/>
          <w:sz w:val="28"/>
          <w:szCs w:val="28"/>
          <w:lang w:eastAsia="en-US"/>
        </w:rPr>
        <w:tab/>
      </w:r>
      <w:r w:rsidRPr="00E06D00">
        <w:rPr>
          <w:rFonts w:eastAsia="Calibri"/>
          <w:sz w:val="28"/>
          <w:szCs w:val="28"/>
          <w:lang w:eastAsia="en-US"/>
        </w:rPr>
        <w:tab/>
      </w:r>
      <w:r w:rsidRPr="00E06D00">
        <w:rPr>
          <w:rFonts w:eastAsia="Calibri"/>
          <w:sz w:val="28"/>
          <w:szCs w:val="28"/>
          <w:lang w:eastAsia="en-US"/>
        </w:rPr>
        <w:tab/>
        <w:t xml:space="preserve">              Полищук Е.Д. </w:t>
      </w:r>
    </w:p>
    <w:p w:rsidR="00E06D00" w:rsidRPr="00E06D00" w:rsidP="00E06D00">
      <w:pPr>
        <w:contextualSpacing/>
        <w:jc w:val="both"/>
        <w:rPr>
          <w:sz w:val="28"/>
          <w:szCs w:val="28"/>
        </w:rPr>
      </w:pPr>
    </w:p>
    <w:p w:rsidR="007232C6" w:rsidRPr="00E06D00" w:rsidP="00E06D00"/>
    <w:sectPr w:rsidSect="006D36DD">
      <w:headerReference w:type="default" r:id="rId4"/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EE7C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D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7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6"/>
    <w:rsid w:val="00203E20"/>
    <w:rsid w:val="002C71F2"/>
    <w:rsid w:val="003D41A8"/>
    <w:rsid w:val="0053299A"/>
    <w:rsid w:val="005D68B6"/>
    <w:rsid w:val="00603651"/>
    <w:rsid w:val="006103E6"/>
    <w:rsid w:val="007232C6"/>
    <w:rsid w:val="00A021D0"/>
    <w:rsid w:val="00A91A41"/>
    <w:rsid w:val="00BF52CB"/>
    <w:rsid w:val="00C64F78"/>
    <w:rsid w:val="00DD4D20"/>
    <w:rsid w:val="00E06D00"/>
    <w:rsid w:val="00EB6DBD"/>
    <w:rsid w:val="00EE7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C71F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F52CB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52CB"/>
    <w:pPr>
      <w:spacing w:after="200" w:line="276" w:lineRule="auto"/>
    </w:pPr>
    <w:rPr>
      <w:rFonts w:eastAsia="MS Mincho"/>
    </w:rPr>
  </w:style>
  <w:style w:type="paragraph" w:styleId="BalloonText">
    <w:name w:val="Balloon Text"/>
    <w:basedOn w:val="Normal"/>
    <w:link w:val="a0"/>
    <w:uiPriority w:val="99"/>
    <w:semiHidden/>
    <w:unhideWhenUsed/>
    <w:rsid w:val="00BF52CB"/>
    <w:rPr>
      <w:rFonts w:ascii="Tahoma" w:eastAsia="MS Mincho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F52CB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