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1E81" w:rsidRPr="00711E81" w:rsidP="0071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 № 5-46-163/2023</w:t>
      </w:r>
    </w:p>
    <w:p w:rsidR="00711E81" w:rsidRPr="00711E81" w:rsidP="00711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711E81" w:rsidRPr="00711E81" w:rsidP="00711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711E81" w:rsidRPr="00711E81" w:rsidP="0071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6 июня 2023 года                                                                       город Керчь</w:t>
      </w:r>
    </w:p>
    <w:p w:rsidR="00711E81" w:rsidRPr="00711E81" w:rsidP="0071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6.9 ч.1 КоАП РФ, в отношении:</w:t>
      </w:r>
    </w:p>
    <w:p w:rsidR="00711E81" w:rsidRPr="00711E81" w:rsidP="00711E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Пастушенко Эдуарда Эдуардовича, </w:t>
      </w:r>
      <w:r w:rsidR="007127D9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уроженца </w:t>
      </w:r>
      <w:r w:rsidR="007127D9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</w:t>
      </w:r>
      <w:r w:rsidR="007127D9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127D9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ка, зарегистрированного по адресу: </w:t>
      </w:r>
      <w:r w:rsidR="007127D9">
        <w:rPr>
          <w:rFonts w:ascii="Times New Roman" w:hAnsi="Times New Roman" w:cs="Times New Roman"/>
          <w:sz w:val="24"/>
        </w:rPr>
        <w:t>/изъято/</w:t>
      </w:r>
      <w:r w:rsidR="007127D9">
        <w:rPr>
          <w:rFonts w:ascii="Times New Roman" w:hAnsi="Times New Roman" w:cs="Times New Roman"/>
          <w:sz w:val="24"/>
        </w:rPr>
        <w:t xml:space="preserve"> 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проживающего по адресу: </w:t>
      </w:r>
      <w:r w:rsidR="007127D9">
        <w:rPr>
          <w:rFonts w:ascii="Times New Roman" w:hAnsi="Times New Roman" w:cs="Times New Roman"/>
          <w:sz w:val="24"/>
        </w:rPr>
        <w:t>/изъято/</w:t>
      </w:r>
    </w:p>
    <w:p w:rsidR="00711E81" w:rsidRPr="00711E81" w:rsidP="00711E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711E81" w:rsidRPr="00711E81" w:rsidP="00711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протоколу об административном правонарушении </w:t>
      </w:r>
      <w:r w:rsidR="007127D9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7127D9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Пастушенко Э.Э. </w:t>
      </w:r>
      <w:r w:rsidR="007127D9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 </w:t>
      </w:r>
      <w:r w:rsidR="007127D9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адресу: </w:t>
      </w:r>
      <w:r w:rsidR="007127D9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отказался выполнить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потребил наркотические вещества (средства) или иные психотропные вещество без назначения врача, а именно находился в состоянии с признаками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опьянения: нарушение речи, неустойчивость позы, поведение не соответствующее обстановке, чем совершил административное правонарушение, предусмотренное ч. 1  ст. 6.9 КоАП РФ.</w:t>
      </w: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Пастушенко Э.Э. вину полностью признал и подтвердил, что отказался от прохождения медицинского освидетельствования.</w:t>
      </w: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</w:t>
      </w:r>
      <w:r w:rsidRPr="00711E81">
        <w:rPr>
          <w:rFonts w:ascii="Times New Roman" w:eastAsia="Calibri" w:hAnsi="Times New Roman" w:cs="Times New Roman"/>
          <w:sz w:val="20"/>
          <w:szCs w:val="20"/>
        </w:rPr>
        <w:t xml:space="preserve">Пастушенко Э.Э., 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E81">
        <w:rPr>
          <w:rFonts w:ascii="Times New Roman" w:eastAsia="Calibri" w:hAnsi="Times New Roman" w:cs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1E81" w:rsidRPr="00711E81" w:rsidP="00711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ч. 1 ст. 6.9  </w:t>
      </w:r>
      <w:r w:rsidRPr="00711E81">
        <w:rPr>
          <w:rFonts w:ascii="Times New Roman" w:hAnsi="Times New Roman" w:cs="Times New Roman"/>
          <w:sz w:val="20"/>
          <w:szCs w:val="20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11E81">
        <w:rPr>
          <w:rFonts w:ascii="Times New Roman" w:hAnsi="Times New Roman" w:cs="Times New Roman"/>
          <w:sz w:val="20"/>
          <w:szCs w:val="20"/>
        </w:rPr>
        <w:t>психоактивных</w:t>
      </w:r>
      <w:r w:rsidRPr="00711E81">
        <w:rPr>
          <w:rFonts w:ascii="Times New Roman" w:hAnsi="Times New Roman" w:cs="Times New Roman"/>
          <w:sz w:val="20"/>
          <w:szCs w:val="20"/>
        </w:rPr>
        <w:t xml:space="preserve"> веществ, за исключением случаев, предусмотренных </w:t>
      </w:r>
      <w:hyperlink r:id="rId4" w:history="1">
        <w:r w:rsidRPr="00711E81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20.20</w:t>
        </w:r>
      </w:hyperlink>
      <w:r w:rsidRPr="00711E81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711E81">
          <w:rPr>
            <w:rFonts w:ascii="Times New Roman" w:hAnsi="Times New Roman" w:cs="Times New Roman"/>
            <w:color w:val="0000FF"/>
            <w:sz w:val="20"/>
            <w:szCs w:val="20"/>
          </w:rPr>
          <w:t>статьей 20.22</w:t>
        </w:r>
      </w:hyperlink>
      <w:r w:rsidRPr="00711E81">
        <w:rPr>
          <w:rFonts w:ascii="Times New Roman" w:hAnsi="Times New Roman" w:cs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711E81">
        <w:rPr>
          <w:rFonts w:ascii="Times New Roman" w:hAnsi="Times New Roman" w:cs="Times New Roman"/>
          <w:sz w:val="20"/>
          <w:szCs w:val="20"/>
        </w:rPr>
        <w:t xml:space="preserve"> психотропные вещества без назначения врача либо новые потенциально опасные </w:t>
      </w:r>
      <w:r w:rsidRPr="00711E81">
        <w:rPr>
          <w:rFonts w:ascii="Times New Roman" w:hAnsi="Times New Roman" w:cs="Times New Roman"/>
          <w:sz w:val="20"/>
          <w:szCs w:val="20"/>
        </w:rPr>
        <w:t>психоактивные</w:t>
      </w:r>
      <w:r w:rsidRPr="00711E81">
        <w:rPr>
          <w:rFonts w:ascii="Times New Roman" w:hAnsi="Times New Roman" w:cs="Times New Roman"/>
          <w:sz w:val="20"/>
          <w:szCs w:val="20"/>
        </w:rPr>
        <w:t xml:space="preserve"> вещества, 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влечет 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наложение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11E81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11E81" w:rsidRPr="00711E81" w:rsidP="00711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1E81">
        <w:rPr>
          <w:rFonts w:ascii="Times New Roman" w:eastAsia="Calibri" w:hAnsi="Times New Roman" w:cs="Times New Roman"/>
          <w:color w:val="000000"/>
          <w:sz w:val="20"/>
          <w:szCs w:val="20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711E81" w:rsidRPr="00711E81" w:rsidP="00711E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 ходе рассмотрения дела об административном правонарушении было установлено, что  Пастушенко Э.Э. </w:t>
      </w:r>
      <w:r w:rsidR="00812293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  <w:r w:rsidR="00812293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 адресу: </w:t>
      </w:r>
      <w:r w:rsidR="00812293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находясь в состоянии с признаками опьянения: нарушение речи, неустойчивость позы, поведение не соответствующее обстановке, отказался выполнить требования о прохождении медицинского освидетельствования на состояние 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опьянения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отношении которого имеются достаточные основания полагать, что он потребил наркотические вещества (средства) или иные психотропные вещество 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без назначения врача, чем совершил административное правонарушение, предусмотренное ч. 1 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психоактивные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вещества.</w:t>
      </w:r>
    </w:p>
    <w:p w:rsidR="00711E81" w:rsidRPr="00711E81" w:rsidP="00711E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711E81" w:rsidRPr="00711E81" w:rsidP="00711E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Кроме признания вины 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Пастушенко Э.Э., 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(л.д.2), протоколом № </w:t>
      </w:r>
      <w:r w:rsidR="00812293">
        <w:rPr>
          <w:rFonts w:ascii="Times New Roman" w:hAnsi="Times New Roman" w:cs="Times New Roman"/>
          <w:sz w:val="24"/>
        </w:rPr>
        <w:t>/изъято/</w:t>
      </w:r>
      <w:r w:rsidR="00812293">
        <w:rPr>
          <w:rFonts w:ascii="Times New Roman" w:hAnsi="Times New Roman" w:cs="Times New Roman"/>
          <w:sz w:val="24"/>
        </w:rPr>
        <w:t xml:space="preserve"> 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812293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направлении на медицинское освидетельствование на состояние опьянения (л.д.3), копией протокола о доставлении от </w:t>
      </w:r>
      <w:r w:rsidR="00812293">
        <w:rPr>
          <w:rFonts w:ascii="Times New Roman" w:hAnsi="Times New Roman" w:cs="Times New Roman"/>
          <w:sz w:val="24"/>
        </w:rPr>
        <w:t>/изъято/</w:t>
      </w:r>
      <w:r w:rsidRPr="00711E81" w:rsidR="008122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(л.д.4), копией протокола личного досмотра и изъятии (л.д.5), копиями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объяснений </w:t>
      </w:r>
      <w:r w:rsidR="00812293">
        <w:rPr>
          <w:rFonts w:ascii="Times New Roman" w:hAnsi="Times New Roman" w:cs="Times New Roman"/>
          <w:sz w:val="24"/>
        </w:rPr>
        <w:t>/изъято/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(л.д.6,8), рапортом сотрудника полиции (л.д.9).</w:t>
      </w:r>
    </w:p>
    <w:p w:rsidR="00711E81" w:rsidRPr="00711E81" w:rsidP="00711E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Оценивая в совокупности представленны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 доказательства, судья приходит к выводу о том, что в действиях 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Пастушенко Э.Э. 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711E81" w:rsidRPr="00711E81" w:rsidP="00711E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1E81" w:rsidRPr="00711E81" w:rsidP="00711E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711E81" w:rsidRPr="00711E81" w:rsidP="00711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Учитывая указанные обстоятельства, судья считает необходимым назначить Пастушенко Э.Э. административное наказание в виде штрафа в доход государства в пределах санкции ч. 1 ст. 6.9 КоАП РФ.</w:t>
      </w:r>
    </w:p>
    <w:p w:rsidR="00711E81" w:rsidRPr="00711E81" w:rsidP="00711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положениями ч.2.1 ст. 4.1 КоАП Российской Федерации </w:t>
      </w:r>
      <w:r w:rsidRPr="00711E81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711E81">
          <w:rPr>
            <w:rFonts w:ascii="Times New Roman" w:hAnsi="Times New Roman" w:cs="Times New Roman"/>
            <w:color w:val="0000FF"/>
            <w:sz w:val="20"/>
            <w:szCs w:val="20"/>
          </w:rPr>
          <w:t>законодательства</w:t>
        </w:r>
      </w:hyperlink>
      <w:r w:rsidRPr="00711E81">
        <w:rPr>
          <w:rFonts w:ascii="Times New Roman" w:hAnsi="Times New Roman" w:cs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711E81">
        <w:rPr>
          <w:rFonts w:ascii="Times New Roman" w:hAnsi="Times New Roman" w:cs="Times New Roman"/>
          <w:sz w:val="20"/>
          <w:szCs w:val="20"/>
        </w:rPr>
        <w:t>прекурсорах</w:t>
      </w:r>
      <w:r w:rsidRPr="00711E81">
        <w:rPr>
          <w:rFonts w:ascii="Times New Roman" w:hAnsi="Times New Roman" w:cs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11E81">
        <w:rPr>
          <w:rFonts w:ascii="Times New Roman" w:hAnsi="Times New Roman" w:cs="Times New Roman"/>
          <w:sz w:val="20"/>
          <w:szCs w:val="20"/>
        </w:rPr>
        <w:t>психоактивные</w:t>
      </w:r>
      <w:r w:rsidRPr="00711E81">
        <w:rPr>
          <w:rFonts w:ascii="Times New Roman" w:hAnsi="Times New Roman" w:cs="Times New Roman"/>
          <w:sz w:val="20"/>
          <w:szCs w:val="20"/>
        </w:rPr>
        <w:t xml:space="preserve"> вещества, судья может возложить на такое лицо обязанность пройти диагностику</w:t>
      </w:r>
      <w:r w:rsidRPr="00711E81">
        <w:rPr>
          <w:rFonts w:ascii="Times New Roman" w:hAnsi="Times New Roman" w:cs="Times New Roman"/>
          <w:sz w:val="20"/>
          <w:szCs w:val="20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11E81">
        <w:rPr>
          <w:rFonts w:ascii="Times New Roman" w:hAnsi="Times New Roman" w:cs="Times New Roman"/>
          <w:sz w:val="20"/>
          <w:szCs w:val="20"/>
        </w:rPr>
        <w:t>психоактивных</w:t>
      </w:r>
      <w:r w:rsidRPr="00711E81">
        <w:rPr>
          <w:rFonts w:ascii="Times New Roman" w:hAnsi="Times New Roman" w:cs="Times New Roman"/>
          <w:sz w:val="20"/>
          <w:szCs w:val="20"/>
        </w:rPr>
        <w:t xml:space="preserve"> веществ. </w:t>
      </w:r>
      <w:r w:rsidRPr="00711E81">
        <w:rPr>
          <w:rFonts w:ascii="Times New Roman" w:hAnsi="Times New Roman" w:cs="Times New Roman"/>
          <w:sz w:val="20"/>
          <w:szCs w:val="20"/>
        </w:rPr>
        <w:t>Контроль за</w:t>
      </w:r>
      <w:r w:rsidRPr="00711E81">
        <w:rPr>
          <w:rFonts w:ascii="Times New Roman" w:hAnsi="Times New Roman" w:cs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711E81">
          <w:rPr>
            <w:rFonts w:ascii="Times New Roman" w:hAnsi="Times New Roman" w:cs="Times New Roman"/>
            <w:color w:val="0000FF"/>
            <w:sz w:val="20"/>
            <w:szCs w:val="20"/>
          </w:rPr>
          <w:t>порядке</w:t>
        </w:r>
      </w:hyperlink>
      <w:r w:rsidRPr="00711E81">
        <w:rPr>
          <w:rFonts w:ascii="Times New Roman" w:hAnsi="Times New Roman" w:cs="Times New Roman"/>
          <w:sz w:val="20"/>
          <w:szCs w:val="20"/>
        </w:rPr>
        <w:t>, установленном Правительством Российской Федерации.</w:t>
      </w: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руководствуясь ст. 23.1. и главой 29  КоАП РФ, мировой судья, </w:t>
      </w: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711E81" w:rsidRPr="00711E81" w:rsidP="00711E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Пастушенко Эдуарда Эдуардовича виновным в совершении административного правонарушения, ответственность за которое предусмотрена ч. 1   ст. 6.9 КоАП РФ,</w:t>
      </w:r>
      <w:r w:rsidRPr="00711E8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назначить ему наказание в виде штрафа в размере 4000 (четыре тысячи) рублей. </w:t>
      </w:r>
    </w:p>
    <w:p w:rsidR="00711E81" w:rsidRPr="00711E81" w:rsidP="00711E81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Возложить на Пастушенко Эдуарда Эдуардовича обязанность </w:t>
      </w:r>
      <w:r w:rsidRPr="00711E81">
        <w:rPr>
          <w:rFonts w:ascii="Times New Roman" w:hAnsi="Times New Roman" w:eastAsiaTheme="majorEastAsia" w:cstheme="majorBidi"/>
          <w:bCs/>
          <w:sz w:val="20"/>
          <w:szCs w:val="20"/>
        </w:rPr>
        <w:t xml:space="preserve">в течение месяца после вступления данного постановления в законную силу </w:t>
      </w:r>
      <w:r w:rsidRPr="00711E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пройти диагностику, профилактические мероприятия, в случае необходимости</w:t>
      </w:r>
      <w:r w:rsidRPr="00711E81">
        <w:rPr>
          <w:rFonts w:ascii="Times New Roman" w:hAnsi="Times New Roman" w:eastAsiaTheme="majorEastAsia" w:cs="Times New Roman"/>
          <w:b/>
          <w:bCs/>
          <w:color w:val="4F81BD" w:themeColor="accent1"/>
          <w:sz w:val="20"/>
          <w:szCs w:val="20"/>
        </w:rPr>
        <w:t xml:space="preserve"> </w:t>
      </w:r>
      <w:r w:rsidRPr="00711E81">
        <w:rPr>
          <w:rFonts w:ascii="Times New Roman" w:hAnsi="Times New Roman" w:eastAsiaTheme="majorEastAsia" w:cs="Times New Roman"/>
          <w:bCs/>
          <w:sz w:val="20"/>
          <w:szCs w:val="20"/>
        </w:rPr>
        <w:t xml:space="preserve">лечение от наркомании по назначению врача </w:t>
      </w:r>
      <w:r w:rsidRPr="00711E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ГБУЗРК "Керченский психоневрологический диспансер"</w:t>
      </w:r>
      <w:r w:rsidRPr="00711E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(г. Керчь, ул. Парковая, 6) в связи с потреблением наркотических средств без назначения врача. </w:t>
      </w:r>
    </w:p>
    <w:p w:rsidR="00711E81" w:rsidRPr="00711E81" w:rsidP="00711E8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такой обязанности возложить на Управление МВД России по г. Керчи.</w:t>
      </w: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Платежные реквизиты для уплаты штрафа:</w:t>
      </w:r>
      <w:r w:rsidRPr="00711E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11E81" w:rsidRPr="00711E81" w:rsidP="00711E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711E81">
        <w:rPr>
          <w:rFonts w:ascii="Times New Roman" w:hAnsi="Times New Roman" w:cs="Times New Roman"/>
          <w:sz w:val="20"/>
          <w:szCs w:val="20"/>
        </w:rPr>
        <w:t>828 116 01063 01 0009140, УИН 0410760300465001632306190.</w:t>
      </w: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E81">
        <w:rPr>
          <w:rFonts w:ascii="Times New Roman" w:eastAsia="Calibri" w:hAnsi="Times New Roman" w:cs="Times New Roman"/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11E81" w:rsidRPr="00711E81" w:rsidP="00711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Разъяснить лицу, привлеченному к административной ответственности, что оригинал документа, подтверждающего уплату штрафа направить мировому судье, вынесшему постановление. </w:t>
      </w:r>
    </w:p>
    <w:p w:rsidR="00711E81" w:rsidRPr="00711E81" w:rsidP="00711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11E81" w:rsidRPr="00711E81" w:rsidP="00711E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711E8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6.9.1 </w:t>
        </w:r>
        <w:r w:rsidRPr="00711E8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КоАП </w:t>
        </w:r>
      </w:hyperlink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суток.</w:t>
      </w: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711E81" w:rsidRPr="00711E81" w:rsidP="0071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>Мировой судья</w:t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  <w:t xml:space="preserve">                      </w:t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  <w:t xml:space="preserve">    Полищук Е.Д.</w:t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</w:p>
    <w:p w:rsidR="00711E81" w:rsidRPr="00711E81" w:rsidP="00711E8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</w:p>
    <w:p w:rsidR="00711E81" w:rsidRPr="00711E81" w:rsidP="00711E8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711E81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  <w:t xml:space="preserve"> </w:t>
      </w:r>
    </w:p>
    <w:p w:rsidR="00A92CEA"/>
    <w:sectPr w:rsidSect="00153019">
      <w:headerReference w:type="default" r:id="rId9"/>
      <w:pgSz w:w="11906" w:h="16838"/>
      <w:pgMar w:top="426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1C"/>
    <w:rsid w:val="0012531C"/>
    <w:rsid w:val="00711E81"/>
    <w:rsid w:val="007127D9"/>
    <w:rsid w:val="00812293"/>
    <w:rsid w:val="00896307"/>
    <w:rsid w:val="009376C2"/>
    <w:rsid w:val="00A92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