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0699" w:rsidP="007D0699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Дело № 5-46-180/2023</w:t>
      </w:r>
    </w:p>
    <w:p w:rsidR="007D0699" w:rsidP="007D0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0699" w:rsidP="007D0699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Керчь</w:t>
      </w:r>
    </w:p>
    <w:p w:rsidR="007D0699" w:rsidP="007D0699">
      <w:pPr>
        <w:jc w:val="both"/>
        <w:rPr>
          <w:sz w:val="28"/>
          <w:szCs w:val="28"/>
        </w:rPr>
      </w:pPr>
    </w:p>
    <w:p w:rsidR="007D0699" w:rsidP="007D0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 должностного лица</w:t>
      </w:r>
    </w:p>
    <w:p w:rsidR="007D0699" w:rsidP="007D0699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Малицкого Владимира Валерьевича, </w:t>
      </w:r>
      <w:r w:rsidR="00717156">
        <w:t>/изъято/</w:t>
      </w:r>
      <w:r>
        <w:rPr>
          <w:sz w:val="28"/>
          <w:szCs w:val="28"/>
        </w:rPr>
        <w:t xml:space="preserve"> года рождения, уроженца </w:t>
      </w:r>
      <w:r w:rsidR="00717156">
        <w:t>/изъято/</w:t>
      </w:r>
      <w:r>
        <w:rPr>
          <w:sz w:val="28"/>
          <w:szCs w:val="28"/>
        </w:rPr>
        <w:t xml:space="preserve">, </w:t>
      </w:r>
      <w:r w:rsidR="00717156">
        <w:t>/изъято/</w:t>
      </w:r>
      <w:r>
        <w:rPr>
          <w:sz w:val="28"/>
          <w:szCs w:val="28"/>
        </w:rPr>
        <w:t xml:space="preserve">, зарегистрированного по адресу: </w:t>
      </w:r>
      <w:r w:rsidR="00717156">
        <w:t>/изъято/</w:t>
      </w:r>
      <w:r w:rsidR="00717156">
        <w:t xml:space="preserve"> </w:t>
      </w:r>
    </w:p>
    <w:p w:rsidR="007D0699" w:rsidP="007D0699">
      <w:pPr>
        <w:jc w:val="both"/>
        <w:rPr>
          <w:sz w:val="28"/>
          <w:szCs w:val="28"/>
        </w:rPr>
      </w:pPr>
    </w:p>
    <w:p w:rsidR="007D0699" w:rsidP="007D0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7D0699" w:rsidP="007D0699">
      <w:pPr>
        <w:jc w:val="both"/>
        <w:rPr>
          <w:sz w:val="28"/>
          <w:szCs w:val="28"/>
        </w:rPr>
      </w:pPr>
    </w:p>
    <w:p w:rsidR="007D0699" w:rsidP="007D069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Согласно протоколу об административном правонарушении № </w:t>
      </w:r>
      <w:r w:rsidR="00717156">
        <w:t>/изъято/</w:t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717156">
        <w:t>/изъято/</w:t>
      </w:r>
      <w:r>
        <w:rPr>
          <w:rFonts w:eastAsia="Calibri"/>
          <w:sz w:val="28"/>
          <w:szCs w:val="28"/>
          <w:lang w:eastAsia="en-US"/>
        </w:rPr>
        <w:t xml:space="preserve"> года, </w:t>
      </w:r>
      <w:r w:rsidR="00717156">
        <w:t>/изъято/</w:t>
      </w:r>
      <w:r>
        <w:rPr>
          <w:sz w:val="28"/>
          <w:szCs w:val="28"/>
        </w:rPr>
        <w:t xml:space="preserve">  Малицким В.В. </w:t>
      </w:r>
      <w:r w:rsidR="00717156">
        <w:t>/изъято/</w:t>
      </w:r>
      <w:r>
        <w:rPr>
          <w:sz w:val="28"/>
          <w:szCs w:val="28"/>
        </w:rPr>
        <w:t xml:space="preserve"> года в </w:t>
      </w:r>
      <w:r w:rsidR="00717156">
        <w:t>/изъято/</w:t>
      </w:r>
      <w:r>
        <w:rPr>
          <w:sz w:val="28"/>
          <w:szCs w:val="28"/>
        </w:rPr>
        <w:t xml:space="preserve"> минута по адресу: </w:t>
      </w:r>
      <w:r w:rsidR="00717156">
        <w:t>/</w:t>
      </w:r>
      <w:r w:rsidR="00717156">
        <w:t>изъято</w:t>
      </w:r>
      <w:r w:rsidR="00717156">
        <w:t>/</w:t>
      </w:r>
      <w:r>
        <w:rPr>
          <w:sz w:val="28"/>
          <w:szCs w:val="28"/>
        </w:rPr>
        <w:t xml:space="preserve"> не выполнена обязанность по предоставлению годовой бухгалтерской (финансовой) отчетности за </w:t>
      </w:r>
      <w:r w:rsidR="00717156">
        <w:t>/изъято/</w:t>
      </w:r>
      <w:r>
        <w:rPr>
          <w:sz w:val="28"/>
          <w:szCs w:val="28"/>
        </w:rPr>
        <w:t xml:space="preserve">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  <w:r w:rsidR="00717156">
        <w:rPr>
          <w:sz w:val="28"/>
          <w:szCs w:val="28"/>
        </w:rPr>
        <w:t xml:space="preserve"> </w:t>
      </w:r>
    </w:p>
    <w:p w:rsidR="007D0699" w:rsidP="007D06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В судебное заседание </w:t>
      </w:r>
      <w:r w:rsidR="00717156">
        <w:t>/изъято/</w:t>
      </w:r>
      <w:r>
        <w:rPr>
          <w:sz w:val="28"/>
          <w:szCs w:val="28"/>
        </w:rPr>
        <w:t xml:space="preserve"> Малицкий В.В. не явился, извещен надлежащим образом, от него поступило ходатайство о рассмотрении дела в его отсутствие, с правонарушением согласен.</w:t>
      </w:r>
      <w:r w:rsidR="00717156">
        <w:rPr>
          <w:sz w:val="28"/>
          <w:szCs w:val="28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требований ст. 25.1 ч.2 КоАП РФ, суд </w:t>
      </w:r>
      <w:r>
        <w:rPr>
          <w:sz w:val="28"/>
          <w:szCs w:val="28"/>
        </w:rPr>
        <w:t>находит возможным рассмотреть</w:t>
      </w:r>
      <w:r>
        <w:rPr>
          <w:sz w:val="28"/>
          <w:szCs w:val="28"/>
        </w:rPr>
        <w:t xml:space="preserve"> дело в отсутствие должностного лица, привлекаемого к административной ответственности.</w:t>
      </w:r>
    </w:p>
    <w:p w:rsidR="007D0699" w:rsidP="007D06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Исследовав письменные материалы административного дела, суд приходит к следующему.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Статья 19.7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</w:t>
      </w:r>
      <w:r>
        <w:rPr>
          <w:rFonts w:eastAsiaTheme="minorHAnsi"/>
          <w:sz w:val="28"/>
          <w:szCs w:val="28"/>
          <w:lang w:eastAsia="en-US"/>
        </w:rPr>
        <w:t>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исключением случаев, предусмотренных </w:t>
      </w:r>
      <w:hyperlink r:id="rId5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статьей 6.16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частями 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4 статьи 8.28.1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статьей 8.32.1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частью 1 статьи 8.49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частью 5 статьи 14.5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частью 4 статьи 14.28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частью 1 статьи 14.46.2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статьями 19.7.1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19.7.2-1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19.7.5-1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19.7.5-2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частью 1 статьи 19.7.5-3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частью 1 статьи 19.7.5-4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статьями </w:t>
      </w:r>
      <w:hyperlink r:id="rId24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19.7.7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5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19.7.8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7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19.7.12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19.7.13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19.7.14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30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19.8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31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19.8.3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Основанием для составления протокола об административном правонарушении в отношении </w:t>
      </w:r>
      <w:r w:rsidR="00717156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Малицкого В.В. послужило то, что общество в срок до </w:t>
      </w:r>
      <w:r w:rsidR="00717156">
        <w:t>/</w:t>
      </w:r>
      <w:r w:rsidR="00717156">
        <w:t>изъято</w:t>
      </w:r>
      <w:r w:rsidR="00717156">
        <w:t>/</w:t>
      </w:r>
      <w:r>
        <w:rPr>
          <w:rFonts w:eastAsiaTheme="minorHAnsi"/>
          <w:sz w:val="28"/>
          <w:szCs w:val="28"/>
          <w:lang w:eastAsia="en-US"/>
        </w:rPr>
        <w:t xml:space="preserve"> не предоставило в налоговый орган обязательный экземпляр годовой бухгалтерской (финансовой) отчетности за </w:t>
      </w:r>
      <w:r w:rsidR="00717156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год.</w:t>
      </w:r>
      <w:r w:rsidR="00717156">
        <w:rPr>
          <w:rFonts w:eastAsiaTheme="minorHAnsi"/>
          <w:sz w:val="28"/>
          <w:szCs w:val="28"/>
          <w:lang w:eastAsia="en-US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>
        <w:rPr>
          <w:rFonts w:eastAsiaTheme="minorHAnsi"/>
          <w:sz w:val="28"/>
          <w:szCs w:val="28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  <w:r w:rsidR="00717156">
        <w:rPr>
          <w:rFonts w:eastAsiaTheme="minorHAnsi"/>
          <w:sz w:val="28"/>
          <w:szCs w:val="28"/>
          <w:lang w:eastAsia="en-US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Следовательно, </w:t>
      </w:r>
      <w:r w:rsidR="00717156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является организацией, которая обязана размещать свою бухгалтерскую (финансовую) отчетность в ГИРБО, а потому </w:t>
      </w:r>
      <w:r>
        <w:rPr>
          <w:rFonts w:eastAsiaTheme="minorHAnsi"/>
          <w:sz w:val="28"/>
          <w:szCs w:val="28"/>
          <w:lang w:eastAsia="en-US"/>
        </w:rPr>
        <w:t xml:space="preserve">положение части 5.1 пункта 1 статьи 23 Налогового кодекса Российской Федерации, </w:t>
      </w:r>
      <w:r>
        <w:rPr>
          <w:rFonts w:eastAsiaTheme="minorHAnsi"/>
          <w:sz w:val="28"/>
          <w:szCs w:val="28"/>
          <w:lang w:eastAsia="en-US"/>
        </w:rPr>
        <w:t>обязывающее</w:t>
      </w:r>
      <w:r>
        <w:rPr>
          <w:rFonts w:eastAsiaTheme="minorHAnsi"/>
          <w:sz w:val="28"/>
          <w:szCs w:val="28"/>
          <w:lang w:eastAsia="en-US"/>
        </w:rPr>
        <w:t xml:space="preserve">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 не распространяется.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>
        <w:rPr>
          <w:rFonts w:eastAsiaTheme="minorHAnsi"/>
          <w:sz w:val="28"/>
          <w:szCs w:val="28"/>
          <w:lang w:eastAsia="en-US"/>
        </w:rPr>
        <w:t xml:space="preserve">финансовой) </w:t>
      </w:r>
      <w:r>
        <w:rPr>
          <w:rFonts w:eastAsiaTheme="minorHAnsi"/>
          <w:sz w:val="28"/>
          <w:szCs w:val="28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материалов дела, государственная регистрация юридического лица – </w:t>
      </w:r>
      <w:r w:rsidR="00DC0F08">
        <w:t>/</w:t>
      </w:r>
      <w:r w:rsidR="00DC0F08">
        <w:t>изъято</w:t>
      </w:r>
      <w:r w:rsidR="00DC0F08">
        <w:t>/</w:t>
      </w:r>
      <w:r>
        <w:rPr>
          <w:rFonts w:eastAsiaTheme="minorHAnsi"/>
          <w:sz w:val="28"/>
          <w:szCs w:val="28"/>
          <w:lang w:eastAsia="en-US"/>
        </w:rPr>
        <w:t xml:space="preserve"> осуществлена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года. Согласно выписке из ЕГРЮЛ, Малицкий В.В.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(л.д.10-11).</w:t>
      </w:r>
      <w:r w:rsidR="00DC0F08">
        <w:rPr>
          <w:rFonts w:eastAsiaTheme="minorHAnsi"/>
          <w:sz w:val="28"/>
          <w:szCs w:val="28"/>
          <w:lang w:eastAsia="en-US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квитанции о приеме налоговой декларации (расчета) в электронном виде, годовая бухгалтерская (финансовая) отчетность за предшествующий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календарный год </w:t>
      </w:r>
      <w:r w:rsidR="00DC0F08">
        <w:t>/</w:t>
      </w:r>
      <w:r w:rsidR="00DC0F08">
        <w:t>изъято</w:t>
      </w:r>
      <w:r w:rsidR="00DC0F08">
        <w:t>/</w:t>
      </w:r>
      <w:r>
        <w:rPr>
          <w:rFonts w:eastAsiaTheme="minorHAnsi"/>
          <w:sz w:val="28"/>
          <w:szCs w:val="28"/>
          <w:lang w:eastAsia="en-US"/>
        </w:rPr>
        <w:t xml:space="preserve"> предоставлена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, то есть с нарушением установленного срока (не позднее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года).</w:t>
      </w:r>
      <w:r w:rsidR="00DC0F08">
        <w:rPr>
          <w:rFonts w:eastAsiaTheme="minorHAnsi"/>
          <w:sz w:val="28"/>
          <w:szCs w:val="28"/>
          <w:lang w:eastAsia="en-US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Вина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Малицкого В.В.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г. (л.д.1-3); </w:t>
      </w:r>
      <w:r>
        <w:rPr>
          <w:rFonts w:eastAsiaTheme="minorHAnsi"/>
          <w:sz w:val="28"/>
          <w:szCs w:val="28"/>
          <w:lang w:eastAsia="en-US"/>
        </w:rPr>
        <w:t>квитанцией</w:t>
      </w:r>
      <w:r>
        <w:rPr>
          <w:rFonts w:eastAsiaTheme="minorHAnsi"/>
          <w:sz w:val="28"/>
          <w:szCs w:val="28"/>
          <w:lang w:eastAsia="en-US"/>
        </w:rPr>
        <w:t xml:space="preserve"> о приеме налоговой декларации (расчета) в электронном виде (л.д.8), выпиской из ЕГРЮЛ (л.д.10-11).</w:t>
      </w:r>
      <w:r w:rsidR="00DC0F08">
        <w:rPr>
          <w:rFonts w:eastAsiaTheme="minorHAnsi"/>
          <w:sz w:val="28"/>
          <w:szCs w:val="28"/>
          <w:lang w:eastAsia="en-US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Малицкого В.В. имеется состав административного правонарушения, предусмотренного ст.19.7 КоАП РФ.</w:t>
      </w:r>
      <w:r w:rsidR="00DC0F08">
        <w:rPr>
          <w:rFonts w:eastAsiaTheme="minorHAnsi"/>
          <w:sz w:val="28"/>
          <w:szCs w:val="28"/>
          <w:lang w:eastAsia="en-US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назначении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Малицкого В.В.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  <w:r w:rsidR="00DC0F08">
        <w:rPr>
          <w:rFonts w:eastAsiaTheme="minorHAnsi"/>
          <w:sz w:val="28"/>
          <w:szCs w:val="28"/>
          <w:lang w:eastAsia="en-US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смягчающих и отягчающих административную ответственность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Малицкого В.В., мировым судьей не установлено.</w:t>
      </w:r>
      <w:r w:rsidR="00DC0F08">
        <w:rPr>
          <w:rFonts w:eastAsiaTheme="minorHAnsi"/>
          <w:sz w:val="28"/>
          <w:szCs w:val="28"/>
          <w:lang w:eastAsia="en-US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 указанные обстоятельства, мировой судья считает возможным назначить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Малицкому В.В. административное наказание в виде предупреждения.</w:t>
      </w:r>
      <w:r w:rsidR="00DC0F08">
        <w:rPr>
          <w:rFonts w:eastAsiaTheme="minorHAnsi"/>
          <w:sz w:val="28"/>
          <w:szCs w:val="28"/>
          <w:lang w:eastAsia="en-US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>
        <w:rPr>
          <w:rFonts w:eastAsiaTheme="minorHAnsi"/>
          <w:sz w:val="28"/>
          <w:szCs w:val="28"/>
          <w:lang w:eastAsia="en-US"/>
        </w:rPr>
        <w:t>изложенного</w:t>
      </w:r>
      <w:r>
        <w:rPr>
          <w:rFonts w:eastAsiaTheme="minorHAnsi"/>
          <w:sz w:val="28"/>
          <w:szCs w:val="28"/>
          <w:lang w:eastAsia="en-US"/>
        </w:rPr>
        <w:t>, руководствуясь ст. 3.4, 4.1-4.3, 23.1, 29.10 КоАП РФ, мировой судья,</w:t>
      </w:r>
    </w:p>
    <w:p w:rsidR="007D0699" w:rsidP="007D069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ПОСТАНОВИЛ:</w:t>
      </w:r>
    </w:p>
    <w:p w:rsidR="007D0699" w:rsidP="007D069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Признать </w:t>
      </w:r>
      <w:r w:rsidR="00DC0F08"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Малицкого Владимира Валерьевича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Мировой судья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        Полищук Е.Д.</w:t>
      </w:r>
    </w:p>
    <w:p w:rsidR="007D0699" w:rsidP="007D0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41DC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D5"/>
    <w:rsid w:val="001520D5"/>
    <w:rsid w:val="00241DCF"/>
    <w:rsid w:val="00717156"/>
    <w:rsid w:val="007D0699"/>
    <w:rsid w:val="00DC0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AC24E96310842FB0EC41BDC9F387EC863802876E3EBE2A7973DE407446B1085454ACD8DA6FC0A742EEBE13B53AF9A406A80931B1EE5y3s1Q" TargetMode="External" /><Relationship Id="rId11" Type="http://schemas.openxmlformats.org/officeDocument/2006/relationships/hyperlink" Target="consultantplus://offline/ref=5AC24E96310842FB0EC41BDC9F387EC863802876E3EBE2A7973DE407446B1085454ACD82A8FC08742EEBE13B53AF9A406A80931B1EE5y3s1Q" TargetMode="External" /><Relationship Id="rId12" Type="http://schemas.openxmlformats.org/officeDocument/2006/relationships/hyperlink" Target="consultantplus://offline/ref=5AC24E96310842FB0EC41BDC9F387EC863802876E3EBE2A7973DE407446B1085454ACD8DA2F10F742EEBE13B53AF9A406A80931B1EE5y3s1Q" TargetMode="External" /><Relationship Id="rId13" Type="http://schemas.openxmlformats.org/officeDocument/2006/relationships/hyperlink" Target="consultantplus://offline/ref=5AC24E96310842FB0EC41BDC9F387EC863802876E3EBE2A7973DE407446B1085454ACD88A0FF03742EEBE13B53AF9A406A80931B1EE5y3s1Q" TargetMode="External" /><Relationship Id="rId14" Type="http://schemas.openxmlformats.org/officeDocument/2006/relationships/hyperlink" Target="consultantplus://offline/ref=5AC24E96310842FB0EC41BDC9F387EC863802876E3EBE2A7973DE407446B1085454ACD8DA8FF02742EEBE13B53AF9A406A80931B1EE5y3s1Q" TargetMode="External" /><Relationship Id="rId15" Type="http://schemas.openxmlformats.org/officeDocument/2006/relationships/hyperlink" Target="consultantplus://offline/ref=5AC24E96310842FB0EC41BDC9F387EC863802876E3EBE2A7973DE407446B1085454ACD8DA8F0002B2BFEF0635CAF865E699D8F191CyEs6Q" TargetMode="External" /><Relationship Id="rId16" Type="http://schemas.openxmlformats.org/officeDocument/2006/relationships/hyperlink" Target="consultantplus://offline/ref=5AC24E96310842FB0EC41BDC9F387EC863802876E3EBE2A7973DE407446B1085454ACD8BA0FD08742EEBE13B53AF9A406A80931B1EE5y3s1Q" TargetMode="External" /><Relationship Id="rId17" Type="http://schemas.openxmlformats.org/officeDocument/2006/relationships/hyperlink" Target="consultantplus://offline/ref=5AC24E96310842FB0EC41BDC9F387EC863802876E3EBE2A7973DE407446B1085454ACD8FA2FF0F742EEBE13B53AF9A406A80931B1EE5y3s1Q" TargetMode="External" /><Relationship Id="rId18" Type="http://schemas.openxmlformats.org/officeDocument/2006/relationships/hyperlink" Target="consultantplus://offline/ref=5AC24E96310842FB0EC41BDC9F387EC863802876E3EBE2A7973DE407446B1085454ACD8BA2F108742EEBE13B53AF9A406A80931B1EE5y3s1Q" TargetMode="External" /><Relationship Id="rId19" Type="http://schemas.openxmlformats.org/officeDocument/2006/relationships/hyperlink" Target="consultantplus://offline/ref=5AC24E96310842FB0EC41BDC9F387EC863802876E3EBE2A7973DE407446B1085454ACD88A1FE0E742EEBE13B53AF9A406A80931B1EE5y3s1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AC24E96310842FB0EC41BDC9F387EC863802876E3EBE2A7973DE407446B1085454ACD88A2FB0B742EEBE13B53AF9A406A80931B1EE5y3s1Q" TargetMode="External" /><Relationship Id="rId21" Type="http://schemas.openxmlformats.org/officeDocument/2006/relationships/hyperlink" Target="consultantplus://offline/ref=5AC24E96310842FB0EC41BDC9F387EC863802876E3EBE2A7973DE407446B1085454ACD89A8F80A742EEBE13B53AF9A406A80931B1EE5y3s1Q" TargetMode="External" /><Relationship Id="rId22" Type="http://schemas.openxmlformats.org/officeDocument/2006/relationships/hyperlink" Target="consultantplus://offline/ref=5AC24E96310842FB0EC41BDC9F387EC863802876E3EBE2A7973DE407446B1085454ACD83A3F90F742EEBE13B53AF9A406A80931B1EE5y3s1Q" TargetMode="External" /><Relationship Id="rId23" Type="http://schemas.openxmlformats.org/officeDocument/2006/relationships/hyperlink" Target="consultantplus://offline/ref=5AC24E96310842FB0EC41BDC9F387EC863802876E3EBE2A7973DE407446B1085454ACD83A3FA09742EEBE13B53AF9A406A80931B1EE5y3s1Q" TargetMode="External" /><Relationship Id="rId24" Type="http://schemas.openxmlformats.org/officeDocument/2006/relationships/hyperlink" Target="consultantplus://offline/ref=5AC24E96310842FB0EC41BDC9F387EC863802876E3EBE2A7973DE407446B1085454ACD89A8F90D742EEBE13B53AF9A406A80931B1EE5y3s1Q" TargetMode="External" /><Relationship Id="rId25" Type="http://schemas.openxmlformats.org/officeDocument/2006/relationships/hyperlink" Target="consultantplus://offline/ref=5AC24E96310842FB0EC41BDC9F387EC863802876E3EBE2A7973DE407446B1085454ACD8EA7F809742EEBE13B53AF9A406A80931B1EE5y3s1Q" TargetMode="External" /><Relationship Id="rId26" Type="http://schemas.openxmlformats.org/officeDocument/2006/relationships/hyperlink" Target="consultantplus://offline/ref=5AC24E96310842FB0EC41BDC9F387EC863802876E3EBE2A7973DE407446B1085454ACD8FA0F102742EEBE13B53AF9A406A80931B1EE5y3s1Q" TargetMode="External" /><Relationship Id="rId27" Type="http://schemas.openxmlformats.org/officeDocument/2006/relationships/hyperlink" Target="consultantplus://offline/ref=5AC24E96310842FB0EC41BDC9F387EC863802876E3EBE2A7973DE407446B1085454ACD8CA7FC0C742EEBE13B53AF9A406A80931B1EE5y3s1Q" TargetMode="External" /><Relationship Id="rId28" Type="http://schemas.openxmlformats.org/officeDocument/2006/relationships/hyperlink" Target="consultantplus://offline/ref=5AC24E96310842FB0EC41BDC9F387EC863802876E3EBE2A7973DE407446B1085454ACD8DA6FA09742EEBE13B53AF9A406A80931B1EE5y3s1Q" TargetMode="External" /><Relationship Id="rId29" Type="http://schemas.openxmlformats.org/officeDocument/2006/relationships/hyperlink" Target="consultantplus://offline/ref=5AC24E96310842FB0EC41BDC9F387EC863802876E3EBE2A7973DE407446B1085454ACD82A1FD0C742EEBE13B53AF9A406A80931B1EE5y3s1Q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AC24E96310842FB0EC41BDC9F387EC863802876E3EBE2A7973DE407446B1085454ACD8BA0F90D7D7DB1F13F1AF8955C689D8D1A00E530EAy0sDQ" TargetMode="External" /><Relationship Id="rId31" Type="http://schemas.openxmlformats.org/officeDocument/2006/relationships/hyperlink" Target="consultantplus://offline/ref=5AC24E96310842FB0EC41BDC9F387EC863802876E3EBE2A7973DE407446B1085454ACD8FA4FA0C742EEBE13B53AF9A406A80931B1EE5y3s1Q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yperlink" Target="consultantplus://offline/ref=5AC24E96310842FB0EC41BDC9F387EC863802876E3EBE2A7973DE407446B1085454ACD89A7FD0B742EEBE13B53AF9A406A80931B1EE5y3s1Q" TargetMode="External" /><Relationship Id="rId6" Type="http://schemas.openxmlformats.org/officeDocument/2006/relationships/hyperlink" Target="consultantplus://offline/ref=5AC24E96310842FB0EC41BDC9F387EC863802876E3EBE2A7973DE407446B1085454ACD8FA2FB0E742EEBE13B53AF9A406A80931B1EE5y3s1Q" TargetMode="External" /><Relationship Id="rId7" Type="http://schemas.openxmlformats.org/officeDocument/2006/relationships/hyperlink" Target="consultantplus://offline/ref=5AC24E96310842FB0EC41BDC9F387EC863802876E3EBE2A7973DE407446B1085454ACD8FA6FF0C742EEBE13B53AF9A406A80931B1EE5y3s1Q" TargetMode="External" /><Relationship Id="rId8" Type="http://schemas.openxmlformats.org/officeDocument/2006/relationships/hyperlink" Target="consultantplus://offline/ref=5AC24E96310842FB0EC41BDC9F387EC863802876E3EBE2A7973DE407446B1085454ACD8FA6FF02742EEBE13B53AF9A406A80931B1EE5y3s1Q" TargetMode="External" /><Relationship Id="rId9" Type="http://schemas.openxmlformats.org/officeDocument/2006/relationships/hyperlink" Target="consultantplus://offline/ref=5AC24E96310842FB0EC41BDC9F387EC863802876E3EBE2A7973DE407446B1085454ACD8FA6F008742EEBE13B53AF9A406A80931B1EE5y3s1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