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60B2" w:rsidRPr="007B4B42" w:rsidP="002A2AE2">
      <w:pPr>
        <w:tabs>
          <w:tab w:val="left" w:pos="7920"/>
        </w:tabs>
        <w:spacing w:after="0" w:line="240" w:lineRule="auto"/>
        <w:rPr>
          <w:rFonts w:ascii="Times New Roman" w:hAnsi="Times New Roman" w:cs="Times New Roman"/>
          <w:color w:val="000000"/>
          <w:sz w:val="28"/>
          <w:szCs w:val="28"/>
        </w:rPr>
      </w:pPr>
      <w:r w:rsidRPr="007B4B42">
        <w:rPr>
          <w:rFonts w:ascii="Times New Roman" w:hAnsi="Times New Roman" w:cs="Times New Roman"/>
          <w:color w:val="000000"/>
          <w:sz w:val="28"/>
          <w:szCs w:val="28"/>
        </w:rPr>
        <w:t xml:space="preserve">                                   </w:t>
      </w:r>
      <w:r w:rsidRPr="007B4B42" w:rsidR="00C760EE">
        <w:rPr>
          <w:rFonts w:ascii="Times New Roman" w:hAnsi="Times New Roman" w:cs="Times New Roman"/>
          <w:color w:val="000000"/>
          <w:sz w:val="28"/>
          <w:szCs w:val="28"/>
        </w:rPr>
        <w:t xml:space="preserve">                                 </w:t>
      </w:r>
      <w:r w:rsidRPr="007B4B42" w:rsidR="007B4B42">
        <w:rPr>
          <w:rFonts w:ascii="Times New Roman" w:hAnsi="Times New Roman" w:cs="Times New Roman"/>
          <w:color w:val="000000"/>
          <w:sz w:val="28"/>
          <w:szCs w:val="28"/>
        </w:rPr>
        <w:t xml:space="preserve">                           </w:t>
      </w:r>
      <w:r w:rsidRPr="007B4B42" w:rsidR="00C760EE">
        <w:rPr>
          <w:rFonts w:ascii="Times New Roman" w:hAnsi="Times New Roman" w:cs="Times New Roman"/>
          <w:color w:val="000000"/>
          <w:sz w:val="28"/>
          <w:szCs w:val="28"/>
        </w:rPr>
        <w:t xml:space="preserve">   </w:t>
      </w:r>
      <w:r w:rsidRPr="007B4B42" w:rsidR="00400136">
        <w:rPr>
          <w:rFonts w:ascii="Times New Roman" w:hAnsi="Times New Roman" w:cs="Times New Roman"/>
          <w:color w:val="000000"/>
          <w:sz w:val="28"/>
          <w:szCs w:val="28"/>
        </w:rPr>
        <w:t xml:space="preserve">                           </w:t>
      </w:r>
      <w:r w:rsidRPr="007B4B42">
        <w:rPr>
          <w:rFonts w:ascii="Times New Roman" w:hAnsi="Times New Roman" w:cs="Times New Roman"/>
          <w:color w:val="000000"/>
          <w:sz w:val="28"/>
          <w:szCs w:val="28"/>
        </w:rPr>
        <w:t xml:space="preserve"> </w:t>
      </w:r>
    </w:p>
    <w:p w:rsidR="00C760EE" w:rsidRPr="007B4B42" w:rsidP="002A2AE2">
      <w:pPr>
        <w:tabs>
          <w:tab w:val="left" w:pos="7920"/>
        </w:tabs>
        <w:spacing w:after="0" w:line="240" w:lineRule="auto"/>
        <w:rPr>
          <w:rFonts w:ascii="Times New Roman" w:hAnsi="Times New Roman" w:cs="Times New Roman"/>
          <w:color w:val="000000"/>
          <w:sz w:val="28"/>
          <w:szCs w:val="28"/>
        </w:rPr>
      </w:pPr>
      <w:r w:rsidRPr="007B4B42">
        <w:rPr>
          <w:rFonts w:ascii="Times New Roman" w:hAnsi="Times New Roman" w:cs="Times New Roman"/>
          <w:color w:val="000000"/>
          <w:sz w:val="28"/>
          <w:szCs w:val="28"/>
        </w:rPr>
        <w:t xml:space="preserve">                                                                                            </w:t>
      </w:r>
      <w:r w:rsidRPr="007B4B42" w:rsidR="00400136">
        <w:rPr>
          <w:rFonts w:ascii="Times New Roman" w:hAnsi="Times New Roman" w:cs="Times New Roman"/>
          <w:color w:val="000000"/>
          <w:sz w:val="28"/>
          <w:szCs w:val="28"/>
        </w:rPr>
        <w:t>№</w:t>
      </w:r>
      <w:r w:rsidRPr="007B4B42" w:rsidR="003B0A72">
        <w:rPr>
          <w:rFonts w:ascii="Times New Roman" w:hAnsi="Times New Roman" w:cs="Times New Roman"/>
          <w:color w:val="000000"/>
          <w:sz w:val="28"/>
          <w:szCs w:val="28"/>
        </w:rPr>
        <w:t xml:space="preserve"> </w:t>
      </w:r>
      <w:r w:rsidRPr="007B4B42">
        <w:rPr>
          <w:rFonts w:ascii="Times New Roman" w:hAnsi="Times New Roman" w:cs="Times New Roman"/>
          <w:color w:val="000000"/>
          <w:sz w:val="28"/>
          <w:szCs w:val="28"/>
        </w:rPr>
        <w:t>5-46</w:t>
      </w:r>
      <w:r w:rsidRPr="007B4B42">
        <w:rPr>
          <w:rFonts w:ascii="Times New Roman" w:hAnsi="Times New Roman" w:cs="Times New Roman"/>
          <w:color w:val="000000"/>
          <w:sz w:val="28"/>
          <w:szCs w:val="28"/>
        </w:rPr>
        <w:t>-</w:t>
      </w:r>
      <w:r w:rsidRPr="007B4B42">
        <w:rPr>
          <w:rFonts w:ascii="Times New Roman" w:hAnsi="Times New Roman" w:cs="Times New Roman"/>
          <w:color w:val="000000"/>
          <w:sz w:val="28"/>
          <w:szCs w:val="28"/>
        </w:rPr>
        <w:t>223/2022</w:t>
      </w:r>
    </w:p>
    <w:p w:rsidR="00C760EE" w:rsidRPr="007B4B42" w:rsidP="00C760EE">
      <w:pPr>
        <w:tabs>
          <w:tab w:val="left" w:pos="7920"/>
        </w:tabs>
        <w:spacing w:after="0" w:line="240" w:lineRule="auto"/>
        <w:jc w:val="center"/>
        <w:rPr>
          <w:rFonts w:ascii="Times New Roman" w:hAnsi="Times New Roman" w:cs="Times New Roman"/>
          <w:color w:val="000000"/>
          <w:sz w:val="28"/>
          <w:szCs w:val="28"/>
        </w:rPr>
      </w:pPr>
      <w:r w:rsidRPr="007B4B42">
        <w:rPr>
          <w:rFonts w:ascii="Times New Roman" w:hAnsi="Times New Roman" w:cs="Times New Roman"/>
          <w:color w:val="000000"/>
          <w:sz w:val="28"/>
          <w:szCs w:val="28"/>
        </w:rPr>
        <w:t>ПОСТАНОВЛЕНИЕ</w:t>
      </w:r>
    </w:p>
    <w:p w:rsidR="00C760EE" w:rsidRPr="007B4B42" w:rsidP="00C760EE">
      <w:pPr>
        <w:tabs>
          <w:tab w:val="left" w:pos="7920"/>
        </w:tabs>
        <w:spacing w:after="0" w:line="240" w:lineRule="auto"/>
        <w:jc w:val="center"/>
        <w:rPr>
          <w:rFonts w:ascii="Times New Roman" w:hAnsi="Times New Roman" w:cs="Times New Roman"/>
          <w:color w:val="000000"/>
          <w:sz w:val="28"/>
          <w:szCs w:val="28"/>
        </w:rPr>
      </w:pPr>
    </w:p>
    <w:p w:rsidR="00C760EE" w:rsidRPr="007B4B42" w:rsidP="00C760EE">
      <w:pPr>
        <w:tabs>
          <w:tab w:val="left" w:pos="7920"/>
        </w:tabs>
        <w:spacing w:after="0" w:line="240" w:lineRule="auto"/>
        <w:ind w:right="-81"/>
        <w:rPr>
          <w:rFonts w:ascii="Times New Roman" w:hAnsi="Times New Roman" w:cs="Times New Roman"/>
          <w:color w:val="000000"/>
          <w:sz w:val="28"/>
          <w:szCs w:val="28"/>
        </w:rPr>
      </w:pPr>
      <w:r w:rsidRPr="007B4B42">
        <w:rPr>
          <w:rFonts w:ascii="Times New Roman" w:hAnsi="Times New Roman" w:cs="Times New Roman"/>
          <w:color w:val="000000"/>
          <w:sz w:val="28"/>
          <w:szCs w:val="28"/>
        </w:rPr>
        <w:t xml:space="preserve">            </w:t>
      </w:r>
      <w:r w:rsidRPr="007B4B42" w:rsidR="000160B2">
        <w:rPr>
          <w:rFonts w:ascii="Times New Roman" w:hAnsi="Times New Roman" w:cs="Times New Roman"/>
          <w:color w:val="000000"/>
          <w:sz w:val="28"/>
          <w:szCs w:val="28"/>
        </w:rPr>
        <w:t>15 июля 2022</w:t>
      </w:r>
      <w:r w:rsidRPr="007B4B42">
        <w:rPr>
          <w:rFonts w:ascii="Times New Roman" w:hAnsi="Times New Roman" w:cs="Times New Roman"/>
          <w:color w:val="000000"/>
          <w:sz w:val="28"/>
          <w:szCs w:val="28"/>
        </w:rPr>
        <w:t xml:space="preserve"> года                                                 </w:t>
      </w:r>
      <w:r w:rsidRPr="007B4B42" w:rsidR="00400136">
        <w:rPr>
          <w:rFonts w:ascii="Times New Roman" w:hAnsi="Times New Roman" w:cs="Times New Roman"/>
          <w:color w:val="000000"/>
          <w:sz w:val="28"/>
          <w:szCs w:val="28"/>
        </w:rPr>
        <w:t>г. Керчь</w:t>
      </w:r>
    </w:p>
    <w:p w:rsidR="00C760EE" w:rsidRPr="007B4B42" w:rsidP="00C760EE">
      <w:pPr>
        <w:spacing w:after="0" w:line="240" w:lineRule="auto"/>
        <w:jc w:val="both"/>
        <w:rPr>
          <w:rFonts w:ascii="Times New Roman" w:hAnsi="Times New Roman" w:cs="Times New Roman"/>
          <w:color w:val="000000"/>
          <w:sz w:val="28"/>
          <w:szCs w:val="28"/>
        </w:rPr>
      </w:pPr>
      <w:r w:rsidRPr="007B4B42">
        <w:rPr>
          <w:rFonts w:ascii="Times New Roman" w:hAnsi="Times New Roman" w:cs="Times New Roman"/>
          <w:color w:val="000000"/>
          <w:sz w:val="28"/>
          <w:szCs w:val="28"/>
        </w:rPr>
        <w:t xml:space="preserve"> </w:t>
      </w:r>
    </w:p>
    <w:p w:rsidR="00960D27" w:rsidRPr="007B4B42" w:rsidP="000160B2">
      <w:pPr>
        <w:spacing w:after="0" w:line="240" w:lineRule="auto"/>
        <w:ind w:firstLine="708"/>
        <w:jc w:val="both"/>
        <w:rPr>
          <w:rFonts w:ascii="Times New Roman" w:hAnsi="Times New Roman" w:cs="Times New Roman"/>
          <w:color w:val="000000"/>
          <w:sz w:val="28"/>
          <w:szCs w:val="28"/>
        </w:rPr>
      </w:pPr>
      <w:r w:rsidRPr="007B4B42">
        <w:rPr>
          <w:rFonts w:ascii="Times New Roman" w:hAnsi="Times New Roman" w:cs="Times New Roman"/>
          <w:color w:val="000000"/>
          <w:sz w:val="28"/>
          <w:szCs w:val="28"/>
        </w:rPr>
        <w:t xml:space="preserve">Мировой судья судебного </w:t>
      </w:r>
      <w:r w:rsidRPr="007B4B42" w:rsidR="00400136">
        <w:rPr>
          <w:rFonts w:ascii="Times New Roman" w:hAnsi="Times New Roman" w:cs="Times New Roman"/>
          <w:color w:val="000000"/>
          <w:sz w:val="28"/>
          <w:szCs w:val="28"/>
        </w:rPr>
        <w:t>участка №</w:t>
      </w:r>
      <w:r w:rsidRPr="007B4B42">
        <w:rPr>
          <w:rFonts w:ascii="Times New Roman" w:hAnsi="Times New Roman" w:cs="Times New Roman"/>
          <w:color w:val="000000"/>
          <w:sz w:val="28"/>
          <w:szCs w:val="28"/>
        </w:rPr>
        <w:t xml:space="preserve"> </w:t>
      </w:r>
      <w:r w:rsidRPr="007B4B42" w:rsidR="00400136">
        <w:rPr>
          <w:rFonts w:ascii="Times New Roman" w:hAnsi="Times New Roman" w:cs="Times New Roman"/>
          <w:color w:val="000000"/>
          <w:sz w:val="28"/>
          <w:szCs w:val="28"/>
        </w:rPr>
        <w:t xml:space="preserve">47 </w:t>
      </w:r>
      <w:r w:rsidRPr="007B4B42">
        <w:rPr>
          <w:rFonts w:ascii="Times New Roman" w:hAnsi="Times New Roman" w:cs="Times New Roman"/>
          <w:color w:val="000000"/>
          <w:sz w:val="28"/>
          <w:szCs w:val="28"/>
        </w:rPr>
        <w:t>Керченского судебного района Республики Крым (участок расположен по адресу: г. Керчь, ул. Фурманова,9)  И.Ю. Сергиенко</w:t>
      </w:r>
      <w:r w:rsidRPr="007B4B42">
        <w:rPr>
          <w:rFonts w:ascii="Times New Roman" w:hAnsi="Times New Roman" w:cs="Times New Roman"/>
          <w:color w:val="000000"/>
          <w:sz w:val="28"/>
          <w:szCs w:val="28"/>
        </w:rPr>
        <w:t>,</w:t>
      </w:r>
      <w:r w:rsidRPr="007B4B42" w:rsidR="000160B2">
        <w:rPr>
          <w:rFonts w:ascii="Times New Roman" w:hAnsi="Times New Roman" w:cs="Times New Roman"/>
          <w:color w:val="000000"/>
          <w:sz w:val="28"/>
          <w:szCs w:val="28"/>
        </w:rPr>
        <w:t xml:space="preserve"> исполняя обязанности мирового судьи судебного участка № 46 Керченского судебного района Республики Крым </w:t>
      </w:r>
      <w:r w:rsidRPr="007B4B42">
        <w:rPr>
          <w:rFonts w:ascii="Times New Roman" w:hAnsi="Times New Roman" w:cs="Times New Roman"/>
          <w:color w:val="000000"/>
          <w:sz w:val="28"/>
          <w:szCs w:val="28"/>
        </w:rPr>
        <w:t xml:space="preserve">рассмотрев в </w:t>
      </w:r>
      <w:r w:rsidRPr="007B4B42">
        <w:rPr>
          <w:rFonts w:ascii="Times New Roman" w:hAnsi="Times New Roman" w:cs="Times New Roman"/>
          <w:color w:val="000000"/>
          <w:sz w:val="28"/>
          <w:szCs w:val="28"/>
        </w:rPr>
        <w:t xml:space="preserve">открытом </w:t>
      </w:r>
      <w:r w:rsidRPr="007B4B42">
        <w:rPr>
          <w:rFonts w:ascii="Times New Roman" w:hAnsi="Times New Roman" w:cs="Times New Roman"/>
          <w:color w:val="000000"/>
          <w:sz w:val="28"/>
          <w:szCs w:val="28"/>
        </w:rPr>
        <w:t>судебном заседании дело об административном правонарушении, предусмотренном ст.</w:t>
      </w:r>
      <w:r w:rsidRPr="007B4B42" w:rsidR="00ED4C92">
        <w:rPr>
          <w:rFonts w:ascii="Times New Roman" w:hAnsi="Times New Roman" w:cs="Times New Roman"/>
          <w:color w:val="000000"/>
          <w:sz w:val="28"/>
          <w:szCs w:val="28"/>
        </w:rPr>
        <w:t>19</w:t>
      </w:r>
      <w:r w:rsidRPr="007B4B42">
        <w:rPr>
          <w:rFonts w:ascii="Times New Roman" w:hAnsi="Times New Roman" w:cs="Times New Roman"/>
          <w:color w:val="000000"/>
          <w:sz w:val="28"/>
          <w:szCs w:val="28"/>
        </w:rPr>
        <w:t>.</w:t>
      </w:r>
      <w:r w:rsidRPr="007B4B42" w:rsidR="00357BF3">
        <w:rPr>
          <w:rFonts w:ascii="Times New Roman" w:hAnsi="Times New Roman" w:cs="Times New Roman"/>
          <w:color w:val="000000"/>
          <w:sz w:val="28"/>
          <w:szCs w:val="28"/>
        </w:rPr>
        <w:t>7</w:t>
      </w:r>
      <w:r w:rsidRPr="007B4B42" w:rsidR="000160B2">
        <w:rPr>
          <w:rFonts w:ascii="Times New Roman" w:hAnsi="Times New Roman" w:cs="Times New Roman"/>
          <w:color w:val="000000"/>
          <w:sz w:val="28"/>
          <w:szCs w:val="28"/>
        </w:rPr>
        <w:t xml:space="preserve"> КоАП РФ</w:t>
      </w:r>
      <w:r w:rsidRPr="007B4B42">
        <w:rPr>
          <w:rFonts w:ascii="Times New Roman" w:hAnsi="Times New Roman" w:cs="Times New Roman"/>
          <w:color w:val="000000"/>
          <w:sz w:val="28"/>
          <w:szCs w:val="28"/>
        </w:rPr>
        <w:t xml:space="preserve"> в отношении </w:t>
      </w:r>
      <w:r w:rsidRPr="007B4B42" w:rsidR="00552738">
        <w:rPr>
          <w:rFonts w:ascii="Times New Roman" w:hAnsi="Times New Roman" w:cs="Times New Roman"/>
          <w:color w:val="000000"/>
          <w:sz w:val="28"/>
          <w:szCs w:val="28"/>
        </w:rPr>
        <w:t xml:space="preserve">должностного лица – </w:t>
      </w:r>
      <w:r w:rsidRPr="007B4B42" w:rsidR="000160B2">
        <w:rPr>
          <w:rFonts w:ascii="Times New Roman" w:hAnsi="Times New Roman" w:cs="Times New Roman"/>
          <w:color w:val="000000"/>
          <w:sz w:val="28"/>
          <w:szCs w:val="28"/>
        </w:rPr>
        <w:t xml:space="preserve">генерального директора Государственного унитарного предприятия </w:t>
      </w:r>
      <w:r w:rsidRPr="00761EC8" w:rsidR="00761EC8">
        <w:rPr>
          <w:rFonts w:ascii="Times New Roman" w:hAnsi="Times New Roman" w:cs="Times New Roman"/>
          <w:color w:val="000000"/>
          <w:sz w:val="28"/>
          <w:szCs w:val="28"/>
        </w:rPr>
        <w:t xml:space="preserve"> /изъято/ </w:t>
      </w:r>
      <w:r w:rsidRPr="007B4B42" w:rsidR="000160B2">
        <w:rPr>
          <w:rFonts w:ascii="Times New Roman" w:hAnsi="Times New Roman" w:cs="Times New Roman"/>
          <w:color w:val="000000"/>
          <w:sz w:val="28"/>
          <w:szCs w:val="28"/>
        </w:rPr>
        <w:t>Зеленкевича</w:t>
      </w:r>
      <w:r w:rsidRPr="007B4B42" w:rsidR="000160B2">
        <w:rPr>
          <w:rFonts w:ascii="Times New Roman" w:hAnsi="Times New Roman" w:cs="Times New Roman"/>
          <w:color w:val="000000"/>
          <w:sz w:val="28"/>
          <w:szCs w:val="28"/>
        </w:rPr>
        <w:t xml:space="preserve"> </w:t>
      </w:r>
      <w:r w:rsidRPr="00761EC8" w:rsidR="00761EC8">
        <w:rPr>
          <w:rFonts w:ascii="Times New Roman" w:hAnsi="Times New Roman" w:cs="Times New Roman"/>
          <w:color w:val="000000"/>
          <w:sz w:val="28"/>
          <w:szCs w:val="28"/>
        </w:rPr>
        <w:t>/изъято/ /изъято/</w:t>
      </w:r>
      <w:r w:rsidRPr="007B4B42" w:rsidR="000160B2">
        <w:rPr>
          <w:rFonts w:ascii="Times New Roman" w:hAnsi="Times New Roman" w:cs="Times New Roman"/>
          <w:color w:val="000000"/>
          <w:sz w:val="28"/>
          <w:szCs w:val="28"/>
        </w:rPr>
        <w:t>,</w:t>
      </w:r>
    </w:p>
    <w:p w:rsidR="000160B2" w:rsidRPr="007B4B42" w:rsidP="000160B2">
      <w:pPr>
        <w:spacing w:after="0" w:line="240" w:lineRule="auto"/>
        <w:ind w:firstLine="708"/>
        <w:jc w:val="both"/>
        <w:rPr>
          <w:rFonts w:ascii="Times New Roman" w:hAnsi="Times New Roman" w:cs="Times New Roman"/>
          <w:color w:val="000000"/>
          <w:sz w:val="28"/>
          <w:szCs w:val="28"/>
        </w:rPr>
      </w:pPr>
    </w:p>
    <w:p w:rsidR="00960D27" w:rsidRPr="007B4B42" w:rsidP="002A2AE2">
      <w:pPr>
        <w:spacing w:after="0" w:line="240" w:lineRule="auto"/>
        <w:jc w:val="center"/>
        <w:rPr>
          <w:rFonts w:ascii="Times New Roman" w:hAnsi="Times New Roman" w:cs="Times New Roman"/>
          <w:color w:val="000000"/>
          <w:sz w:val="28"/>
          <w:szCs w:val="28"/>
        </w:rPr>
      </w:pPr>
      <w:r w:rsidRPr="007B4B42">
        <w:rPr>
          <w:rFonts w:ascii="Times New Roman" w:hAnsi="Times New Roman" w:cs="Times New Roman"/>
          <w:color w:val="000000"/>
          <w:sz w:val="28"/>
          <w:szCs w:val="28"/>
        </w:rPr>
        <w:t>установил:</w:t>
      </w:r>
    </w:p>
    <w:p w:rsidR="000160B2" w:rsidRPr="007B4B42" w:rsidP="002A2AE2">
      <w:pPr>
        <w:spacing w:after="0" w:line="240" w:lineRule="auto"/>
        <w:jc w:val="center"/>
        <w:rPr>
          <w:rFonts w:ascii="Times New Roman" w:hAnsi="Times New Roman" w:cs="Times New Roman"/>
          <w:color w:val="000000"/>
          <w:sz w:val="28"/>
          <w:szCs w:val="28"/>
        </w:rPr>
      </w:pPr>
    </w:p>
    <w:p w:rsidR="000160B2" w:rsidRPr="007B4B42" w:rsidP="000160B2">
      <w:pPr>
        <w:autoSpaceDE w:val="0"/>
        <w:autoSpaceDN w:val="0"/>
        <w:adjustRightInd w:val="0"/>
        <w:spacing w:after="0" w:line="240" w:lineRule="auto"/>
        <w:ind w:firstLine="540"/>
        <w:jc w:val="both"/>
        <w:rPr>
          <w:rFonts w:ascii="Times New Roman" w:hAnsi="Times New Roman" w:cs="Times New Roman"/>
          <w:color w:val="000000"/>
          <w:sz w:val="28"/>
          <w:szCs w:val="28"/>
        </w:rPr>
      </w:pPr>
      <w:r w:rsidRPr="007B4B42">
        <w:rPr>
          <w:rFonts w:ascii="Times New Roman" w:hAnsi="Times New Roman" w:cs="Times New Roman"/>
          <w:color w:val="000000"/>
          <w:sz w:val="28"/>
          <w:szCs w:val="28"/>
        </w:rPr>
        <w:t xml:space="preserve">Согласно протоколу об административном правонарушении </w:t>
      </w:r>
      <w:r w:rsidRPr="007B4B42">
        <w:rPr>
          <w:rFonts w:ascii="Times New Roman" w:hAnsi="Times New Roman" w:cs="Times New Roman"/>
          <w:color w:val="000000"/>
          <w:sz w:val="28"/>
          <w:szCs w:val="28"/>
        </w:rPr>
        <w:t xml:space="preserve"> </w:t>
      </w:r>
      <w:r w:rsidRPr="007B4B42">
        <w:rPr>
          <w:rFonts w:ascii="Times New Roman" w:hAnsi="Times New Roman" w:cs="Times New Roman"/>
          <w:color w:val="000000"/>
          <w:sz w:val="28"/>
          <w:szCs w:val="28"/>
        </w:rPr>
        <w:t xml:space="preserve">№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 xml:space="preserve">от 28.05.2022 года генеральным директором ГУП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Зеленкевичем</w:t>
      </w:r>
      <w:r w:rsidRPr="007B4B42">
        <w:rPr>
          <w:rFonts w:ascii="Times New Roman" w:hAnsi="Times New Roman" w:cs="Times New Roman"/>
          <w:color w:val="000000"/>
          <w:sz w:val="28"/>
          <w:szCs w:val="28"/>
        </w:rPr>
        <w:t xml:space="preserve">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 xml:space="preserve">11.05.2022 года в 13 часов 35 по ул.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не исполнена</w:t>
      </w:r>
      <w:r w:rsidRPr="007B4B42">
        <w:rPr>
          <w:rFonts w:ascii="Times New Roman" w:hAnsi="Times New Roman" w:cs="Times New Roman"/>
          <w:color w:val="000000"/>
          <w:sz w:val="28"/>
          <w:szCs w:val="28"/>
        </w:rPr>
        <w:t xml:space="preserve"> обязанность по своевременному сообщению сведений</w:t>
      </w:r>
      <w:r w:rsidRPr="007B4B42">
        <w:rPr>
          <w:rFonts w:ascii="Times New Roman" w:hAnsi="Times New Roman" w:cs="Times New Roman"/>
          <w:color w:val="000000"/>
          <w:sz w:val="28"/>
          <w:szCs w:val="28"/>
        </w:rPr>
        <w:t xml:space="preserve"> в УМВД России по г. Керчи</w:t>
      </w:r>
      <w:r w:rsidRPr="007B4B42">
        <w:rPr>
          <w:rFonts w:ascii="Times New Roman" w:hAnsi="Times New Roman" w:cs="Times New Roman"/>
          <w:color w:val="000000"/>
          <w:sz w:val="28"/>
          <w:szCs w:val="28"/>
        </w:rPr>
        <w:t xml:space="preserve">, представление которых предусмотрено законом и необходимо для осуществления органом законной деятельности, </w:t>
      </w:r>
      <w:r w:rsidRPr="007B4B42">
        <w:rPr>
          <w:rFonts w:ascii="Times New Roman" w:hAnsi="Times New Roman" w:cs="Times New Roman"/>
          <w:color w:val="000000"/>
          <w:sz w:val="28"/>
          <w:szCs w:val="28"/>
        </w:rPr>
        <w:t>запрашиваемой в соответствии с п.10.ч.1. ст. 7 ФЗ</w:t>
      </w:r>
      <w:r w:rsidRPr="007B4B42" w:rsidR="00D75BCD">
        <w:rPr>
          <w:rFonts w:ascii="Times New Roman" w:hAnsi="Times New Roman" w:cs="Times New Roman"/>
          <w:color w:val="000000"/>
          <w:sz w:val="28"/>
          <w:szCs w:val="28"/>
        </w:rPr>
        <w:t xml:space="preserve"> от 07.02.2011 № 3</w:t>
      </w:r>
      <w:r w:rsidRPr="007B4B42">
        <w:rPr>
          <w:rFonts w:ascii="Times New Roman" w:hAnsi="Times New Roman" w:cs="Times New Roman"/>
          <w:color w:val="000000"/>
          <w:sz w:val="28"/>
          <w:szCs w:val="28"/>
        </w:rPr>
        <w:t>-ФЗ «О полиции»  в рамках проводимого оперативно-розыскного мероприятия «Наведение справок».</w:t>
      </w:r>
    </w:p>
    <w:p w:rsidR="00552738" w:rsidRPr="007B4B42" w:rsidP="004356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7B4B42">
        <w:rPr>
          <w:rFonts w:ascii="Times New Roman" w:hAnsi="Times New Roman" w:cs="Times New Roman"/>
          <w:color w:val="000000"/>
          <w:sz w:val="28"/>
          <w:szCs w:val="28"/>
        </w:rPr>
        <w:t xml:space="preserve">  </w:t>
      </w:r>
      <w:r w:rsidRPr="007B4B42" w:rsidR="000160B2">
        <w:rPr>
          <w:rFonts w:ascii="Times New Roman" w:hAnsi="Times New Roman" w:cs="Times New Roman"/>
          <w:color w:val="000000"/>
          <w:sz w:val="28"/>
          <w:szCs w:val="28"/>
        </w:rPr>
        <w:t>В судебном заседании</w:t>
      </w:r>
      <w:r w:rsidRPr="007B4B42">
        <w:rPr>
          <w:rFonts w:ascii="Times New Roman" w:hAnsi="Times New Roman" w:cs="Times New Roman"/>
          <w:color w:val="000000"/>
          <w:sz w:val="28"/>
          <w:szCs w:val="28"/>
        </w:rPr>
        <w:t xml:space="preserve"> </w:t>
      </w:r>
      <w:r w:rsidRPr="007B4B42" w:rsidR="000160B2">
        <w:rPr>
          <w:rFonts w:ascii="Times New Roman" w:hAnsi="Times New Roman" w:cs="Times New Roman"/>
          <w:color w:val="000000"/>
          <w:sz w:val="28"/>
          <w:szCs w:val="28"/>
        </w:rPr>
        <w:t>Зеленкевич</w:t>
      </w:r>
      <w:r w:rsidRPr="007B4B42" w:rsidR="000160B2">
        <w:rPr>
          <w:rFonts w:ascii="Times New Roman" w:hAnsi="Times New Roman" w:cs="Times New Roman"/>
          <w:color w:val="000000"/>
          <w:sz w:val="28"/>
          <w:szCs w:val="28"/>
        </w:rPr>
        <w:t xml:space="preserve"> </w:t>
      </w:r>
      <w:r w:rsidRPr="00761EC8" w:rsidR="00761EC8">
        <w:rPr>
          <w:rFonts w:ascii="Times New Roman" w:hAnsi="Times New Roman" w:cs="Times New Roman"/>
          <w:color w:val="000000"/>
          <w:sz w:val="28"/>
          <w:szCs w:val="28"/>
        </w:rPr>
        <w:t xml:space="preserve">/изъято/ </w:t>
      </w:r>
      <w:r w:rsidRPr="007B4B42" w:rsidR="000160B2">
        <w:rPr>
          <w:rFonts w:ascii="Times New Roman" w:hAnsi="Times New Roman" w:cs="Times New Roman"/>
          <w:color w:val="000000"/>
          <w:sz w:val="28"/>
          <w:szCs w:val="28"/>
        </w:rPr>
        <w:t>вину в совершении административного правонарушения не признал, пояснив, что запрашиваемая информация в УМВД России по г. Керчи предоставлена не была, при этом, был направлен ответ</w:t>
      </w:r>
      <w:r w:rsidRPr="007B4B42" w:rsidR="0043569C">
        <w:rPr>
          <w:rFonts w:ascii="Times New Roman" w:hAnsi="Times New Roman" w:cs="Times New Roman"/>
          <w:color w:val="000000"/>
          <w:sz w:val="28"/>
          <w:szCs w:val="28"/>
        </w:rPr>
        <w:t>,</w:t>
      </w:r>
      <w:r w:rsidRPr="007B4B42" w:rsidR="000160B2">
        <w:rPr>
          <w:rFonts w:ascii="Times New Roman" w:hAnsi="Times New Roman" w:cs="Times New Roman"/>
          <w:color w:val="000000"/>
          <w:sz w:val="28"/>
          <w:szCs w:val="28"/>
        </w:rPr>
        <w:t xml:space="preserve"> содержащий сведения о </w:t>
      </w:r>
      <w:r w:rsidRPr="007B4B42" w:rsidR="0043569C">
        <w:rPr>
          <w:rFonts w:ascii="Times New Roman" w:hAnsi="Times New Roman" w:cs="Times New Roman"/>
          <w:color w:val="000000"/>
          <w:sz w:val="28"/>
          <w:szCs w:val="28"/>
        </w:rPr>
        <w:t xml:space="preserve">необходимости обоснования </w:t>
      </w:r>
      <w:r w:rsidRPr="007B4B42" w:rsidR="0043569C">
        <w:rPr>
          <w:rFonts w:ascii="Times New Roman" w:hAnsi="Times New Roman" w:cs="Times New Roman"/>
          <w:color w:val="000000"/>
          <w:sz w:val="28"/>
          <w:szCs w:val="28"/>
        </w:rPr>
        <w:t>истребуемой</w:t>
      </w:r>
      <w:r w:rsidRPr="007B4B42" w:rsidR="0043569C">
        <w:rPr>
          <w:rFonts w:ascii="Times New Roman" w:hAnsi="Times New Roman" w:cs="Times New Roman"/>
          <w:color w:val="000000"/>
          <w:sz w:val="28"/>
          <w:szCs w:val="28"/>
        </w:rPr>
        <w:t xml:space="preserve"> информации.</w:t>
      </w:r>
    </w:p>
    <w:p w:rsidR="009D05E4" w:rsidRPr="007B4B42" w:rsidP="00552738">
      <w:pPr>
        <w:spacing w:after="0" w:line="240" w:lineRule="auto"/>
        <w:ind w:firstLine="540"/>
        <w:jc w:val="both"/>
        <w:rPr>
          <w:rFonts w:ascii="Times New Roman" w:eastAsia="Times New Roman" w:hAnsi="Times New Roman" w:cs="Times New Roman"/>
          <w:sz w:val="28"/>
          <w:szCs w:val="28"/>
          <w:lang w:eastAsia="ru-RU"/>
        </w:rPr>
      </w:pPr>
      <w:r w:rsidRPr="007B4B42">
        <w:rPr>
          <w:rFonts w:ascii="Times New Roman" w:eastAsia="Times New Roman" w:hAnsi="Times New Roman" w:cs="Times New Roman"/>
          <w:sz w:val="28"/>
          <w:szCs w:val="28"/>
          <w:lang w:eastAsia="ru-RU"/>
        </w:rPr>
        <w:t xml:space="preserve">Выслушав </w:t>
      </w:r>
      <w:r w:rsidRPr="007B4B42">
        <w:rPr>
          <w:rFonts w:ascii="Times New Roman" w:eastAsia="Times New Roman" w:hAnsi="Times New Roman" w:cs="Times New Roman"/>
          <w:sz w:val="28"/>
          <w:szCs w:val="28"/>
          <w:lang w:eastAsia="ru-RU"/>
        </w:rPr>
        <w:t>Зеленкевича</w:t>
      </w:r>
      <w:r w:rsidRPr="007B4B42">
        <w:rPr>
          <w:rFonts w:ascii="Times New Roman" w:eastAsia="Times New Roman" w:hAnsi="Times New Roman" w:cs="Times New Roman"/>
          <w:sz w:val="28"/>
          <w:szCs w:val="28"/>
          <w:lang w:eastAsia="ru-RU"/>
        </w:rPr>
        <w:t xml:space="preserve"> </w:t>
      </w:r>
      <w:r w:rsidRPr="00761EC8" w:rsidR="00761EC8">
        <w:rPr>
          <w:rFonts w:ascii="Times New Roman" w:hAnsi="Times New Roman" w:cs="Times New Roman"/>
          <w:color w:val="000000"/>
          <w:sz w:val="28"/>
          <w:szCs w:val="28"/>
        </w:rPr>
        <w:t xml:space="preserve">/изъято/ </w:t>
      </w:r>
      <w:r w:rsidRPr="007B4B42">
        <w:rPr>
          <w:rFonts w:ascii="Times New Roman" w:eastAsia="Times New Roman" w:hAnsi="Times New Roman" w:cs="Times New Roman"/>
          <w:sz w:val="28"/>
          <w:szCs w:val="28"/>
          <w:lang w:eastAsia="ru-RU"/>
        </w:rPr>
        <w:t>и</w:t>
      </w:r>
      <w:r w:rsidRPr="007B4B42" w:rsidR="00B120C0">
        <w:rPr>
          <w:rFonts w:ascii="Times New Roman" w:eastAsia="Times New Roman" w:hAnsi="Times New Roman" w:cs="Times New Roman"/>
          <w:sz w:val="28"/>
          <w:szCs w:val="28"/>
          <w:lang w:eastAsia="ru-RU"/>
        </w:rPr>
        <w:t xml:space="preserve">сследовав в совокупности материалы дела об административном правонарушении, </w:t>
      </w:r>
      <w:r w:rsidRPr="007B4B42" w:rsidR="00552738">
        <w:rPr>
          <w:rFonts w:ascii="Times New Roman" w:eastAsia="Times New Roman" w:hAnsi="Times New Roman" w:cs="Times New Roman"/>
          <w:sz w:val="28"/>
          <w:szCs w:val="28"/>
          <w:lang w:eastAsia="ru-RU"/>
        </w:rPr>
        <w:t xml:space="preserve">суд </w:t>
      </w:r>
      <w:r w:rsidRPr="007B4B42" w:rsidR="00B120C0">
        <w:rPr>
          <w:rFonts w:ascii="Times New Roman" w:eastAsia="Times New Roman" w:hAnsi="Times New Roman" w:cs="Times New Roman"/>
          <w:sz w:val="28"/>
          <w:szCs w:val="28"/>
          <w:lang w:eastAsia="ru-RU"/>
        </w:rPr>
        <w:t xml:space="preserve">приходит к </w:t>
      </w:r>
      <w:r w:rsidRPr="007B4B42">
        <w:rPr>
          <w:rFonts w:ascii="Times New Roman" w:eastAsia="Times New Roman" w:hAnsi="Times New Roman" w:cs="Times New Roman"/>
          <w:sz w:val="28"/>
          <w:szCs w:val="28"/>
          <w:lang w:eastAsia="ru-RU"/>
        </w:rPr>
        <w:t xml:space="preserve">следующему </w:t>
      </w:r>
      <w:r w:rsidRPr="007B4B42" w:rsidR="00B120C0">
        <w:rPr>
          <w:rFonts w:ascii="Times New Roman" w:eastAsia="Times New Roman" w:hAnsi="Times New Roman" w:cs="Times New Roman"/>
          <w:sz w:val="28"/>
          <w:szCs w:val="28"/>
          <w:lang w:eastAsia="ru-RU"/>
        </w:rPr>
        <w:t>выводу</w:t>
      </w:r>
      <w:r w:rsidRPr="007B4B42">
        <w:rPr>
          <w:rFonts w:ascii="Times New Roman" w:eastAsia="Times New Roman" w:hAnsi="Times New Roman" w:cs="Times New Roman"/>
          <w:sz w:val="28"/>
          <w:szCs w:val="28"/>
          <w:lang w:eastAsia="ru-RU"/>
        </w:rPr>
        <w:t>.</w:t>
      </w:r>
    </w:p>
    <w:p w:rsidR="00251AB3" w:rsidRPr="007B4B42" w:rsidP="00251AB3">
      <w:pPr>
        <w:autoSpaceDE w:val="0"/>
        <w:autoSpaceDN w:val="0"/>
        <w:adjustRightInd w:val="0"/>
        <w:spacing w:after="0" w:line="240" w:lineRule="auto"/>
        <w:ind w:firstLine="540"/>
        <w:jc w:val="both"/>
        <w:rPr>
          <w:rFonts w:ascii="Times New Roman" w:hAnsi="Times New Roman" w:cs="Times New Roman"/>
          <w:sz w:val="28"/>
          <w:szCs w:val="28"/>
        </w:rPr>
      </w:pPr>
      <w:r w:rsidRPr="007B4B42">
        <w:rPr>
          <w:rFonts w:ascii="Times New Roman" w:eastAsia="Times New Roman" w:hAnsi="Times New Roman" w:cs="Times New Roman"/>
          <w:sz w:val="28"/>
          <w:szCs w:val="28"/>
          <w:lang w:eastAsia="ru-RU"/>
        </w:rPr>
        <w:t>В соответствии с</w:t>
      </w:r>
      <w:r w:rsidRPr="007B4B42" w:rsidR="009D05E4">
        <w:rPr>
          <w:rFonts w:ascii="Times New Roman" w:eastAsia="Times New Roman" w:hAnsi="Times New Roman" w:cs="Times New Roman"/>
          <w:sz w:val="28"/>
          <w:szCs w:val="28"/>
          <w:lang w:eastAsia="ru-RU"/>
        </w:rPr>
        <w:t>о с</w:t>
      </w:r>
      <w:r w:rsidRPr="007B4B42">
        <w:rPr>
          <w:rFonts w:ascii="Times New Roman" w:eastAsia="Times New Roman" w:hAnsi="Times New Roman" w:cs="Times New Roman"/>
          <w:sz w:val="28"/>
          <w:szCs w:val="28"/>
          <w:lang w:eastAsia="ru-RU"/>
        </w:rPr>
        <w:t>тать</w:t>
      </w:r>
      <w:r w:rsidRPr="007B4B42" w:rsidR="009D05E4">
        <w:rPr>
          <w:rFonts w:ascii="Times New Roman" w:eastAsia="Times New Roman" w:hAnsi="Times New Roman" w:cs="Times New Roman"/>
          <w:sz w:val="28"/>
          <w:szCs w:val="28"/>
          <w:lang w:eastAsia="ru-RU"/>
        </w:rPr>
        <w:t>ей</w:t>
      </w:r>
      <w:r w:rsidRPr="007B4B42">
        <w:rPr>
          <w:rFonts w:ascii="Times New Roman" w:eastAsia="Times New Roman" w:hAnsi="Times New Roman" w:cs="Times New Roman"/>
          <w:sz w:val="28"/>
          <w:szCs w:val="28"/>
          <w:lang w:eastAsia="ru-RU"/>
        </w:rPr>
        <w:t xml:space="preserve"> 19.</w:t>
      </w:r>
      <w:r w:rsidRPr="007B4B42" w:rsidR="009D05E4">
        <w:rPr>
          <w:rFonts w:ascii="Times New Roman" w:eastAsia="Times New Roman" w:hAnsi="Times New Roman" w:cs="Times New Roman"/>
          <w:sz w:val="28"/>
          <w:szCs w:val="28"/>
          <w:lang w:eastAsia="ru-RU"/>
        </w:rPr>
        <w:t>7</w:t>
      </w:r>
      <w:r w:rsidRPr="007B4B42">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w:t>
      </w:r>
      <w:r w:rsidRPr="007B4B42" w:rsidR="009D05E4">
        <w:rPr>
          <w:rFonts w:ascii="Times New Roman" w:hAnsi="Times New Roman" w:cs="Times New Roman"/>
          <w:sz w:val="28"/>
          <w:szCs w:val="28"/>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w:t>
      </w:r>
      <w:r w:rsidRPr="007B4B42" w:rsidR="009D05E4">
        <w:rPr>
          <w:rFonts w:ascii="Times New Roman" w:hAnsi="Times New Roman" w:cs="Times New Roman"/>
          <w:sz w:val="28"/>
          <w:szCs w:val="28"/>
        </w:rP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7B4B42" w:rsidR="009D05E4">
          <w:rPr>
            <w:rFonts w:ascii="Times New Roman" w:hAnsi="Times New Roman" w:cs="Times New Roman"/>
            <w:color w:val="0000FF"/>
            <w:sz w:val="28"/>
            <w:szCs w:val="28"/>
          </w:rPr>
          <w:t>статьей 6.16</w:t>
        </w:r>
      </w:hyperlink>
      <w:r w:rsidRPr="007B4B42" w:rsidR="009D05E4">
        <w:rPr>
          <w:rFonts w:ascii="Times New Roman" w:hAnsi="Times New Roman" w:cs="Times New Roman"/>
          <w:sz w:val="28"/>
          <w:szCs w:val="28"/>
        </w:rPr>
        <w:t xml:space="preserve">, </w:t>
      </w:r>
      <w:hyperlink r:id="rId6" w:history="1">
        <w:r w:rsidRPr="007B4B42" w:rsidR="009D05E4">
          <w:rPr>
            <w:rFonts w:ascii="Times New Roman" w:hAnsi="Times New Roman" w:cs="Times New Roman"/>
            <w:color w:val="0000FF"/>
            <w:sz w:val="28"/>
            <w:szCs w:val="28"/>
          </w:rPr>
          <w:t>частью 2 статьи 6.31</w:t>
        </w:r>
      </w:hyperlink>
      <w:r w:rsidRPr="007B4B42" w:rsidR="009D05E4">
        <w:rPr>
          <w:rFonts w:ascii="Times New Roman" w:hAnsi="Times New Roman" w:cs="Times New Roman"/>
          <w:sz w:val="28"/>
          <w:szCs w:val="28"/>
        </w:rPr>
        <w:t xml:space="preserve">, </w:t>
      </w:r>
      <w:hyperlink r:id="rId7" w:history="1">
        <w:r w:rsidRPr="007B4B42" w:rsidR="009D05E4">
          <w:rPr>
            <w:rFonts w:ascii="Times New Roman" w:hAnsi="Times New Roman" w:cs="Times New Roman"/>
            <w:color w:val="0000FF"/>
            <w:sz w:val="28"/>
            <w:szCs w:val="28"/>
          </w:rPr>
          <w:t>частями 1</w:t>
        </w:r>
      </w:hyperlink>
      <w:r w:rsidRPr="007B4B42" w:rsidR="009D05E4">
        <w:rPr>
          <w:rFonts w:ascii="Times New Roman" w:hAnsi="Times New Roman" w:cs="Times New Roman"/>
          <w:sz w:val="28"/>
          <w:szCs w:val="28"/>
        </w:rPr>
        <w:t xml:space="preserve">, </w:t>
      </w:r>
      <w:hyperlink r:id="rId8" w:history="1">
        <w:r w:rsidRPr="007B4B42" w:rsidR="009D05E4">
          <w:rPr>
            <w:rFonts w:ascii="Times New Roman" w:hAnsi="Times New Roman" w:cs="Times New Roman"/>
            <w:color w:val="0000FF"/>
            <w:sz w:val="28"/>
            <w:szCs w:val="28"/>
          </w:rPr>
          <w:t>2</w:t>
        </w:r>
      </w:hyperlink>
      <w:r w:rsidRPr="007B4B42" w:rsidR="009D05E4">
        <w:rPr>
          <w:rFonts w:ascii="Times New Roman" w:hAnsi="Times New Roman" w:cs="Times New Roman"/>
          <w:sz w:val="28"/>
          <w:szCs w:val="28"/>
        </w:rPr>
        <w:t xml:space="preserve"> и </w:t>
      </w:r>
      <w:hyperlink r:id="rId9" w:history="1">
        <w:r w:rsidRPr="007B4B42" w:rsidR="009D05E4">
          <w:rPr>
            <w:rFonts w:ascii="Times New Roman" w:hAnsi="Times New Roman" w:cs="Times New Roman"/>
            <w:color w:val="0000FF"/>
            <w:sz w:val="28"/>
            <w:szCs w:val="28"/>
          </w:rPr>
          <w:t>4 статьи 8.28.1</w:t>
        </w:r>
      </w:hyperlink>
      <w:r w:rsidRPr="007B4B42" w:rsidR="009D05E4">
        <w:rPr>
          <w:rFonts w:ascii="Times New Roman" w:hAnsi="Times New Roman" w:cs="Times New Roman"/>
          <w:sz w:val="28"/>
          <w:szCs w:val="28"/>
        </w:rPr>
        <w:t xml:space="preserve">, </w:t>
      </w:r>
      <w:hyperlink r:id="rId10" w:history="1">
        <w:r w:rsidRPr="007B4B42" w:rsidR="009D05E4">
          <w:rPr>
            <w:rFonts w:ascii="Times New Roman" w:hAnsi="Times New Roman" w:cs="Times New Roman"/>
            <w:color w:val="0000FF"/>
            <w:sz w:val="28"/>
            <w:szCs w:val="28"/>
          </w:rPr>
          <w:t>статьей 8.32.1</w:t>
        </w:r>
      </w:hyperlink>
      <w:r w:rsidRPr="007B4B42" w:rsidR="009D05E4">
        <w:rPr>
          <w:rFonts w:ascii="Times New Roman" w:hAnsi="Times New Roman" w:cs="Times New Roman"/>
          <w:sz w:val="28"/>
          <w:szCs w:val="28"/>
        </w:rPr>
        <w:t xml:space="preserve">, </w:t>
      </w:r>
      <w:hyperlink r:id="rId11" w:history="1">
        <w:r w:rsidRPr="007B4B42" w:rsidR="009D05E4">
          <w:rPr>
            <w:rFonts w:ascii="Times New Roman" w:hAnsi="Times New Roman" w:cs="Times New Roman"/>
            <w:color w:val="0000FF"/>
            <w:sz w:val="28"/>
            <w:szCs w:val="28"/>
          </w:rPr>
          <w:t>частью 5 статьи 14.5</w:t>
        </w:r>
      </w:hyperlink>
      <w:r w:rsidRPr="007B4B42" w:rsidR="009D05E4">
        <w:rPr>
          <w:rFonts w:ascii="Times New Roman" w:hAnsi="Times New Roman" w:cs="Times New Roman"/>
          <w:sz w:val="28"/>
          <w:szCs w:val="28"/>
        </w:rPr>
        <w:t xml:space="preserve">, </w:t>
      </w:r>
      <w:hyperlink r:id="rId6" w:history="1">
        <w:r w:rsidRPr="007B4B42" w:rsidR="009D05E4">
          <w:rPr>
            <w:rFonts w:ascii="Times New Roman" w:hAnsi="Times New Roman" w:cs="Times New Roman"/>
            <w:color w:val="0000FF"/>
            <w:sz w:val="28"/>
            <w:szCs w:val="28"/>
          </w:rPr>
          <w:t>частью 2 статьи 6.31</w:t>
        </w:r>
      </w:hyperlink>
      <w:r w:rsidRPr="007B4B42" w:rsidR="009D05E4">
        <w:rPr>
          <w:rFonts w:ascii="Times New Roman" w:hAnsi="Times New Roman" w:cs="Times New Roman"/>
          <w:sz w:val="28"/>
          <w:szCs w:val="28"/>
        </w:rPr>
        <w:t xml:space="preserve">, </w:t>
      </w:r>
      <w:hyperlink r:id="rId12" w:history="1">
        <w:r w:rsidRPr="007B4B42" w:rsidR="009D05E4">
          <w:rPr>
            <w:rFonts w:ascii="Times New Roman" w:hAnsi="Times New Roman" w:cs="Times New Roman"/>
            <w:color w:val="0000FF"/>
            <w:sz w:val="28"/>
            <w:szCs w:val="28"/>
          </w:rPr>
          <w:t>частью 4 статьи 14.28</w:t>
        </w:r>
      </w:hyperlink>
      <w:r w:rsidRPr="007B4B42" w:rsidR="009D05E4">
        <w:rPr>
          <w:rFonts w:ascii="Times New Roman" w:hAnsi="Times New Roman" w:cs="Times New Roman"/>
          <w:sz w:val="28"/>
          <w:szCs w:val="28"/>
        </w:rPr>
        <w:t xml:space="preserve">, </w:t>
      </w:r>
      <w:hyperlink r:id="rId13" w:history="1">
        <w:r w:rsidRPr="007B4B42" w:rsidR="009D05E4">
          <w:rPr>
            <w:rFonts w:ascii="Times New Roman" w:hAnsi="Times New Roman" w:cs="Times New Roman"/>
            <w:color w:val="0000FF"/>
            <w:sz w:val="28"/>
            <w:szCs w:val="28"/>
          </w:rPr>
          <w:t>статьями 19.7.1</w:t>
        </w:r>
      </w:hyperlink>
      <w:r w:rsidRPr="007B4B42" w:rsidR="009D05E4">
        <w:rPr>
          <w:rFonts w:ascii="Times New Roman" w:hAnsi="Times New Roman" w:cs="Times New Roman"/>
          <w:sz w:val="28"/>
          <w:szCs w:val="28"/>
        </w:rPr>
        <w:t xml:space="preserve">, </w:t>
      </w:r>
      <w:hyperlink r:id="rId14" w:history="1">
        <w:r w:rsidRPr="007B4B42" w:rsidR="009D05E4">
          <w:rPr>
            <w:rFonts w:ascii="Times New Roman" w:hAnsi="Times New Roman" w:cs="Times New Roman"/>
            <w:color w:val="0000FF"/>
            <w:sz w:val="28"/>
            <w:szCs w:val="28"/>
          </w:rPr>
          <w:t>19.7.2</w:t>
        </w:r>
      </w:hyperlink>
      <w:r w:rsidRPr="007B4B42" w:rsidR="009D05E4">
        <w:rPr>
          <w:rFonts w:ascii="Times New Roman" w:hAnsi="Times New Roman" w:cs="Times New Roman"/>
          <w:sz w:val="28"/>
          <w:szCs w:val="28"/>
        </w:rPr>
        <w:t xml:space="preserve">, </w:t>
      </w:r>
      <w:hyperlink r:id="rId15" w:history="1">
        <w:r w:rsidRPr="007B4B42" w:rsidR="009D05E4">
          <w:rPr>
            <w:rFonts w:ascii="Times New Roman" w:hAnsi="Times New Roman" w:cs="Times New Roman"/>
            <w:color w:val="0000FF"/>
            <w:sz w:val="28"/>
            <w:szCs w:val="28"/>
          </w:rPr>
          <w:t>19.7.2-1</w:t>
        </w:r>
      </w:hyperlink>
      <w:r w:rsidRPr="007B4B42" w:rsidR="009D05E4">
        <w:rPr>
          <w:rFonts w:ascii="Times New Roman" w:hAnsi="Times New Roman" w:cs="Times New Roman"/>
          <w:sz w:val="28"/>
          <w:szCs w:val="28"/>
        </w:rPr>
        <w:t xml:space="preserve">, </w:t>
      </w:r>
      <w:hyperlink r:id="rId16" w:history="1">
        <w:r w:rsidRPr="007B4B42" w:rsidR="009D05E4">
          <w:rPr>
            <w:rFonts w:ascii="Times New Roman" w:hAnsi="Times New Roman" w:cs="Times New Roman"/>
            <w:color w:val="0000FF"/>
            <w:sz w:val="28"/>
            <w:szCs w:val="28"/>
          </w:rPr>
          <w:t>19.7.3</w:t>
        </w:r>
      </w:hyperlink>
      <w:r w:rsidRPr="007B4B42" w:rsidR="009D05E4">
        <w:rPr>
          <w:rFonts w:ascii="Times New Roman" w:hAnsi="Times New Roman" w:cs="Times New Roman"/>
          <w:sz w:val="28"/>
          <w:szCs w:val="28"/>
        </w:rPr>
        <w:t xml:space="preserve">, </w:t>
      </w:r>
      <w:hyperlink r:id="rId17" w:history="1">
        <w:r w:rsidRPr="007B4B42" w:rsidR="009D05E4">
          <w:rPr>
            <w:rFonts w:ascii="Times New Roman" w:hAnsi="Times New Roman" w:cs="Times New Roman"/>
            <w:color w:val="0000FF"/>
            <w:sz w:val="28"/>
            <w:szCs w:val="28"/>
          </w:rPr>
          <w:t>19.7.5</w:t>
        </w:r>
      </w:hyperlink>
      <w:r w:rsidRPr="007B4B42" w:rsidR="009D05E4">
        <w:rPr>
          <w:rFonts w:ascii="Times New Roman" w:hAnsi="Times New Roman" w:cs="Times New Roman"/>
          <w:sz w:val="28"/>
          <w:szCs w:val="28"/>
        </w:rPr>
        <w:t xml:space="preserve">, </w:t>
      </w:r>
      <w:hyperlink r:id="rId18" w:history="1">
        <w:r w:rsidRPr="007B4B42" w:rsidR="009D05E4">
          <w:rPr>
            <w:rFonts w:ascii="Times New Roman" w:hAnsi="Times New Roman" w:cs="Times New Roman"/>
            <w:color w:val="0000FF"/>
            <w:sz w:val="28"/>
            <w:szCs w:val="28"/>
          </w:rPr>
          <w:t>19.7.5-1</w:t>
        </w:r>
      </w:hyperlink>
      <w:r w:rsidRPr="007B4B42" w:rsidR="009D05E4">
        <w:rPr>
          <w:rFonts w:ascii="Times New Roman" w:hAnsi="Times New Roman" w:cs="Times New Roman"/>
          <w:sz w:val="28"/>
          <w:szCs w:val="28"/>
        </w:rPr>
        <w:t xml:space="preserve">, </w:t>
      </w:r>
      <w:hyperlink r:id="rId19" w:history="1">
        <w:r w:rsidRPr="007B4B42" w:rsidR="009D05E4">
          <w:rPr>
            <w:rFonts w:ascii="Times New Roman" w:hAnsi="Times New Roman" w:cs="Times New Roman"/>
            <w:color w:val="0000FF"/>
            <w:sz w:val="28"/>
            <w:szCs w:val="28"/>
          </w:rPr>
          <w:t>19.7.5-2</w:t>
        </w:r>
      </w:hyperlink>
      <w:r w:rsidRPr="007B4B42" w:rsidR="009D05E4">
        <w:rPr>
          <w:rFonts w:ascii="Times New Roman" w:hAnsi="Times New Roman" w:cs="Times New Roman"/>
          <w:sz w:val="28"/>
          <w:szCs w:val="28"/>
        </w:rPr>
        <w:t xml:space="preserve">, </w:t>
      </w:r>
      <w:hyperlink r:id="rId20" w:history="1">
        <w:r w:rsidRPr="007B4B42" w:rsidR="009D05E4">
          <w:rPr>
            <w:rFonts w:ascii="Times New Roman" w:hAnsi="Times New Roman" w:cs="Times New Roman"/>
            <w:color w:val="0000FF"/>
            <w:sz w:val="28"/>
            <w:szCs w:val="28"/>
          </w:rPr>
          <w:t>19.7.7</w:t>
        </w:r>
      </w:hyperlink>
      <w:r w:rsidRPr="007B4B42" w:rsidR="009D05E4">
        <w:rPr>
          <w:rFonts w:ascii="Times New Roman" w:hAnsi="Times New Roman" w:cs="Times New Roman"/>
          <w:sz w:val="28"/>
          <w:szCs w:val="28"/>
        </w:rPr>
        <w:t xml:space="preserve">, </w:t>
      </w:r>
      <w:hyperlink r:id="rId21" w:history="1">
        <w:r w:rsidRPr="007B4B42" w:rsidR="009D05E4">
          <w:rPr>
            <w:rFonts w:ascii="Times New Roman" w:hAnsi="Times New Roman" w:cs="Times New Roman"/>
            <w:color w:val="0000FF"/>
            <w:sz w:val="28"/>
            <w:szCs w:val="28"/>
          </w:rPr>
          <w:t>19.7.8</w:t>
        </w:r>
      </w:hyperlink>
      <w:r w:rsidRPr="007B4B42" w:rsidR="009D05E4">
        <w:rPr>
          <w:rFonts w:ascii="Times New Roman" w:hAnsi="Times New Roman" w:cs="Times New Roman"/>
          <w:sz w:val="28"/>
          <w:szCs w:val="28"/>
        </w:rPr>
        <w:t xml:space="preserve">, </w:t>
      </w:r>
      <w:hyperlink r:id="rId22" w:history="1">
        <w:r w:rsidRPr="007B4B42" w:rsidR="009D05E4">
          <w:rPr>
            <w:rFonts w:ascii="Times New Roman" w:hAnsi="Times New Roman" w:cs="Times New Roman"/>
            <w:color w:val="0000FF"/>
            <w:sz w:val="28"/>
            <w:szCs w:val="28"/>
          </w:rPr>
          <w:t>19.7.9</w:t>
        </w:r>
      </w:hyperlink>
      <w:r w:rsidRPr="007B4B42" w:rsidR="009D05E4">
        <w:rPr>
          <w:rFonts w:ascii="Times New Roman" w:hAnsi="Times New Roman" w:cs="Times New Roman"/>
          <w:sz w:val="28"/>
          <w:szCs w:val="28"/>
        </w:rPr>
        <w:t xml:space="preserve">, </w:t>
      </w:r>
      <w:hyperlink r:id="rId23" w:history="1">
        <w:r w:rsidRPr="007B4B42" w:rsidR="009D05E4">
          <w:rPr>
            <w:rFonts w:ascii="Times New Roman" w:hAnsi="Times New Roman" w:cs="Times New Roman"/>
            <w:color w:val="0000FF"/>
            <w:sz w:val="28"/>
            <w:szCs w:val="28"/>
          </w:rPr>
          <w:t>19.7.12</w:t>
        </w:r>
      </w:hyperlink>
      <w:r w:rsidRPr="007B4B42" w:rsidR="009D05E4">
        <w:rPr>
          <w:rFonts w:ascii="Times New Roman" w:hAnsi="Times New Roman" w:cs="Times New Roman"/>
          <w:sz w:val="28"/>
          <w:szCs w:val="28"/>
        </w:rPr>
        <w:t xml:space="preserve">, </w:t>
      </w:r>
      <w:hyperlink r:id="rId24" w:history="1">
        <w:r w:rsidRPr="007B4B42" w:rsidR="009D05E4">
          <w:rPr>
            <w:rFonts w:ascii="Times New Roman" w:hAnsi="Times New Roman" w:cs="Times New Roman"/>
            <w:color w:val="0000FF"/>
            <w:sz w:val="28"/>
            <w:szCs w:val="28"/>
          </w:rPr>
          <w:t>19.7.13</w:t>
        </w:r>
      </w:hyperlink>
      <w:r w:rsidRPr="007B4B42" w:rsidR="009D05E4">
        <w:rPr>
          <w:rFonts w:ascii="Times New Roman" w:hAnsi="Times New Roman" w:cs="Times New Roman"/>
          <w:sz w:val="28"/>
          <w:szCs w:val="28"/>
        </w:rPr>
        <w:t xml:space="preserve">, </w:t>
      </w:r>
      <w:hyperlink r:id="rId25" w:history="1">
        <w:r w:rsidRPr="007B4B42" w:rsidR="009D05E4">
          <w:rPr>
            <w:rFonts w:ascii="Times New Roman" w:hAnsi="Times New Roman" w:cs="Times New Roman"/>
            <w:color w:val="0000FF"/>
            <w:sz w:val="28"/>
            <w:szCs w:val="28"/>
          </w:rPr>
          <w:t>19.8</w:t>
        </w:r>
      </w:hyperlink>
      <w:r w:rsidRPr="007B4B42" w:rsidR="009D05E4">
        <w:rPr>
          <w:rFonts w:ascii="Times New Roman" w:hAnsi="Times New Roman" w:cs="Times New Roman"/>
          <w:sz w:val="28"/>
          <w:szCs w:val="28"/>
        </w:rPr>
        <w:t xml:space="preserve">, </w:t>
      </w:r>
      <w:hyperlink r:id="rId26" w:history="1">
        <w:r w:rsidRPr="007B4B42" w:rsidR="009D05E4">
          <w:rPr>
            <w:rFonts w:ascii="Times New Roman" w:hAnsi="Times New Roman" w:cs="Times New Roman"/>
            <w:color w:val="0000FF"/>
            <w:sz w:val="28"/>
            <w:szCs w:val="28"/>
          </w:rPr>
          <w:t>19.8.3</w:t>
        </w:r>
      </w:hyperlink>
      <w:r w:rsidRPr="007B4B42" w:rsidR="009D05E4">
        <w:rPr>
          <w:rFonts w:ascii="Times New Roman" w:hAnsi="Times New Roman" w:cs="Times New Roman"/>
          <w:sz w:val="28"/>
          <w:szCs w:val="28"/>
        </w:rPr>
        <w:t xml:space="preserve"> настоящего Кодекса,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75BCD" w:rsidRPr="007B4B42" w:rsidP="00D75BCD">
      <w:pPr>
        <w:pStyle w:val="NoSpacing"/>
        <w:ind w:firstLine="540"/>
        <w:jc w:val="both"/>
        <w:rPr>
          <w:rFonts w:ascii="Times New Roman" w:hAnsi="Times New Roman" w:cs="Times New Roman"/>
          <w:sz w:val="28"/>
          <w:szCs w:val="28"/>
          <w:lang w:eastAsia="ru-RU"/>
        </w:rPr>
      </w:pPr>
      <w:r w:rsidRPr="007B4B42">
        <w:rPr>
          <w:rFonts w:ascii="Times New Roman" w:hAnsi="Times New Roman" w:cs="Times New Roman"/>
          <w:sz w:val="28"/>
          <w:szCs w:val="28"/>
        </w:rPr>
        <w:t>В соответствии с п.10. ч.1. ст. 12 Федерального закона от 07.02.2011 N 3-ФЗ (ред. от 21.12.2021) "О полиции"</w:t>
      </w:r>
      <w:r w:rsidRPr="007B4B42">
        <w:rPr>
          <w:rFonts w:ascii="Times New Roman" w:hAnsi="Times New Roman" w:cs="Times New Roman"/>
          <w:sz w:val="28"/>
          <w:szCs w:val="28"/>
          <w:lang w:eastAsia="ru-RU"/>
        </w:rPr>
        <w:t xml:space="preserve">  на полицию возлагаются, в том числе обязанность по  осуществлению оперативно-розыскной деятельности в целях выявления, предупреждения, пресечения и раскрытия преступлений, обеспечения собственной безопасности, а также в иных целях, предусмотренных федеральным законом.</w:t>
      </w:r>
    </w:p>
    <w:p w:rsidR="00D75BCD" w:rsidRPr="007B4B42" w:rsidP="005D6E72">
      <w:pPr>
        <w:pStyle w:val="NoSpacing"/>
        <w:ind w:firstLine="540"/>
        <w:jc w:val="both"/>
        <w:rPr>
          <w:rFonts w:ascii="Times New Roman" w:eastAsia="Times New Roman" w:hAnsi="Times New Roman" w:cs="Times New Roman"/>
          <w:sz w:val="28"/>
          <w:szCs w:val="28"/>
          <w:lang w:eastAsia="ru-RU"/>
        </w:rPr>
      </w:pPr>
      <w:r w:rsidRPr="007B4B42">
        <w:rPr>
          <w:rFonts w:ascii="Times New Roman" w:eastAsia="Times New Roman" w:hAnsi="Times New Roman" w:cs="Times New Roman"/>
          <w:sz w:val="28"/>
          <w:szCs w:val="28"/>
          <w:lang w:eastAsia="ru-RU"/>
        </w:rPr>
        <w:t xml:space="preserve">Согласно ч.1, п. 1, ч.2. ст. 7 </w:t>
      </w:r>
      <w:r w:rsidRPr="007B4B42">
        <w:rPr>
          <w:rFonts w:ascii="Times New Roman" w:hAnsi="Times New Roman" w:cs="Times New Roman"/>
          <w:sz w:val="28"/>
          <w:szCs w:val="28"/>
        </w:rPr>
        <w:t>Федеральный закон от 12.08.1995 N 144-ФЗ (ред. от 28.06.2022) "Об оперативно-розыскной деятельности"</w:t>
      </w:r>
      <w:r w:rsidRPr="007B4B42">
        <w:rPr>
          <w:rFonts w:ascii="Times New Roman" w:eastAsia="Times New Roman" w:hAnsi="Times New Roman" w:cs="Times New Roman"/>
          <w:sz w:val="28"/>
          <w:szCs w:val="28"/>
          <w:lang w:eastAsia="ru-RU"/>
        </w:rPr>
        <w:t xml:space="preserve"> о</w:t>
      </w:r>
      <w:r w:rsidRPr="007B4B42">
        <w:rPr>
          <w:rFonts w:ascii="Times New Roman" w:eastAsia="Times New Roman" w:hAnsi="Times New Roman" w:cs="Times New Roman"/>
          <w:sz w:val="28"/>
          <w:szCs w:val="28"/>
          <w:lang w:eastAsia="ru-RU"/>
        </w:rPr>
        <w:t>снованиями для проведения оперативно</w:t>
      </w:r>
      <w:r w:rsidRPr="007B4B42">
        <w:rPr>
          <w:rFonts w:ascii="Times New Roman" w:eastAsia="Times New Roman" w:hAnsi="Times New Roman" w:cs="Times New Roman"/>
          <w:sz w:val="28"/>
          <w:szCs w:val="28"/>
          <w:lang w:eastAsia="ru-RU"/>
        </w:rPr>
        <w:t>-розыскных мероприятий являются н</w:t>
      </w:r>
      <w:r w:rsidRPr="007B4B42">
        <w:rPr>
          <w:rFonts w:ascii="Times New Roman" w:eastAsia="Times New Roman" w:hAnsi="Times New Roman" w:cs="Times New Roman"/>
          <w:sz w:val="28"/>
          <w:szCs w:val="28"/>
          <w:lang w:eastAsia="ru-RU"/>
        </w:rPr>
        <w:t>аличие возбужденного уголовного дела.</w:t>
      </w:r>
      <w:r w:rsidRPr="007B4B42">
        <w:rPr>
          <w:rFonts w:ascii="Times New Roman" w:eastAsia="Times New Roman" w:hAnsi="Times New Roman" w:cs="Times New Roman"/>
          <w:sz w:val="28"/>
          <w:szCs w:val="28"/>
          <w:lang w:eastAsia="ru-RU"/>
        </w:rPr>
        <w:t xml:space="preserve"> </w:t>
      </w:r>
      <w:r w:rsidRPr="007B4B42">
        <w:rPr>
          <w:rFonts w:ascii="Times New Roman" w:eastAsia="Times New Roman" w:hAnsi="Times New Roman" w:cs="Times New Roman"/>
          <w:sz w:val="28"/>
          <w:szCs w:val="28"/>
          <w:lang w:eastAsia="ru-RU"/>
        </w:rPr>
        <w:t>Ставшие известными органам, осуществляющим оперативно-розыскную деятель</w:t>
      </w:r>
      <w:r w:rsidRPr="007B4B42">
        <w:rPr>
          <w:rFonts w:ascii="Times New Roman" w:eastAsia="Times New Roman" w:hAnsi="Times New Roman" w:cs="Times New Roman"/>
          <w:sz w:val="28"/>
          <w:szCs w:val="28"/>
          <w:lang w:eastAsia="ru-RU"/>
        </w:rPr>
        <w:t xml:space="preserve">ность, сведения в том числе  о </w:t>
      </w:r>
      <w:r w:rsidRPr="007B4B42">
        <w:rPr>
          <w:rFonts w:ascii="Times New Roman" w:eastAsia="Times New Roman" w:hAnsi="Times New Roman" w:cs="Times New Roman"/>
          <w:sz w:val="28"/>
          <w:szCs w:val="28"/>
          <w:lang w:eastAsia="ru-RU"/>
        </w:rPr>
        <w:t>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данных для решения вопрос</w:t>
      </w:r>
      <w:r w:rsidRPr="007B4B42">
        <w:rPr>
          <w:rFonts w:ascii="Times New Roman" w:eastAsia="Times New Roman" w:hAnsi="Times New Roman" w:cs="Times New Roman"/>
          <w:sz w:val="28"/>
          <w:szCs w:val="28"/>
          <w:lang w:eastAsia="ru-RU"/>
        </w:rPr>
        <w:t>а о возбуждении уголовного дела.</w:t>
      </w:r>
    </w:p>
    <w:p w:rsidR="002439F3" w:rsidRPr="007B4B42" w:rsidP="002439F3">
      <w:pPr>
        <w:spacing w:after="0" w:line="240" w:lineRule="auto"/>
        <w:ind w:firstLine="540"/>
        <w:jc w:val="both"/>
        <w:rPr>
          <w:rFonts w:ascii="Times New Roman" w:eastAsia="Times New Roman" w:hAnsi="Times New Roman" w:cs="Times New Roman"/>
          <w:sz w:val="28"/>
          <w:szCs w:val="28"/>
          <w:lang w:eastAsia="ru-RU"/>
        </w:rPr>
      </w:pPr>
      <w:r w:rsidRPr="007B4B42">
        <w:rPr>
          <w:rFonts w:ascii="Times New Roman" w:eastAsia="Times New Roman" w:hAnsi="Times New Roman" w:cs="Times New Roman"/>
          <w:sz w:val="28"/>
          <w:szCs w:val="28"/>
          <w:lang w:eastAsia="ru-RU"/>
        </w:rPr>
        <w:t xml:space="preserve">В силу ст. 6. </w:t>
      </w:r>
      <w:r w:rsidRPr="007B4B42">
        <w:rPr>
          <w:rFonts w:ascii="Times New Roman" w:hAnsi="Times New Roman" w:cs="Times New Roman"/>
          <w:sz w:val="28"/>
          <w:szCs w:val="28"/>
        </w:rPr>
        <w:t>Федерального закона от 12.08.1995 N 144-ФЗ (ред. от 28.06.2022) "Об оперативно-розыскной деятельности"</w:t>
      </w:r>
      <w:r w:rsidRPr="007B4B42">
        <w:rPr>
          <w:rFonts w:ascii="Times New Roman" w:eastAsia="Times New Roman" w:hAnsi="Times New Roman" w:cs="Times New Roman"/>
          <w:sz w:val="28"/>
          <w:szCs w:val="28"/>
          <w:lang w:eastAsia="ru-RU"/>
        </w:rPr>
        <w:t xml:space="preserve"> п</w:t>
      </w:r>
      <w:r w:rsidRPr="002439F3">
        <w:rPr>
          <w:rFonts w:ascii="Times New Roman" w:eastAsia="Times New Roman" w:hAnsi="Times New Roman" w:cs="Times New Roman"/>
          <w:sz w:val="28"/>
          <w:szCs w:val="28"/>
          <w:lang w:eastAsia="ru-RU"/>
        </w:rPr>
        <w:t>ри осуществлении оперативно-розыскной деятельности проводятся следующие о</w:t>
      </w:r>
      <w:r w:rsidRPr="007B4B42">
        <w:rPr>
          <w:rFonts w:ascii="Times New Roman" w:eastAsia="Times New Roman" w:hAnsi="Times New Roman" w:cs="Times New Roman"/>
          <w:sz w:val="28"/>
          <w:szCs w:val="28"/>
          <w:lang w:eastAsia="ru-RU"/>
        </w:rPr>
        <w:t>перативно-розыскные мероприятия, в том числе н</w:t>
      </w:r>
      <w:r w:rsidRPr="002439F3">
        <w:rPr>
          <w:rFonts w:ascii="Times New Roman" w:eastAsia="Times New Roman" w:hAnsi="Times New Roman" w:cs="Times New Roman"/>
          <w:sz w:val="28"/>
          <w:szCs w:val="28"/>
          <w:lang w:eastAsia="ru-RU"/>
        </w:rPr>
        <w:t>аведение справок.</w:t>
      </w:r>
    </w:p>
    <w:p w:rsidR="005D6E72" w:rsidRPr="007B4B42" w:rsidP="00F95611">
      <w:pPr>
        <w:autoSpaceDE w:val="0"/>
        <w:autoSpaceDN w:val="0"/>
        <w:adjustRightInd w:val="0"/>
        <w:spacing w:after="0" w:line="240" w:lineRule="auto"/>
        <w:ind w:firstLine="540"/>
        <w:jc w:val="both"/>
        <w:rPr>
          <w:rFonts w:ascii="Times New Roman" w:hAnsi="Times New Roman" w:cs="Times New Roman"/>
          <w:sz w:val="28"/>
          <w:szCs w:val="28"/>
        </w:rPr>
      </w:pPr>
      <w:r w:rsidRPr="007B4B42">
        <w:rPr>
          <w:rFonts w:ascii="Times New Roman" w:hAnsi="Times New Roman" w:cs="Times New Roman"/>
          <w:sz w:val="28"/>
          <w:szCs w:val="28"/>
        </w:rPr>
        <w:t xml:space="preserve">В судебном заседании установлено, что в адрес </w:t>
      </w:r>
      <w:r w:rsidRPr="007B4B42">
        <w:rPr>
          <w:rFonts w:ascii="Times New Roman" w:hAnsi="Times New Roman" w:cs="Times New Roman"/>
          <w:color w:val="000000"/>
          <w:sz w:val="28"/>
          <w:szCs w:val="28"/>
        </w:rPr>
        <w:t xml:space="preserve">генерального директора ГУП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Зеленкевича</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 xml:space="preserve">27.04.2022 года УМВД России по г. Керчи был направлен запрос в рамках п.10. ч.1. ст. 13 </w:t>
      </w:r>
      <w:r w:rsidRPr="007B4B42">
        <w:rPr>
          <w:rFonts w:ascii="Times New Roman" w:hAnsi="Times New Roman" w:cs="Times New Roman"/>
          <w:sz w:val="28"/>
          <w:szCs w:val="28"/>
        </w:rPr>
        <w:t>Федеральный закон от 07.02.2011 N 3-ФЗ (ред. от 21.12.2021) "О полиции", с указанием на срок предоставления информации до 10 часов 00 минут 03.05.2022 года.</w:t>
      </w:r>
    </w:p>
    <w:p w:rsidR="00507FED" w:rsidRPr="007B4B42" w:rsidP="00507FED">
      <w:pPr>
        <w:autoSpaceDE w:val="0"/>
        <w:autoSpaceDN w:val="0"/>
        <w:adjustRightInd w:val="0"/>
        <w:spacing w:after="0" w:line="240" w:lineRule="auto"/>
        <w:ind w:firstLine="540"/>
        <w:jc w:val="both"/>
        <w:rPr>
          <w:rFonts w:ascii="Times New Roman" w:hAnsi="Times New Roman" w:cs="Times New Roman"/>
          <w:color w:val="000000"/>
          <w:sz w:val="28"/>
          <w:szCs w:val="28"/>
        </w:rPr>
      </w:pPr>
      <w:r w:rsidRPr="007B4B42">
        <w:rPr>
          <w:rFonts w:ascii="Times New Roman" w:hAnsi="Times New Roman" w:cs="Times New Roman"/>
          <w:color w:val="000000"/>
          <w:sz w:val="28"/>
          <w:szCs w:val="28"/>
        </w:rPr>
        <w:t xml:space="preserve">Однако, в нарушение указанных положений </w:t>
      </w:r>
      <w:r w:rsidRPr="007B4B42">
        <w:rPr>
          <w:rFonts w:ascii="Times New Roman" w:hAnsi="Times New Roman" w:cs="Times New Roman"/>
          <w:color w:val="000000"/>
          <w:sz w:val="28"/>
          <w:szCs w:val="28"/>
        </w:rPr>
        <w:t>генеральным директором ГУП</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Зеленкевичем</w:t>
      </w:r>
      <w:r w:rsidRPr="007B4B42">
        <w:rPr>
          <w:rFonts w:ascii="Times New Roman" w:hAnsi="Times New Roman" w:cs="Times New Roman"/>
          <w:color w:val="000000"/>
          <w:sz w:val="28"/>
          <w:szCs w:val="28"/>
        </w:rPr>
        <w:t xml:space="preserve"> </w:t>
      </w:r>
      <w:r w:rsidRPr="00761EC8" w:rsidR="00761EC8">
        <w:rPr>
          <w:rFonts w:ascii="Times New Roman" w:hAnsi="Times New Roman" w:cs="Times New Roman"/>
          <w:color w:val="000000"/>
          <w:sz w:val="28"/>
          <w:szCs w:val="28"/>
        </w:rPr>
        <w:t xml:space="preserve">/изъято/ </w:t>
      </w:r>
      <w:r w:rsidRPr="007B4B42" w:rsidR="00F95611">
        <w:rPr>
          <w:rFonts w:ascii="Times New Roman" w:hAnsi="Times New Roman" w:cs="Times New Roman"/>
          <w:color w:val="000000"/>
          <w:sz w:val="28"/>
          <w:szCs w:val="28"/>
        </w:rPr>
        <w:t>запрашиваемая информац</w:t>
      </w:r>
      <w:r w:rsidRPr="007B4B42">
        <w:rPr>
          <w:rFonts w:ascii="Times New Roman" w:hAnsi="Times New Roman" w:cs="Times New Roman"/>
          <w:color w:val="000000"/>
          <w:sz w:val="28"/>
          <w:szCs w:val="28"/>
        </w:rPr>
        <w:t xml:space="preserve">ия и документы не предоставлены, и указанный факт в судебном заседании </w:t>
      </w:r>
      <w:r w:rsidRPr="007B4B42">
        <w:rPr>
          <w:rFonts w:ascii="Times New Roman" w:hAnsi="Times New Roman" w:cs="Times New Roman"/>
          <w:color w:val="000000"/>
          <w:sz w:val="28"/>
          <w:szCs w:val="28"/>
        </w:rPr>
        <w:t>Зеленкевич</w:t>
      </w:r>
      <w:r w:rsidRPr="007B4B42">
        <w:rPr>
          <w:rFonts w:ascii="Times New Roman" w:hAnsi="Times New Roman" w:cs="Times New Roman"/>
          <w:color w:val="000000"/>
          <w:sz w:val="28"/>
          <w:szCs w:val="28"/>
        </w:rPr>
        <w:t xml:space="preserve">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 xml:space="preserve">не отрицал, при этом, последним был направлен ответ, начальнику полиции УМВД России по г. Керчи, содержащий информацию о недостаточном обосновании </w:t>
      </w:r>
      <w:r w:rsidRPr="007B4B42">
        <w:rPr>
          <w:rFonts w:ascii="Times New Roman" w:hAnsi="Times New Roman" w:cs="Times New Roman"/>
          <w:color w:val="000000"/>
          <w:sz w:val="28"/>
          <w:szCs w:val="28"/>
        </w:rPr>
        <w:t>истребуемой</w:t>
      </w:r>
      <w:r w:rsidRPr="007B4B42">
        <w:rPr>
          <w:rFonts w:ascii="Times New Roman" w:hAnsi="Times New Roman" w:cs="Times New Roman"/>
          <w:color w:val="000000"/>
          <w:sz w:val="28"/>
          <w:szCs w:val="28"/>
        </w:rPr>
        <w:t xml:space="preserve"> информации.</w:t>
      </w:r>
    </w:p>
    <w:p w:rsidR="00507FED" w:rsidRPr="007B4B42" w:rsidP="00BA374F">
      <w:pPr>
        <w:autoSpaceDE w:val="0"/>
        <w:autoSpaceDN w:val="0"/>
        <w:adjustRightInd w:val="0"/>
        <w:spacing w:after="0" w:line="240" w:lineRule="auto"/>
        <w:ind w:firstLine="540"/>
        <w:jc w:val="both"/>
        <w:rPr>
          <w:rFonts w:ascii="Times New Roman" w:hAnsi="Times New Roman" w:cs="Times New Roman"/>
          <w:color w:val="000000"/>
          <w:sz w:val="28"/>
          <w:szCs w:val="28"/>
        </w:rPr>
      </w:pPr>
      <w:r w:rsidRPr="007B4B42">
        <w:rPr>
          <w:rFonts w:ascii="Times New Roman" w:hAnsi="Times New Roman" w:cs="Times New Roman"/>
          <w:color w:val="000000"/>
          <w:sz w:val="28"/>
          <w:szCs w:val="28"/>
        </w:rPr>
        <w:t xml:space="preserve">Вина </w:t>
      </w:r>
      <w:r w:rsidRPr="007B4B42">
        <w:rPr>
          <w:rFonts w:ascii="Times New Roman" w:hAnsi="Times New Roman" w:cs="Times New Roman"/>
          <w:color w:val="000000"/>
          <w:sz w:val="28"/>
          <w:szCs w:val="28"/>
        </w:rPr>
        <w:t xml:space="preserve">генерального директора ГУП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Зеленкевича</w:t>
      </w:r>
      <w:r w:rsidRPr="007B4B42">
        <w:rPr>
          <w:rFonts w:ascii="Times New Roman" w:hAnsi="Times New Roman" w:cs="Times New Roman"/>
          <w:color w:val="000000"/>
          <w:sz w:val="28"/>
          <w:szCs w:val="28"/>
        </w:rPr>
        <w:t xml:space="preserve">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color w:val="000000"/>
          <w:sz w:val="28"/>
          <w:szCs w:val="28"/>
        </w:rPr>
        <w:t xml:space="preserve">в совершении административного правонарушения подтверждается </w:t>
      </w:r>
      <w:r w:rsidRPr="007B4B42">
        <w:rPr>
          <w:rFonts w:ascii="Times New Roman" w:hAnsi="Times New Roman" w:cs="Times New Roman"/>
          <w:color w:val="000000"/>
          <w:sz w:val="28"/>
          <w:szCs w:val="28"/>
        </w:rPr>
        <w:t>рапортом оперуполномоченного ОЭБ и ПК УМВД России по г. Керчи от 24.05.2022 года; выпиской из ЕГРЮЛ.</w:t>
      </w:r>
    </w:p>
    <w:p w:rsidR="002C05BD" w:rsidRPr="007B4B42" w:rsidP="003F6337">
      <w:pPr>
        <w:autoSpaceDE w:val="0"/>
        <w:autoSpaceDN w:val="0"/>
        <w:adjustRightInd w:val="0"/>
        <w:spacing w:after="0" w:line="240" w:lineRule="auto"/>
        <w:ind w:firstLine="540"/>
        <w:jc w:val="both"/>
        <w:rPr>
          <w:rFonts w:ascii="Times New Roman" w:hAnsi="Times New Roman" w:cs="Times New Roman"/>
          <w:sz w:val="28"/>
          <w:szCs w:val="28"/>
        </w:rPr>
      </w:pPr>
      <w:r w:rsidRPr="007B4B42">
        <w:rPr>
          <w:rFonts w:ascii="Times New Roman" w:hAnsi="Times New Roman" w:cs="Times New Roman"/>
          <w:sz w:val="28"/>
          <w:szCs w:val="28"/>
        </w:rPr>
        <w:t>Таким образом, вина</w:t>
      </w:r>
      <w:r w:rsidRPr="007B4B42" w:rsidR="00F95611">
        <w:rPr>
          <w:rFonts w:ascii="Times New Roman" w:hAnsi="Times New Roman" w:cs="Times New Roman"/>
          <w:sz w:val="28"/>
          <w:szCs w:val="28"/>
        </w:rPr>
        <w:t xml:space="preserve"> </w:t>
      </w:r>
      <w:r w:rsidRPr="007B4B42" w:rsidR="003F6337">
        <w:rPr>
          <w:rFonts w:ascii="Times New Roman" w:hAnsi="Times New Roman" w:cs="Times New Roman"/>
          <w:color w:val="000000"/>
          <w:sz w:val="28"/>
          <w:szCs w:val="28"/>
        </w:rPr>
        <w:t xml:space="preserve">генерального директора ГУП </w:t>
      </w:r>
      <w:r w:rsidRPr="00761EC8" w:rsidR="00761EC8">
        <w:rPr>
          <w:rFonts w:ascii="Times New Roman" w:hAnsi="Times New Roman" w:cs="Times New Roman"/>
          <w:color w:val="000000"/>
          <w:sz w:val="28"/>
          <w:szCs w:val="28"/>
        </w:rPr>
        <w:t xml:space="preserve">/изъято/ </w:t>
      </w:r>
      <w:r w:rsidRPr="007B4B42" w:rsidR="003F6337">
        <w:rPr>
          <w:rFonts w:ascii="Times New Roman" w:hAnsi="Times New Roman" w:cs="Times New Roman"/>
          <w:color w:val="000000"/>
          <w:sz w:val="28"/>
          <w:szCs w:val="28"/>
        </w:rPr>
        <w:t>Зеленкевича</w:t>
      </w:r>
      <w:r w:rsidRPr="007B4B42" w:rsidR="003F6337">
        <w:rPr>
          <w:rFonts w:ascii="Times New Roman" w:hAnsi="Times New Roman" w:cs="Times New Roman"/>
          <w:color w:val="000000"/>
          <w:sz w:val="28"/>
          <w:szCs w:val="28"/>
        </w:rPr>
        <w:t xml:space="preserve">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sz w:val="28"/>
          <w:szCs w:val="28"/>
        </w:rPr>
        <w:t>в совершении административного правонарушения, ответственность за которое предусмотрена </w:t>
      </w:r>
      <w:hyperlink r:id="rId27" w:anchor="/document/12125267/entry/15332" w:history="1">
        <w:r w:rsidRPr="007B4B42" w:rsidR="00FB721F">
          <w:rPr>
            <w:rFonts w:ascii="Times New Roman" w:hAnsi="Times New Roman" w:cs="Times New Roman"/>
            <w:sz w:val="28"/>
            <w:szCs w:val="28"/>
          </w:rPr>
          <w:t xml:space="preserve"> </w:t>
        </w:r>
        <w:r w:rsidRPr="007B4B42">
          <w:rPr>
            <w:rFonts w:ascii="Times New Roman" w:hAnsi="Times New Roman" w:cs="Times New Roman"/>
            <w:sz w:val="28"/>
            <w:szCs w:val="28"/>
          </w:rPr>
          <w:t>ст. 1</w:t>
        </w:r>
        <w:r w:rsidRPr="007B4B42" w:rsidR="00C27CF5">
          <w:rPr>
            <w:rFonts w:ascii="Times New Roman" w:hAnsi="Times New Roman" w:cs="Times New Roman"/>
            <w:sz w:val="28"/>
            <w:szCs w:val="28"/>
          </w:rPr>
          <w:t>9</w:t>
        </w:r>
        <w:r w:rsidRPr="007B4B42">
          <w:rPr>
            <w:rFonts w:ascii="Times New Roman" w:hAnsi="Times New Roman" w:cs="Times New Roman"/>
            <w:sz w:val="28"/>
            <w:szCs w:val="28"/>
          </w:rPr>
          <w:t>.</w:t>
        </w:r>
      </w:hyperlink>
      <w:r w:rsidRPr="007B4B42">
        <w:rPr>
          <w:rFonts w:ascii="Times New Roman" w:hAnsi="Times New Roman" w:cs="Times New Roman"/>
          <w:sz w:val="28"/>
          <w:szCs w:val="28"/>
        </w:rPr>
        <w:t>7</w:t>
      </w:r>
      <w:r w:rsidRPr="007B4B42">
        <w:rPr>
          <w:rFonts w:ascii="Times New Roman" w:hAnsi="Times New Roman" w:cs="Times New Roman"/>
          <w:sz w:val="28"/>
          <w:szCs w:val="28"/>
        </w:rPr>
        <w:t xml:space="preserve"> КоАП РФ, подтверждается совокупностью </w:t>
      </w:r>
      <w:r w:rsidRPr="007B4B42" w:rsidR="00575885">
        <w:rPr>
          <w:rFonts w:ascii="Times New Roman" w:hAnsi="Times New Roman" w:cs="Times New Roman"/>
          <w:sz w:val="28"/>
          <w:szCs w:val="28"/>
        </w:rPr>
        <w:t xml:space="preserve">собранных </w:t>
      </w:r>
      <w:r w:rsidRPr="007B4B42" w:rsidR="00F95611">
        <w:rPr>
          <w:rFonts w:ascii="Times New Roman" w:hAnsi="Times New Roman" w:cs="Times New Roman"/>
          <w:sz w:val="28"/>
          <w:szCs w:val="28"/>
        </w:rPr>
        <w:t>по делу доказательств</w:t>
      </w:r>
      <w:r w:rsidRPr="007B4B42">
        <w:rPr>
          <w:rFonts w:ascii="Times New Roman" w:hAnsi="Times New Roman" w:cs="Times New Roman"/>
          <w:sz w:val="28"/>
          <w:szCs w:val="28"/>
        </w:rPr>
        <w:t>.</w:t>
      </w:r>
    </w:p>
    <w:p w:rsidR="006B2F92" w:rsidRPr="007B4B42" w:rsidP="006B2F92">
      <w:pPr>
        <w:pStyle w:val="s1"/>
        <w:shd w:val="clear" w:color="auto" w:fill="FFFFFF"/>
        <w:spacing w:before="0" w:beforeAutospacing="0" w:after="0" w:afterAutospacing="0"/>
        <w:ind w:firstLine="567"/>
        <w:jc w:val="both"/>
        <w:rPr>
          <w:sz w:val="28"/>
          <w:szCs w:val="28"/>
        </w:rPr>
      </w:pPr>
      <w:r w:rsidRPr="007B4B42">
        <w:rPr>
          <w:sz w:val="28"/>
          <w:szCs w:val="28"/>
        </w:rPr>
        <w:t xml:space="preserve">Представленные по делу доказательства являются допустимыми и достаточными для установления вины </w:t>
      </w:r>
      <w:r w:rsidRPr="007B4B42" w:rsidR="002C05BD">
        <w:rPr>
          <w:sz w:val="28"/>
          <w:szCs w:val="28"/>
        </w:rPr>
        <w:t>юридического лица</w:t>
      </w:r>
      <w:r w:rsidRPr="007B4B42" w:rsidR="00C52E4F">
        <w:rPr>
          <w:sz w:val="28"/>
          <w:szCs w:val="28"/>
        </w:rPr>
        <w:t xml:space="preserve"> </w:t>
      </w:r>
      <w:r w:rsidRPr="007B4B42">
        <w:rPr>
          <w:sz w:val="28"/>
          <w:szCs w:val="28"/>
        </w:rPr>
        <w:t xml:space="preserve">в совершении административного правонарушения, предусмотренного </w:t>
      </w:r>
      <w:hyperlink r:id="rId28" w:history="1">
        <w:r w:rsidRPr="007B4B42">
          <w:rPr>
            <w:sz w:val="28"/>
            <w:szCs w:val="28"/>
          </w:rPr>
          <w:t>ст.</w:t>
        </w:r>
        <w:r w:rsidRPr="007B4B42" w:rsidR="00F61423">
          <w:rPr>
            <w:sz w:val="28"/>
            <w:szCs w:val="28"/>
          </w:rPr>
          <w:t>19</w:t>
        </w:r>
        <w:r w:rsidRPr="007B4B42">
          <w:rPr>
            <w:sz w:val="28"/>
            <w:szCs w:val="28"/>
          </w:rPr>
          <w:t>.</w:t>
        </w:r>
      </w:hyperlink>
      <w:r w:rsidRPr="007B4B42" w:rsidR="002C05BD">
        <w:rPr>
          <w:sz w:val="28"/>
          <w:szCs w:val="28"/>
        </w:rPr>
        <w:t>7</w:t>
      </w:r>
      <w:r w:rsidRPr="007B4B42">
        <w:rPr>
          <w:sz w:val="28"/>
          <w:szCs w:val="28"/>
        </w:rPr>
        <w:t xml:space="preserve"> КоАП РФ.</w:t>
      </w:r>
    </w:p>
    <w:p w:rsidR="00BA374F" w:rsidRPr="007B4B42" w:rsidP="00090EE4">
      <w:pPr>
        <w:pStyle w:val="s1"/>
        <w:shd w:val="clear" w:color="auto" w:fill="FFFFFF"/>
        <w:spacing w:before="0" w:beforeAutospacing="0" w:after="0" w:afterAutospacing="0"/>
        <w:ind w:firstLine="567"/>
        <w:jc w:val="both"/>
        <w:rPr>
          <w:sz w:val="28"/>
          <w:szCs w:val="28"/>
        </w:rPr>
      </w:pPr>
      <w:r w:rsidRPr="007B4B42">
        <w:rPr>
          <w:sz w:val="28"/>
          <w:szCs w:val="28"/>
        </w:rPr>
        <w:t xml:space="preserve">Доводы </w:t>
      </w:r>
      <w:r w:rsidRPr="007B4B42">
        <w:rPr>
          <w:sz w:val="28"/>
          <w:szCs w:val="28"/>
        </w:rPr>
        <w:t>Зеленкевича</w:t>
      </w:r>
      <w:r w:rsidRPr="007B4B42">
        <w:rPr>
          <w:sz w:val="28"/>
          <w:szCs w:val="28"/>
        </w:rPr>
        <w:t xml:space="preserve">  </w:t>
      </w:r>
      <w:r w:rsidRPr="00761EC8" w:rsidR="00761EC8">
        <w:rPr>
          <w:color w:val="000000"/>
          <w:sz w:val="28"/>
          <w:szCs w:val="28"/>
        </w:rPr>
        <w:t xml:space="preserve">/изъято/ </w:t>
      </w:r>
      <w:r w:rsidRPr="007B4B42">
        <w:rPr>
          <w:sz w:val="28"/>
          <w:szCs w:val="28"/>
        </w:rPr>
        <w:t xml:space="preserve">о том, что запрос не содержал информации о расследовании уголовного дала, либо проверки зарегистрированного в установленном порядке заявления, а также наличие оснований для проведения ОРМ, суд находит несостоятельными, поскольку  Федеральный закон от 12.08.1995 N 144-ФЗ "Об оперативно-розыскной деятельности" не содержит обязанности органа, проводившего оперативно-розыскные мероприятия, указывать информацию о расследуемом уголовном деле, либо заявлений поступивших от кого-либо, а также основания для проведения ОРМ, лицам, в отношении которых </w:t>
      </w:r>
      <w:r w:rsidRPr="007B4B42" w:rsidR="00090EE4">
        <w:rPr>
          <w:sz w:val="28"/>
          <w:szCs w:val="28"/>
        </w:rPr>
        <w:t>проводится оперативно-розыскные мероприятия.</w:t>
      </w:r>
    </w:p>
    <w:p w:rsidR="006B2F92" w:rsidRPr="007B4B42" w:rsidP="00933A65">
      <w:pPr>
        <w:pStyle w:val="s1"/>
        <w:shd w:val="clear" w:color="auto" w:fill="FFFFFF"/>
        <w:spacing w:before="0" w:beforeAutospacing="0" w:after="0" w:afterAutospacing="0"/>
        <w:ind w:firstLine="567"/>
        <w:jc w:val="both"/>
        <w:rPr>
          <w:sz w:val="28"/>
          <w:szCs w:val="28"/>
        </w:rPr>
      </w:pPr>
      <w:r w:rsidRPr="007B4B42">
        <w:rPr>
          <w:sz w:val="28"/>
          <w:szCs w:val="28"/>
        </w:rPr>
        <w:t xml:space="preserve">Обстоятельств, </w:t>
      </w:r>
      <w:r w:rsidRPr="007B4B42" w:rsidR="00E40F6F">
        <w:rPr>
          <w:sz w:val="28"/>
          <w:szCs w:val="28"/>
        </w:rPr>
        <w:t xml:space="preserve">смягчающих или </w:t>
      </w:r>
      <w:r w:rsidRPr="007B4B42">
        <w:rPr>
          <w:sz w:val="28"/>
          <w:szCs w:val="28"/>
        </w:rPr>
        <w:t>отягчающих ад</w:t>
      </w:r>
      <w:r w:rsidRPr="007B4B42" w:rsidR="00F113C1">
        <w:rPr>
          <w:sz w:val="28"/>
          <w:szCs w:val="28"/>
        </w:rPr>
        <w:t xml:space="preserve">министративную ответственность </w:t>
      </w:r>
      <w:r w:rsidRPr="007B4B42">
        <w:rPr>
          <w:sz w:val="28"/>
          <w:szCs w:val="28"/>
        </w:rPr>
        <w:t xml:space="preserve">мировым судьей не установлено.   </w:t>
      </w:r>
    </w:p>
    <w:p w:rsidR="00933A65" w:rsidRPr="007B4B42" w:rsidP="00933A65">
      <w:pPr>
        <w:pStyle w:val="s1"/>
        <w:shd w:val="clear" w:color="auto" w:fill="FFFFFF"/>
        <w:spacing w:before="0" w:beforeAutospacing="0" w:after="0" w:afterAutospacing="0"/>
        <w:ind w:firstLine="567"/>
        <w:jc w:val="both"/>
        <w:rPr>
          <w:sz w:val="28"/>
          <w:szCs w:val="28"/>
        </w:rPr>
      </w:pPr>
      <w:r w:rsidRPr="007B4B42">
        <w:rPr>
          <w:sz w:val="28"/>
          <w:szCs w:val="28"/>
        </w:rPr>
        <w:t>При назначении вида и размера административного наказания судья учитывает характер совершенного правонарушения,</w:t>
      </w:r>
      <w:r w:rsidRPr="007B4B42" w:rsidR="0035658F">
        <w:rPr>
          <w:sz w:val="28"/>
          <w:szCs w:val="28"/>
        </w:rPr>
        <w:t xml:space="preserve"> личность виновного, его </w:t>
      </w:r>
      <w:r w:rsidRPr="007B4B42" w:rsidR="00E40F6F">
        <w:rPr>
          <w:sz w:val="28"/>
          <w:szCs w:val="28"/>
        </w:rPr>
        <w:t>имущественное положение</w:t>
      </w:r>
      <w:r w:rsidRPr="007B4B42" w:rsidR="002C05BD">
        <w:rPr>
          <w:sz w:val="28"/>
          <w:szCs w:val="28"/>
        </w:rPr>
        <w:t>.</w:t>
      </w:r>
    </w:p>
    <w:p w:rsidR="006B2F92" w:rsidRPr="007B4B42" w:rsidP="00933A65">
      <w:pPr>
        <w:pStyle w:val="s1"/>
        <w:shd w:val="clear" w:color="auto" w:fill="FFFFFF"/>
        <w:spacing w:before="0" w:beforeAutospacing="0" w:after="0" w:afterAutospacing="0"/>
        <w:ind w:firstLine="567"/>
        <w:jc w:val="both"/>
        <w:rPr>
          <w:sz w:val="28"/>
          <w:szCs w:val="28"/>
        </w:rPr>
      </w:pPr>
      <w:r w:rsidRPr="007B4B42">
        <w:rPr>
          <w:sz w:val="28"/>
          <w:szCs w:val="28"/>
        </w:rPr>
        <w:t xml:space="preserve">На основании изложенного, и руководствуясь ст. ст. </w:t>
      </w:r>
      <w:r w:rsidRPr="007B4B42" w:rsidR="00933A65">
        <w:rPr>
          <w:sz w:val="28"/>
          <w:szCs w:val="28"/>
        </w:rPr>
        <w:t>1</w:t>
      </w:r>
      <w:r w:rsidRPr="007B4B42" w:rsidR="002E58A0">
        <w:rPr>
          <w:sz w:val="28"/>
          <w:szCs w:val="28"/>
        </w:rPr>
        <w:t>9</w:t>
      </w:r>
      <w:r w:rsidRPr="007B4B42">
        <w:rPr>
          <w:sz w:val="28"/>
          <w:szCs w:val="28"/>
        </w:rPr>
        <w:t>.</w:t>
      </w:r>
      <w:r w:rsidRPr="007B4B42" w:rsidR="002C05BD">
        <w:rPr>
          <w:sz w:val="28"/>
          <w:szCs w:val="28"/>
        </w:rPr>
        <w:t>7</w:t>
      </w:r>
      <w:r w:rsidRPr="007B4B42">
        <w:rPr>
          <w:sz w:val="28"/>
          <w:szCs w:val="28"/>
        </w:rPr>
        <w:t>, 29.</w:t>
      </w:r>
      <w:r w:rsidRPr="007B4B42" w:rsidR="002C05BD">
        <w:rPr>
          <w:sz w:val="28"/>
          <w:szCs w:val="28"/>
        </w:rPr>
        <w:t>9-29.</w:t>
      </w:r>
      <w:r w:rsidRPr="007B4B42">
        <w:rPr>
          <w:sz w:val="28"/>
          <w:szCs w:val="28"/>
        </w:rPr>
        <w:t>10 КоАП РФ, мировой судья</w:t>
      </w:r>
    </w:p>
    <w:p w:rsidR="00F113C1" w:rsidRPr="007B4B42" w:rsidP="002A2AE2">
      <w:pPr>
        <w:pStyle w:val="s1"/>
        <w:shd w:val="clear" w:color="auto" w:fill="FFFFFF"/>
        <w:spacing w:before="0" w:beforeAutospacing="0" w:after="0" w:afterAutospacing="0"/>
        <w:jc w:val="center"/>
        <w:rPr>
          <w:sz w:val="28"/>
          <w:szCs w:val="28"/>
        </w:rPr>
      </w:pPr>
      <w:r w:rsidRPr="007B4B42">
        <w:rPr>
          <w:sz w:val="28"/>
          <w:szCs w:val="28"/>
        </w:rPr>
        <w:t>постановил:</w:t>
      </w:r>
    </w:p>
    <w:p w:rsidR="0098462D" w:rsidRPr="007B4B42" w:rsidP="003F6337">
      <w:pPr>
        <w:pStyle w:val="NoSpacing"/>
        <w:ind w:firstLine="720"/>
        <w:jc w:val="both"/>
        <w:rPr>
          <w:rFonts w:ascii="Times New Roman" w:hAnsi="Times New Roman" w:cs="Times New Roman"/>
          <w:sz w:val="28"/>
          <w:szCs w:val="28"/>
        </w:rPr>
      </w:pPr>
      <w:r w:rsidRPr="007B4B42">
        <w:rPr>
          <w:sz w:val="28"/>
          <w:szCs w:val="28"/>
        </w:rPr>
        <w:t xml:space="preserve"> </w:t>
      </w:r>
      <w:r w:rsidRPr="007B4B42" w:rsidR="00F113C1">
        <w:rPr>
          <w:rFonts w:ascii="Times New Roman" w:hAnsi="Times New Roman" w:cs="Times New Roman"/>
          <w:sz w:val="28"/>
          <w:szCs w:val="28"/>
        </w:rPr>
        <w:t xml:space="preserve">Признать </w:t>
      </w:r>
      <w:r w:rsidRPr="007B4B42" w:rsidR="00E94DDB">
        <w:rPr>
          <w:rFonts w:ascii="Times New Roman" w:hAnsi="Times New Roman" w:cs="Times New Roman"/>
          <w:sz w:val="28"/>
          <w:szCs w:val="28"/>
        </w:rPr>
        <w:t xml:space="preserve">должностное лицо – </w:t>
      </w:r>
      <w:r w:rsidRPr="007B4B42" w:rsidR="003F6337">
        <w:rPr>
          <w:rFonts w:ascii="Times New Roman" w:hAnsi="Times New Roman" w:cs="Times New Roman"/>
          <w:color w:val="000000"/>
          <w:sz w:val="28"/>
          <w:szCs w:val="28"/>
        </w:rPr>
        <w:t xml:space="preserve">генерального директора Государственного унитарного предприятия </w:t>
      </w:r>
      <w:r w:rsidRPr="00761EC8" w:rsidR="00761EC8">
        <w:rPr>
          <w:rFonts w:ascii="Times New Roman" w:hAnsi="Times New Roman" w:cs="Times New Roman"/>
          <w:color w:val="000000"/>
          <w:sz w:val="28"/>
          <w:szCs w:val="28"/>
        </w:rPr>
        <w:t xml:space="preserve">/изъято/ </w:t>
      </w:r>
      <w:r w:rsidRPr="007B4B42" w:rsidR="003F6337">
        <w:rPr>
          <w:rFonts w:ascii="Times New Roman" w:hAnsi="Times New Roman" w:cs="Times New Roman"/>
          <w:color w:val="000000"/>
          <w:sz w:val="28"/>
          <w:szCs w:val="28"/>
        </w:rPr>
        <w:t>Зеленкевича</w:t>
      </w:r>
      <w:r w:rsidRPr="007B4B42" w:rsidR="003F6337">
        <w:rPr>
          <w:rFonts w:ascii="Times New Roman" w:hAnsi="Times New Roman" w:cs="Times New Roman"/>
          <w:color w:val="000000"/>
          <w:sz w:val="28"/>
          <w:szCs w:val="28"/>
        </w:rPr>
        <w:t xml:space="preserve"> </w:t>
      </w:r>
      <w:r w:rsidRPr="00761EC8" w:rsidR="00761EC8">
        <w:rPr>
          <w:rFonts w:ascii="Times New Roman" w:hAnsi="Times New Roman" w:cs="Times New Roman"/>
          <w:color w:val="000000"/>
          <w:sz w:val="28"/>
          <w:szCs w:val="28"/>
        </w:rPr>
        <w:t xml:space="preserve">/изъято/ </w:t>
      </w:r>
      <w:r w:rsidRPr="007B4B42">
        <w:rPr>
          <w:rFonts w:ascii="Times New Roman" w:hAnsi="Times New Roman" w:cs="Times New Roman"/>
          <w:sz w:val="28"/>
          <w:szCs w:val="28"/>
        </w:rPr>
        <w:t>виновн</w:t>
      </w:r>
      <w:r w:rsidRPr="007B4B42" w:rsidR="0035658F">
        <w:rPr>
          <w:rFonts w:ascii="Times New Roman" w:hAnsi="Times New Roman" w:cs="Times New Roman"/>
          <w:sz w:val="28"/>
          <w:szCs w:val="28"/>
        </w:rPr>
        <w:t>ым</w:t>
      </w:r>
      <w:r w:rsidRPr="007B4B42" w:rsidR="00E94DDB">
        <w:rPr>
          <w:rFonts w:ascii="Times New Roman" w:hAnsi="Times New Roman" w:cs="Times New Roman"/>
          <w:sz w:val="28"/>
          <w:szCs w:val="28"/>
        </w:rPr>
        <w:t xml:space="preserve"> </w:t>
      </w:r>
      <w:r w:rsidRPr="007B4B42">
        <w:rPr>
          <w:rFonts w:ascii="Times New Roman" w:hAnsi="Times New Roman" w:cs="Times New Roman"/>
          <w:sz w:val="28"/>
          <w:szCs w:val="28"/>
        </w:rPr>
        <w:t xml:space="preserve"> в совершении административного правонарушения, предусмотренного ст.1</w:t>
      </w:r>
      <w:r w:rsidRPr="007B4B42" w:rsidR="004F6A88">
        <w:rPr>
          <w:rFonts w:ascii="Times New Roman" w:hAnsi="Times New Roman" w:cs="Times New Roman"/>
          <w:sz w:val="28"/>
          <w:szCs w:val="28"/>
        </w:rPr>
        <w:t>9</w:t>
      </w:r>
      <w:r w:rsidRPr="007B4B42">
        <w:rPr>
          <w:rFonts w:ascii="Times New Roman" w:hAnsi="Times New Roman" w:cs="Times New Roman"/>
          <w:sz w:val="28"/>
          <w:szCs w:val="28"/>
        </w:rPr>
        <w:t>.</w:t>
      </w:r>
      <w:r w:rsidRPr="007B4B42" w:rsidR="002C05BD">
        <w:rPr>
          <w:rFonts w:ascii="Times New Roman" w:hAnsi="Times New Roman" w:cs="Times New Roman"/>
          <w:sz w:val="28"/>
          <w:szCs w:val="28"/>
        </w:rPr>
        <w:t>7</w:t>
      </w:r>
      <w:r w:rsidRPr="007B4B42">
        <w:rPr>
          <w:rFonts w:ascii="Times New Roman" w:hAnsi="Times New Roman" w:cs="Times New Roman"/>
          <w:sz w:val="28"/>
          <w:szCs w:val="28"/>
        </w:rPr>
        <w:t xml:space="preserve"> </w:t>
      </w:r>
      <w:r w:rsidRPr="007B4B42" w:rsidR="003B0A72">
        <w:rPr>
          <w:rFonts w:ascii="Times New Roman" w:hAnsi="Times New Roman" w:cs="Times New Roman"/>
          <w:sz w:val="28"/>
          <w:szCs w:val="28"/>
        </w:rPr>
        <w:t>Кодекса РФ об а</w:t>
      </w:r>
      <w:r w:rsidRPr="007B4B42" w:rsidR="0035658F">
        <w:rPr>
          <w:rFonts w:ascii="Times New Roman" w:hAnsi="Times New Roman" w:cs="Times New Roman"/>
          <w:sz w:val="28"/>
          <w:szCs w:val="28"/>
        </w:rPr>
        <w:t xml:space="preserve">дминистративных правонарушениях и </w:t>
      </w:r>
      <w:r w:rsidRPr="007B4B42" w:rsidR="003B0A72">
        <w:rPr>
          <w:rFonts w:ascii="Times New Roman" w:hAnsi="Times New Roman" w:cs="Times New Roman"/>
          <w:sz w:val="28"/>
          <w:szCs w:val="28"/>
        </w:rPr>
        <w:t xml:space="preserve">подвергнуть </w:t>
      </w:r>
      <w:r w:rsidRPr="007B4B42" w:rsidR="0035658F">
        <w:rPr>
          <w:rFonts w:ascii="Times New Roman" w:hAnsi="Times New Roman" w:cs="Times New Roman"/>
          <w:sz w:val="28"/>
          <w:szCs w:val="28"/>
        </w:rPr>
        <w:t xml:space="preserve">его </w:t>
      </w:r>
      <w:r w:rsidRPr="007B4B42" w:rsidR="003B0A72">
        <w:rPr>
          <w:rFonts w:ascii="Times New Roman" w:hAnsi="Times New Roman" w:cs="Times New Roman"/>
          <w:sz w:val="28"/>
          <w:szCs w:val="28"/>
        </w:rPr>
        <w:t xml:space="preserve">административному наказанию  </w:t>
      </w:r>
      <w:r w:rsidRPr="007B4B42">
        <w:rPr>
          <w:rFonts w:ascii="Times New Roman" w:hAnsi="Times New Roman" w:cs="Times New Roman"/>
          <w:sz w:val="28"/>
          <w:szCs w:val="28"/>
        </w:rPr>
        <w:t xml:space="preserve">в виде </w:t>
      </w:r>
      <w:r w:rsidRPr="007B4B42" w:rsidR="00F113C1">
        <w:rPr>
          <w:rFonts w:ascii="Times New Roman" w:hAnsi="Times New Roman" w:cs="Times New Roman"/>
          <w:sz w:val="28"/>
          <w:szCs w:val="28"/>
        </w:rPr>
        <w:t xml:space="preserve">административного </w:t>
      </w:r>
      <w:r w:rsidRPr="007B4B42">
        <w:rPr>
          <w:rFonts w:ascii="Times New Roman" w:hAnsi="Times New Roman" w:cs="Times New Roman"/>
          <w:sz w:val="28"/>
          <w:szCs w:val="28"/>
        </w:rPr>
        <w:t xml:space="preserve">штрафа в размере </w:t>
      </w:r>
      <w:r w:rsidRPr="007B4B42" w:rsidR="00E94DDB">
        <w:rPr>
          <w:rFonts w:ascii="Times New Roman" w:hAnsi="Times New Roman" w:cs="Times New Roman"/>
          <w:sz w:val="28"/>
          <w:szCs w:val="28"/>
        </w:rPr>
        <w:t>300 (триста) рублей</w:t>
      </w:r>
      <w:r w:rsidRPr="007B4B42">
        <w:rPr>
          <w:rFonts w:ascii="Times New Roman" w:hAnsi="Times New Roman" w:cs="Times New Roman"/>
          <w:sz w:val="28"/>
          <w:szCs w:val="28"/>
        </w:rPr>
        <w:t>.</w:t>
      </w:r>
    </w:p>
    <w:p w:rsidR="0098462D" w:rsidRPr="007B4B42" w:rsidP="0098462D">
      <w:pPr>
        <w:pStyle w:val="s1"/>
        <w:shd w:val="clear" w:color="auto" w:fill="FFFFFF"/>
        <w:spacing w:before="0" w:beforeAutospacing="0" w:after="0" w:afterAutospacing="0"/>
        <w:ind w:firstLine="567"/>
        <w:jc w:val="both"/>
        <w:rPr>
          <w:sz w:val="28"/>
          <w:szCs w:val="28"/>
        </w:rPr>
      </w:pPr>
      <w:r w:rsidRPr="007B4B42">
        <w:rPr>
          <w:sz w:val="28"/>
          <w:szCs w:val="28"/>
        </w:rPr>
        <w:tab/>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29" w:history="1">
        <w:r w:rsidRPr="007B4B42">
          <w:rPr>
            <w:sz w:val="28"/>
            <w:szCs w:val="28"/>
          </w:rPr>
          <w:t>статьей 31.5</w:t>
        </w:r>
      </w:hyperlink>
      <w:r w:rsidRPr="007B4B42">
        <w:rPr>
          <w:sz w:val="28"/>
          <w:szCs w:val="28"/>
        </w:rPr>
        <w:t xml:space="preserve"> настоящего Кодекса.</w:t>
      </w:r>
    </w:p>
    <w:p w:rsidR="003F6337" w:rsidRPr="007B4B42" w:rsidP="003F6337">
      <w:pPr>
        <w:pStyle w:val="NoSpacing"/>
        <w:ind w:firstLine="567"/>
        <w:jc w:val="both"/>
        <w:rPr>
          <w:rFonts w:ascii="Times New Roman" w:hAnsi="Times New Roman" w:cs="Times New Roman"/>
          <w:sz w:val="28"/>
          <w:szCs w:val="28"/>
        </w:rPr>
      </w:pPr>
      <w:r w:rsidRPr="007B4B42">
        <w:rPr>
          <w:rFonts w:ascii="Times New Roman" w:hAnsi="Times New Roman" w:cs="Times New Roman"/>
          <w:sz w:val="28"/>
          <w:szCs w:val="28"/>
        </w:rPr>
        <w:t>Реквизиты для перечисления суммы штрафа:</w:t>
      </w:r>
      <w:r w:rsidRPr="007B4B42">
        <w:rPr>
          <w:rFonts w:ascii="Times New Roman" w:hAnsi="Times New Roman" w:cs="Times New Roman"/>
          <w:b/>
          <w:sz w:val="28"/>
          <w:szCs w:val="28"/>
        </w:rPr>
        <w:t xml:space="preserve"> </w:t>
      </w:r>
      <w:r w:rsidRPr="007B4B42">
        <w:rPr>
          <w:rFonts w:ascii="Times New Roman" w:hAnsi="Times New Roman" w:cs="Times New Roman"/>
          <w:sz w:val="28"/>
          <w:szCs w:val="28"/>
        </w:rPr>
        <w:t xml:space="preserve">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7B4B42">
        <w:rPr>
          <w:rFonts w:ascii="Times New Roman" w:hAnsi="Times New Roman" w:cs="Times New Roman"/>
          <w:sz w:val="28"/>
          <w:szCs w:val="28"/>
        </w:rPr>
        <w:t>г.Симферополь</w:t>
      </w:r>
      <w:r w:rsidRPr="007B4B42">
        <w:rPr>
          <w:rFonts w:ascii="Times New Roman" w:hAnsi="Times New Roman" w:cs="Times New Roman"/>
          <w:sz w:val="28"/>
          <w:szCs w:val="28"/>
        </w:rPr>
        <w:t xml:space="preserve">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7B4B42">
        <w:rPr>
          <w:rFonts w:ascii="Times New Roman" w:hAnsi="Times New Roman" w:cs="Times New Roman"/>
          <w:sz w:val="28"/>
          <w:szCs w:val="28"/>
        </w:rPr>
        <w:t xml:space="preserve">, ОКТМО </w:t>
      </w:r>
      <w:r w:rsidRPr="007B4B42">
        <w:rPr>
          <w:rFonts w:ascii="Times New Roman" w:eastAsia="Calibri" w:hAnsi="Times New Roman" w:cs="Times New Roman"/>
          <w:sz w:val="28"/>
          <w:szCs w:val="28"/>
        </w:rPr>
        <w:t xml:space="preserve">35715000, КБК </w:t>
      </w:r>
      <w:r w:rsidRPr="007B4B42">
        <w:rPr>
          <w:rFonts w:ascii="Times New Roman" w:hAnsi="Times New Roman" w:cs="Times New Roman"/>
          <w:sz w:val="28"/>
          <w:szCs w:val="28"/>
        </w:rPr>
        <w:t>828 1 16 01193 01 0007 140, УИН 0410760300465002232219119.</w:t>
      </w:r>
    </w:p>
    <w:p w:rsidR="0016604A" w:rsidRPr="007B4B42" w:rsidP="00103D12">
      <w:pPr>
        <w:pStyle w:val="s1"/>
        <w:shd w:val="clear" w:color="auto" w:fill="FFFFFF"/>
        <w:spacing w:before="0" w:beforeAutospacing="0" w:after="0" w:afterAutospacing="0"/>
        <w:ind w:firstLine="567"/>
        <w:jc w:val="both"/>
        <w:rPr>
          <w:sz w:val="28"/>
          <w:szCs w:val="28"/>
        </w:rPr>
      </w:pPr>
      <w:r w:rsidRPr="007B4B42">
        <w:rPr>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w:t>
      </w:r>
      <w:r w:rsidRPr="007B4B42">
        <w:rPr>
          <w:sz w:val="28"/>
          <w:szCs w:val="28"/>
        </w:rPr>
        <w:t xml:space="preserve">удебного участка № 47 Керченского судебного района Республики Крым </w:t>
      </w:r>
      <w:r w:rsidRPr="007B4B42">
        <w:rPr>
          <w:sz w:val="28"/>
          <w:szCs w:val="28"/>
        </w:rPr>
        <w:t xml:space="preserve"> по адресу: </w:t>
      </w:r>
      <w:r w:rsidRPr="007B4B42">
        <w:rPr>
          <w:sz w:val="28"/>
          <w:szCs w:val="28"/>
        </w:rPr>
        <w:t>г. Керчь, ул. Фурманова, д.9.</w:t>
      </w:r>
    </w:p>
    <w:p w:rsidR="0098462D" w:rsidRPr="007B4B42" w:rsidP="0098462D">
      <w:pPr>
        <w:pStyle w:val="s1"/>
        <w:shd w:val="clear" w:color="auto" w:fill="FFFFFF"/>
        <w:spacing w:before="0" w:beforeAutospacing="0" w:after="0" w:afterAutospacing="0"/>
        <w:ind w:firstLine="567"/>
        <w:jc w:val="both"/>
        <w:rPr>
          <w:sz w:val="28"/>
          <w:szCs w:val="28"/>
        </w:rPr>
      </w:pPr>
      <w:r w:rsidRPr="007B4B42">
        <w:rPr>
          <w:sz w:val="28"/>
          <w:szCs w:val="28"/>
        </w:rP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RPr="007B4B42" w:rsidP="0098462D">
      <w:pPr>
        <w:pStyle w:val="s1"/>
        <w:shd w:val="clear" w:color="auto" w:fill="FFFFFF"/>
        <w:spacing w:before="0" w:beforeAutospacing="0" w:after="0" w:afterAutospacing="0"/>
        <w:ind w:firstLine="567"/>
        <w:jc w:val="both"/>
        <w:rPr>
          <w:sz w:val="28"/>
          <w:szCs w:val="28"/>
        </w:rPr>
      </w:pPr>
      <w:r w:rsidRPr="007B4B42">
        <w:rPr>
          <w:sz w:val="28"/>
          <w:szCs w:val="28"/>
        </w:rPr>
        <w:t>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w:t>
      </w:r>
      <w:r w:rsidRPr="007B4B42" w:rsidR="003F6337">
        <w:rPr>
          <w:sz w:val="28"/>
          <w:szCs w:val="28"/>
        </w:rPr>
        <w:t>ого судью судебного участка № 46</w:t>
      </w:r>
      <w:r w:rsidRPr="007B4B42">
        <w:rPr>
          <w:sz w:val="28"/>
          <w:szCs w:val="28"/>
        </w:rPr>
        <w:t xml:space="preserve"> Керченского судебного района Республики Крым</w:t>
      </w:r>
    </w:p>
    <w:p w:rsidR="0016604A" w:rsidRPr="007B4B42" w:rsidP="0098462D">
      <w:pPr>
        <w:pStyle w:val="s1"/>
        <w:shd w:val="clear" w:color="auto" w:fill="FFFFFF"/>
        <w:spacing w:before="0" w:beforeAutospacing="0" w:after="0" w:afterAutospacing="0"/>
        <w:ind w:firstLine="567"/>
        <w:jc w:val="both"/>
        <w:rPr>
          <w:sz w:val="28"/>
          <w:szCs w:val="28"/>
        </w:rPr>
      </w:pPr>
    </w:p>
    <w:p w:rsidR="006B2F92" w:rsidRPr="007B4B42" w:rsidP="00933A65">
      <w:pPr>
        <w:pStyle w:val="s1"/>
        <w:shd w:val="clear" w:color="auto" w:fill="FFFFFF"/>
        <w:spacing w:before="0" w:beforeAutospacing="0" w:after="0" w:afterAutospacing="0"/>
        <w:ind w:firstLine="567"/>
        <w:jc w:val="both"/>
        <w:rPr>
          <w:sz w:val="28"/>
          <w:szCs w:val="28"/>
        </w:rPr>
      </w:pPr>
      <w:r w:rsidRPr="007B4B42">
        <w:rPr>
          <w:sz w:val="28"/>
          <w:szCs w:val="28"/>
        </w:rPr>
        <w:t xml:space="preserve">Мировой судья                                                       </w:t>
      </w:r>
      <w:r w:rsidRPr="007B4B42" w:rsidR="00FE533F">
        <w:rPr>
          <w:sz w:val="28"/>
          <w:szCs w:val="28"/>
        </w:rPr>
        <w:tab/>
      </w:r>
      <w:r w:rsidRPr="007B4B42" w:rsidR="0016604A">
        <w:rPr>
          <w:sz w:val="28"/>
          <w:szCs w:val="28"/>
        </w:rPr>
        <w:t xml:space="preserve">  И.Ю</w:t>
      </w:r>
      <w:r w:rsidRPr="007B4B42">
        <w:rPr>
          <w:sz w:val="28"/>
          <w:szCs w:val="28"/>
        </w:rPr>
        <w:t xml:space="preserve">. </w:t>
      </w:r>
      <w:r w:rsidRPr="007B4B42" w:rsidR="0016604A">
        <w:rPr>
          <w:sz w:val="28"/>
          <w:szCs w:val="28"/>
        </w:rPr>
        <w:t xml:space="preserve">Сергиенко </w:t>
      </w:r>
    </w:p>
    <w:p w:rsidR="002A2AE2" w:rsidRPr="007B4B42">
      <w:pPr>
        <w:pStyle w:val="s1"/>
        <w:shd w:val="clear" w:color="auto" w:fill="FFFFFF"/>
        <w:spacing w:before="0" w:beforeAutospacing="0" w:after="0" w:afterAutospacing="0"/>
        <w:ind w:firstLine="567"/>
        <w:jc w:val="both"/>
        <w:rPr>
          <w:sz w:val="28"/>
          <w:szCs w:val="28"/>
        </w:rPr>
      </w:pPr>
    </w:p>
    <w:sectPr w:rsidSect="008B460B">
      <w:headerReference w:type="default" r:id="rId30"/>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pPr>
          <w:pStyle w:val="Header"/>
          <w:jc w:val="center"/>
        </w:pPr>
        <w:r>
          <w:fldChar w:fldCharType="begin"/>
        </w:r>
        <w:r>
          <w:instrText>PAGE   \* MERGEFORMAT</w:instrText>
        </w:r>
        <w:r>
          <w:fldChar w:fldCharType="separate"/>
        </w:r>
        <w:r w:rsidR="007B4B42">
          <w:rPr>
            <w:noProof/>
          </w:rPr>
          <w:t>3</w:t>
        </w:r>
        <w:r>
          <w:fldChar w:fldCharType="end"/>
        </w:r>
      </w:p>
    </w:sdtContent>
  </w:sdt>
  <w:p w:rsidR="008B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40846"/>
    <w:rsid w:val="00012C67"/>
    <w:rsid w:val="000160B2"/>
    <w:rsid w:val="00036749"/>
    <w:rsid w:val="00044347"/>
    <w:rsid w:val="00055078"/>
    <w:rsid w:val="0005510D"/>
    <w:rsid w:val="00074EE1"/>
    <w:rsid w:val="00081A58"/>
    <w:rsid w:val="00085BB9"/>
    <w:rsid w:val="00090EE4"/>
    <w:rsid w:val="000920B4"/>
    <w:rsid w:val="00095EFC"/>
    <w:rsid w:val="000A38F2"/>
    <w:rsid w:val="000B5E85"/>
    <w:rsid w:val="00103D12"/>
    <w:rsid w:val="001113D3"/>
    <w:rsid w:val="00117075"/>
    <w:rsid w:val="0012349E"/>
    <w:rsid w:val="001636A9"/>
    <w:rsid w:val="001656A4"/>
    <w:rsid w:val="0016604A"/>
    <w:rsid w:val="001808E4"/>
    <w:rsid w:val="00186A00"/>
    <w:rsid w:val="001B747A"/>
    <w:rsid w:val="001D5F8E"/>
    <w:rsid w:val="001E212E"/>
    <w:rsid w:val="002068EB"/>
    <w:rsid w:val="00210AAF"/>
    <w:rsid w:val="00211A55"/>
    <w:rsid w:val="00226D8F"/>
    <w:rsid w:val="002336CF"/>
    <w:rsid w:val="00237EF7"/>
    <w:rsid w:val="002439F3"/>
    <w:rsid w:val="00251AB3"/>
    <w:rsid w:val="002716B5"/>
    <w:rsid w:val="002845F0"/>
    <w:rsid w:val="00296750"/>
    <w:rsid w:val="002A2AE2"/>
    <w:rsid w:val="002C05BD"/>
    <w:rsid w:val="002E58A0"/>
    <w:rsid w:val="00311911"/>
    <w:rsid w:val="00331CEC"/>
    <w:rsid w:val="003426C4"/>
    <w:rsid w:val="00343499"/>
    <w:rsid w:val="0035658F"/>
    <w:rsid w:val="00357BF3"/>
    <w:rsid w:val="0038372C"/>
    <w:rsid w:val="003A550A"/>
    <w:rsid w:val="003B0A72"/>
    <w:rsid w:val="003E37E0"/>
    <w:rsid w:val="003E4C80"/>
    <w:rsid w:val="003F09BF"/>
    <w:rsid w:val="003F6337"/>
    <w:rsid w:val="00400136"/>
    <w:rsid w:val="00417234"/>
    <w:rsid w:val="0043569C"/>
    <w:rsid w:val="00440C53"/>
    <w:rsid w:val="004672CC"/>
    <w:rsid w:val="00474CEC"/>
    <w:rsid w:val="00477011"/>
    <w:rsid w:val="0048286C"/>
    <w:rsid w:val="00484B6B"/>
    <w:rsid w:val="0049052A"/>
    <w:rsid w:val="004C3D3D"/>
    <w:rsid w:val="004E199F"/>
    <w:rsid w:val="004F6A88"/>
    <w:rsid w:val="00506BBF"/>
    <w:rsid w:val="00507FED"/>
    <w:rsid w:val="00512AA8"/>
    <w:rsid w:val="00522114"/>
    <w:rsid w:val="005320C7"/>
    <w:rsid w:val="005341C0"/>
    <w:rsid w:val="00552738"/>
    <w:rsid w:val="00554A66"/>
    <w:rsid w:val="00575885"/>
    <w:rsid w:val="0059011B"/>
    <w:rsid w:val="00590253"/>
    <w:rsid w:val="005A12ED"/>
    <w:rsid w:val="005D6E72"/>
    <w:rsid w:val="00614603"/>
    <w:rsid w:val="00620C7D"/>
    <w:rsid w:val="00624BEF"/>
    <w:rsid w:val="006526C5"/>
    <w:rsid w:val="0066429F"/>
    <w:rsid w:val="00676288"/>
    <w:rsid w:val="006A52BB"/>
    <w:rsid w:val="006B2F92"/>
    <w:rsid w:val="006B4493"/>
    <w:rsid w:val="006C2143"/>
    <w:rsid w:val="006C7247"/>
    <w:rsid w:val="006E527D"/>
    <w:rsid w:val="006F40FF"/>
    <w:rsid w:val="00714483"/>
    <w:rsid w:val="00761EC8"/>
    <w:rsid w:val="0076521C"/>
    <w:rsid w:val="00766BCB"/>
    <w:rsid w:val="00774478"/>
    <w:rsid w:val="007A34D2"/>
    <w:rsid w:val="007A36F2"/>
    <w:rsid w:val="007A3BA3"/>
    <w:rsid w:val="007B4B42"/>
    <w:rsid w:val="007E1DF6"/>
    <w:rsid w:val="007F1D19"/>
    <w:rsid w:val="007F72F0"/>
    <w:rsid w:val="007F76DD"/>
    <w:rsid w:val="008073D1"/>
    <w:rsid w:val="00823E04"/>
    <w:rsid w:val="00834AF3"/>
    <w:rsid w:val="00840846"/>
    <w:rsid w:val="0086154D"/>
    <w:rsid w:val="00885419"/>
    <w:rsid w:val="008945C5"/>
    <w:rsid w:val="008A430A"/>
    <w:rsid w:val="008B460B"/>
    <w:rsid w:val="008D7EC6"/>
    <w:rsid w:val="00904F0E"/>
    <w:rsid w:val="00917124"/>
    <w:rsid w:val="0092218F"/>
    <w:rsid w:val="00926847"/>
    <w:rsid w:val="00933A65"/>
    <w:rsid w:val="00946734"/>
    <w:rsid w:val="00960D27"/>
    <w:rsid w:val="0096301A"/>
    <w:rsid w:val="0098462D"/>
    <w:rsid w:val="009C51B3"/>
    <w:rsid w:val="009D05E4"/>
    <w:rsid w:val="009E312F"/>
    <w:rsid w:val="009F0FE5"/>
    <w:rsid w:val="00A0090E"/>
    <w:rsid w:val="00A322DA"/>
    <w:rsid w:val="00A32513"/>
    <w:rsid w:val="00A84270"/>
    <w:rsid w:val="00A850FF"/>
    <w:rsid w:val="00A91734"/>
    <w:rsid w:val="00A97C65"/>
    <w:rsid w:val="00AB4F62"/>
    <w:rsid w:val="00AD68A3"/>
    <w:rsid w:val="00B120C0"/>
    <w:rsid w:val="00B13482"/>
    <w:rsid w:val="00B15094"/>
    <w:rsid w:val="00B7070E"/>
    <w:rsid w:val="00B80AB7"/>
    <w:rsid w:val="00B9291B"/>
    <w:rsid w:val="00BA374F"/>
    <w:rsid w:val="00BC456A"/>
    <w:rsid w:val="00BE4CBD"/>
    <w:rsid w:val="00BE6ACA"/>
    <w:rsid w:val="00BF5B55"/>
    <w:rsid w:val="00C06BA6"/>
    <w:rsid w:val="00C10017"/>
    <w:rsid w:val="00C27CF5"/>
    <w:rsid w:val="00C4280F"/>
    <w:rsid w:val="00C43FCB"/>
    <w:rsid w:val="00C52E4F"/>
    <w:rsid w:val="00C760EE"/>
    <w:rsid w:val="00CA0415"/>
    <w:rsid w:val="00CA6059"/>
    <w:rsid w:val="00CB532E"/>
    <w:rsid w:val="00D04154"/>
    <w:rsid w:val="00D20FFA"/>
    <w:rsid w:val="00D2375A"/>
    <w:rsid w:val="00D65A9E"/>
    <w:rsid w:val="00D71A0D"/>
    <w:rsid w:val="00D75BCD"/>
    <w:rsid w:val="00D9225A"/>
    <w:rsid w:val="00D9771C"/>
    <w:rsid w:val="00DA57D6"/>
    <w:rsid w:val="00DB47A7"/>
    <w:rsid w:val="00DC1BD6"/>
    <w:rsid w:val="00DD1004"/>
    <w:rsid w:val="00DE7B6E"/>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95559"/>
    <w:rsid w:val="00F95611"/>
    <w:rsid w:val="00FB550D"/>
    <w:rsid w:val="00FB721F"/>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8AE5384-1E48-4494-A7E7-667A87B8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C7B1E727AEDD06B1400A8B9CF04AC562C8EAE0BB3210E6C1F23EB5F07DFD002CBE4D4B4D35D5BnAH" TargetMode="External" /><Relationship Id="rId11" Type="http://schemas.openxmlformats.org/officeDocument/2006/relationships/hyperlink" Target="consultantplus://offline/ref=FC7B1E727AEDD06B1400A8B9CF04AC562C8EAE0BB3210E6C1F23EB5F07DFD002CBE4D4B4D7505BnFH" TargetMode="External" /><Relationship Id="rId12" Type="http://schemas.openxmlformats.org/officeDocument/2006/relationships/hyperlink" Target="consultantplus://offline/ref=FC7B1E727AEDD06B1400A8B9CF04AC562C8EAE0BB3210E6C1F23EB5F07DFD002CBE4D4B1D55E5Bn3H" TargetMode="External" /><Relationship Id="rId13" Type="http://schemas.openxmlformats.org/officeDocument/2006/relationships/hyperlink" Target="consultantplus://offline/ref=FC7B1E727AEDD06B1400A8B9CF04AC562C8EAE0BB3210E6C1F23EB5F07DFD002CBE4D4B4DD55n1H" TargetMode="External" /><Relationship Id="rId14" Type="http://schemas.openxmlformats.org/officeDocument/2006/relationships/hyperlink" Target="consultantplus://offline/ref=FC7B1E727AEDD06B1400A8B9CF04AC562C8EAE0BB3210E6C1F23EB5F07DFD002CBE4D4B2D55C5Bn8H" TargetMode="External" /><Relationship Id="rId15" Type="http://schemas.openxmlformats.org/officeDocument/2006/relationships/hyperlink" Target="consultantplus://offline/ref=FC7B1E727AEDD06B1400A8B9CF04AC562C8EAE0BB3210E6C1F23EB5F07DFD002CBE4D4B6D75E5BnFH" TargetMode="External" /><Relationship Id="rId16" Type="http://schemas.openxmlformats.org/officeDocument/2006/relationships/hyperlink" Target="consultantplus://offline/ref=FC7B1E727AEDD06B1400A8B9CF04AC562C8EAE0BB3210E6C1F23EB5F07DFD002CBE4D4B2D7505Bn8H" TargetMode="External" /><Relationship Id="rId17" Type="http://schemas.openxmlformats.org/officeDocument/2006/relationships/hyperlink" Target="consultantplus://offline/ref=FC7B1E727AEDD06B1400A8B9CF04AC562C8EAE0BB3210E6C1F23EB5F07DFD002CBE4D4B1D45F5BnEH" TargetMode="External" /><Relationship Id="rId18" Type="http://schemas.openxmlformats.org/officeDocument/2006/relationships/hyperlink" Target="consultantplus://offline/ref=FC7B1E727AEDD06B1400A8B9CF04AC562C8EAE0BB3210E6C1F23EB5F07DFD002CBE4D4B1D75A5BnBH" TargetMode="External" /><Relationship Id="rId19" Type="http://schemas.openxmlformats.org/officeDocument/2006/relationships/hyperlink" Target="consultantplus://offline/ref=FC7B1E727AEDD06B1400A8B9CF04AC562C8EAE0BB3210E6C1F23EB5F07DFD002CBE4D4B0DD595BnAH" TargetMode="External" /><Relationship Id="rId2" Type="http://schemas.openxmlformats.org/officeDocument/2006/relationships/webSettings" Target="webSettings.xml" /><Relationship Id="rId20" Type="http://schemas.openxmlformats.org/officeDocument/2006/relationships/hyperlink" Target="consultantplus://offline/ref=FC7B1E727AEDD06B1400A8B9CF04AC562C8EAE0BB3210E6C1F23EB5F07DFD002CBE4D4B0DD585BnDH" TargetMode="External" /><Relationship Id="rId21" Type="http://schemas.openxmlformats.org/officeDocument/2006/relationships/hyperlink" Target="consultantplus://offline/ref=FC7B1E727AEDD06B1400A8B9CF04AC562C8EAE0BB3210E6C1F23EB5F07DFD002CBE4D4B7D2595Bn9H" TargetMode="External" /><Relationship Id="rId22" Type="http://schemas.openxmlformats.org/officeDocument/2006/relationships/hyperlink" Target="consultantplus://offline/ref=FC7B1E727AEDD06B1400A8B9CF04AC562C8EAE0BB3210E6C1F23EB5F07DFD002CBE4D4B6D5505Bn2H" TargetMode="External" /><Relationship Id="rId23" Type="http://schemas.openxmlformats.org/officeDocument/2006/relationships/hyperlink" Target="consultantplus://offline/ref=FC7B1E727AEDD06B1400A8B9CF04AC562C8EAE0BB3210E6C1F23EB5F07DFD002CBE4D4B5D25D5BnCH" TargetMode="External" /><Relationship Id="rId24" Type="http://schemas.openxmlformats.org/officeDocument/2006/relationships/hyperlink" Target="consultantplus://offline/ref=FC7B1E727AEDD06B1400A8B9CF04AC562C8EAE0BB3210E6C1F23EB5F07DFD002CBE4D4B4D35B5Bn9H" TargetMode="External" /><Relationship Id="rId25" Type="http://schemas.openxmlformats.org/officeDocument/2006/relationships/hyperlink" Target="consultantplus://offline/ref=FC7B1E727AEDD06B1400A8B9CF04AC562C8EAE0BB3210E6C1F23EB5F07DFD002CBE4D4B2D558BD7E58n5H" TargetMode="External" /><Relationship Id="rId26" Type="http://schemas.openxmlformats.org/officeDocument/2006/relationships/hyperlink" Target="consultantplus://offline/ref=FC7B1E727AEDD06B1400A8B9CF04AC562C8EAE0BB3210E6C1F23EB5F07DFD002CBE4D4B6D15B5BnCH" TargetMode="External" /><Relationship Id="rId27" Type="http://schemas.openxmlformats.org/officeDocument/2006/relationships/hyperlink" Target="http://home.garant.ru/" TargetMode="External" /><Relationship Id="rId28" Type="http://schemas.openxmlformats.org/officeDocument/2006/relationships/hyperlink" Target="consultantplus://offline/ref=3E94ABAF9D18BF72601A4E2ADA15DA5BC003B83D309BE5C1F4B1B1E98D72CB1536421C690810p13BG" TargetMode="External" /><Relationship Id="rId29" Type="http://schemas.openxmlformats.org/officeDocument/2006/relationships/hyperlink" Target="consultantplus://offline/ref=A6FCBBA40B09A4FB587F1D177046B1E8FF004B6BE32C0A0D2F12F857B125754DDF01FB3D707ECDB108R0G"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FC7B1E727AEDD06B1400A8B9CF04AC562C8EAE0BB3210E6C1F23EB5F07DFD002CBE4D4B0D25C5BnBH" TargetMode="External" /><Relationship Id="rId6" Type="http://schemas.openxmlformats.org/officeDocument/2006/relationships/hyperlink" Target="consultantplus://offline/ref=FC7B1E727AEDD06B1400A8B9CF04AC562C8EAE0BB3210E6C1F23EB5F07DFD002CBE4D4B6D75A5BnEH" TargetMode="External" /><Relationship Id="rId7" Type="http://schemas.openxmlformats.org/officeDocument/2006/relationships/hyperlink" Target="consultantplus://offline/ref=FC7B1E727AEDD06B1400A8B9CF04AC562C8EAE0BB3210E6C1F23EB5F07DFD002CBE4D4B6D35E5BnCH" TargetMode="External" /><Relationship Id="rId8" Type="http://schemas.openxmlformats.org/officeDocument/2006/relationships/hyperlink" Target="consultantplus://offline/ref=FC7B1E727AEDD06B1400A8B9CF04AC562C8EAE0BB3210E6C1F23EB5F07DFD002CBE4D4B6D35E5Bn2H" TargetMode="External" /><Relationship Id="rId9" Type="http://schemas.openxmlformats.org/officeDocument/2006/relationships/hyperlink" Target="consultantplus://offline/ref=FC7B1E727AEDD06B1400A8B9CF04AC562C8EAE0BB3210E6C1F23EB5F07DFD002CBE4D4B6D3515Bn8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9DDC-D32B-4306-B02D-2842E289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