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B804BD" w:rsidP="008E5B2F">
      <w:pPr>
        <w:jc w:val="right"/>
        <w:rPr>
          <w:bCs/>
          <w:sz w:val="22"/>
          <w:szCs w:val="22"/>
        </w:rPr>
      </w:pPr>
      <w:r w:rsidRPr="00B804BD">
        <w:rPr>
          <w:bCs/>
          <w:sz w:val="22"/>
          <w:szCs w:val="22"/>
        </w:rPr>
        <w:t>5-46-</w:t>
      </w:r>
      <w:r w:rsidRPr="00B804BD" w:rsidR="00674B60">
        <w:rPr>
          <w:bCs/>
          <w:sz w:val="22"/>
          <w:szCs w:val="22"/>
        </w:rPr>
        <w:t>292</w:t>
      </w:r>
      <w:r w:rsidRPr="00B804BD" w:rsidR="00C74395">
        <w:rPr>
          <w:bCs/>
          <w:sz w:val="22"/>
          <w:szCs w:val="22"/>
        </w:rPr>
        <w:t>/2023</w:t>
      </w:r>
    </w:p>
    <w:p w:rsidR="00AB5BC2" w:rsidRPr="00B804BD" w:rsidP="00AB5BC2">
      <w:pPr>
        <w:jc w:val="center"/>
        <w:rPr>
          <w:bCs/>
          <w:sz w:val="22"/>
          <w:szCs w:val="22"/>
        </w:rPr>
      </w:pPr>
      <w:r w:rsidRPr="00B804BD">
        <w:rPr>
          <w:bCs/>
          <w:sz w:val="22"/>
          <w:szCs w:val="22"/>
        </w:rPr>
        <w:t>ПОСТАНОВЛЕНИЕ</w:t>
      </w:r>
    </w:p>
    <w:p w:rsidR="00AB5BC2" w:rsidRPr="00B804BD" w:rsidP="00AB5BC2">
      <w:pPr>
        <w:spacing w:before="120" w:after="120"/>
        <w:jc w:val="center"/>
        <w:rPr>
          <w:sz w:val="22"/>
          <w:szCs w:val="22"/>
        </w:rPr>
      </w:pPr>
      <w:r w:rsidRPr="00B804BD">
        <w:rPr>
          <w:sz w:val="22"/>
          <w:szCs w:val="22"/>
        </w:rPr>
        <w:t>21 ноября</w:t>
      </w:r>
      <w:r w:rsidRPr="00B804BD" w:rsidR="00C74395">
        <w:rPr>
          <w:sz w:val="22"/>
          <w:szCs w:val="22"/>
        </w:rPr>
        <w:t xml:space="preserve"> 2023</w:t>
      </w:r>
      <w:r w:rsidRPr="00B804BD" w:rsidR="008C5886">
        <w:rPr>
          <w:sz w:val="22"/>
          <w:szCs w:val="22"/>
        </w:rPr>
        <w:t xml:space="preserve"> года </w:t>
      </w:r>
      <w:r w:rsidRPr="00B804BD" w:rsidR="008C5886">
        <w:rPr>
          <w:sz w:val="22"/>
          <w:szCs w:val="22"/>
        </w:rPr>
        <w:tab/>
      </w:r>
      <w:r w:rsidRPr="00B804BD" w:rsidR="008C5886">
        <w:rPr>
          <w:sz w:val="22"/>
          <w:szCs w:val="22"/>
        </w:rPr>
        <w:tab/>
      </w:r>
      <w:r w:rsidRPr="00B804BD" w:rsidR="008C5886">
        <w:rPr>
          <w:sz w:val="22"/>
          <w:szCs w:val="22"/>
        </w:rPr>
        <w:tab/>
      </w:r>
      <w:r w:rsidRPr="00B804BD" w:rsidR="008C5886">
        <w:rPr>
          <w:sz w:val="22"/>
          <w:szCs w:val="22"/>
        </w:rPr>
        <w:tab/>
      </w:r>
      <w:r w:rsidRPr="00B804BD" w:rsidR="008C5886">
        <w:rPr>
          <w:sz w:val="22"/>
          <w:szCs w:val="22"/>
        </w:rPr>
        <w:tab/>
      </w:r>
      <w:r w:rsidRPr="00B804BD" w:rsidR="008C5886">
        <w:rPr>
          <w:sz w:val="22"/>
          <w:szCs w:val="22"/>
        </w:rPr>
        <w:tab/>
      </w:r>
      <w:r w:rsidRPr="00B804BD" w:rsidR="008C5886">
        <w:rPr>
          <w:sz w:val="22"/>
          <w:szCs w:val="22"/>
        </w:rPr>
        <w:tab/>
      </w:r>
      <w:r w:rsidRPr="00B804BD" w:rsidR="008C5886">
        <w:rPr>
          <w:sz w:val="22"/>
          <w:szCs w:val="22"/>
        </w:rPr>
        <w:tab/>
        <w:t>г. Керчь</w:t>
      </w:r>
      <w:r w:rsidRPr="00B804BD">
        <w:rPr>
          <w:sz w:val="22"/>
          <w:szCs w:val="22"/>
        </w:rPr>
        <w:tab/>
      </w:r>
      <w:r w:rsidRPr="00B804BD">
        <w:rPr>
          <w:sz w:val="22"/>
          <w:szCs w:val="22"/>
        </w:rPr>
        <w:tab/>
      </w:r>
      <w:r w:rsidRPr="00B804BD">
        <w:rPr>
          <w:sz w:val="22"/>
          <w:szCs w:val="22"/>
        </w:rPr>
        <w:tab/>
      </w:r>
      <w:r w:rsidRPr="00B804BD">
        <w:rPr>
          <w:sz w:val="22"/>
          <w:szCs w:val="22"/>
        </w:rPr>
        <w:tab/>
      </w:r>
      <w:r w:rsidRPr="00B804BD">
        <w:rPr>
          <w:sz w:val="22"/>
          <w:szCs w:val="22"/>
        </w:rPr>
        <w:tab/>
      </w:r>
      <w:r w:rsidRPr="00B804BD">
        <w:rPr>
          <w:sz w:val="22"/>
          <w:szCs w:val="22"/>
        </w:rPr>
        <w:tab/>
      </w:r>
      <w:r w:rsidRPr="00B804BD">
        <w:rPr>
          <w:sz w:val="22"/>
          <w:szCs w:val="22"/>
        </w:rPr>
        <w:tab/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</w:t>
      </w:r>
      <w:r w:rsidRPr="00B804BD" w:rsidR="00B53FCA">
        <w:rPr>
          <w:sz w:val="22"/>
          <w:szCs w:val="22"/>
        </w:rPr>
        <w:t xml:space="preserve">предусмотренного ч.1 ст.12.26 Кодекса Российской Федерации об административных правонарушениях (далее – КоАП РФ), </w:t>
      </w:r>
      <w:r w:rsidRPr="00B804BD">
        <w:rPr>
          <w:sz w:val="22"/>
          <w:szCs w:val="22"/>
        </w:rPr>
        <w:t xml:space="preserve">поступившее из ОГИБДД УМВД России по г. Керчи, в отношении </w:t>
      </w:r>
    </w:p>
    <w:p w:rsidR="00AB5BC2" w:rsidRPr="00B804BD" w:rsidP="00607FBE">
      <w:pPr>
        <w:ind w:left="1416"/>
        <w:jc w:val="both"/>
        <w:rPr>
          <w:sz w:val="22"/>
          <w:szCs w:val="22"/>
        </w:rPr>
      </w:pPr>
      <w:r w:rsidRPr="00B804BD">
        <w:rPr>
          <w:b/>
          <w:sz w:val="22"/>
          <w:szCs w:val="22"/>
        </w:rPr>
        <w:t>Воронцова Алексея Юрьевича,</w:t>
      </w:r>
      <w:r w:rsidRPr="00B804BD">
        <w:rPr>
          <w:sz w:val="22"/>
          <w:szCs w:val="22"/>
        </w:rPr>
        <w:t xml:space="preserve">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 xml:space="preserve">года рождения, уроженца </w:t>
      </w:r>
      <w:r w:rsidRPr="003D1987" w:rsidR="003D1987">
        <w:rPr>
          <w:sz w:val="22"/>
          <w:szCs w:val="22"/>
        </w:rPr>
        <w:t>/изъято/</w:t>
      </w:r>
      <w:r w:rsidRPr="00B804BD">
        <w:rPr>
          <w:sz w:val="22"/>
          <w:szCs w:val="22"/>
        </w:rPr>
        <w:t>, зарегистрированного</w:t>
      </w:r>
      <w:r w:rsidRPr="00B804BD" w:rsidR="009C42B8">
        <w:rPr>
          <w:sz w:val="22"/>
          <w:szCs w:val="22"/>
        </w:rPr>
        <w:t xml:space="preserve"> </w:t>
      </w:r>
      <w:r w:rsidRPr="00B804BD" w:rsidR="00582FE6">
        <w:rPr>
          <w:sz w:val="22"/>
          <w:szCs w:val="22"/>
        </w:rPr>
        <w:t xml:space="preserve">по адресу: </w:t>
      </w:r>
      <w:r w:rsidRPr="003D1987" w:rsidR="003D1987">
        <w:rPr>
          <w:sz w:val="22"/>
          <w:szCs w:val="22"/>
        </w:rPr>
        <w:t>/изъято/</w:t>
      </w:r>
      <w:r w:rsidRPr="00B804BD">
        <w:rPr>
          <w:sz w:val="22"/>
          <w:szCs w:val="22"/>
        </w:rPr>
        <w:t xml:space="preserve">, проживающего по адресу: </w:t>
      </w:r>
      <w:r w:rsidRPr="003D1987" w:rsidR="003D1987">
        <w:rPr>
          <w:sz w:val="22"/>
          <w:szCs w:val="22"/>
        </w:rPr>
        <w:t>/изъято/</w:t>
      </w:r>
      <w:r w:rsidRPr="00B804BD" w:rsidR="004E5C93">
        <w:rPr>
          <w:sz w:val="22"/>
          <w:szCs w:val="22"/>
        </w:rPr>
        <w:t>,</w:t>
      </w:r>
    </w:p>
    <w:p w:rsidR="00AB5BC2" w:rsidRPr="00B804BD" w:rsidP="00AB5BC2">
      <w:pPr>
        <w:spacing w:before="120" w:after="120"/>
        <w:jc w:val="center"/>
        <w:rPr>
          <w:sz w:val="22"/>
          <w:szCs w:val="22"/>
        </w:rPr>
      </w:pPr>
      <w:r w:rsidRPr="00B804BD">
        <w:rPr>
          <w:sz w:val="22"/>
          <w:szCs w:val="22"/>
        </w:rPr>
        <w:t>УСТАНОВИЛ:</w:t>
      </w:r>
    </w:p>
    <w:p w:rsidR="00343E55" w:rsidRPr="00B804BD" w:rsidP="00EA6EBA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Согласно протоколу об административном правонарушении </w:t>
      </w:r>
      <w:r w:rsidRPr="003D1987" w:rsidR="003D1987">
        <w:rPr>
          <w:sz w:val="22"/>
          <w:szCs w:val="22"/>
        </w:rPr>
        <w:t>/изъято/</w:t>
      </w:r>
      <w:r w:rsidRPr="00B804BD">
        <w:rPr>
          <w:sz w:val="22"/>
          <w:szCs w:val="22"/>
        </w:rPr>
        <w:t>года,</w:t>
      </w:r>
      <w:r w:rsidRPr="00B804BD" w:rsidR="003E140F">
        <w:rPr>
          <w:sz w:val="22"/>
          <w:szCs w:val="22"/>
        </w:rPr>
        <w:t xml:space="preserve"> </w:t>
      </w:r>
      <w:r w:rsidRPr="00B804BD" w:rsidR="00587B8A">
        <w:rPr>
          <w:sz w:val="22"/>
          <w:szCs w:val="22"/>
        </w:rPr>
        <w:t xml:space="preserve">Воронцов А.Ю.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 xml:space="preserve">по адресу: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 xml:space="preserve">управлял транспортным средством </w:t>
      </w:r>
      <w:r w:rsidRPr="003D1987" w:rsidR="003D1987">
        <w:rPr>
          <w:sz w:val="22"/>
          <w:szCs w:val="22"/>
        </w:rPr>
        <w:t>/изъято/</w:t>
      </w:r>
      <w:r w:rsidRPr="00B804BD">
        <w:rPr>
          <w:sz w:val="22"/>
          <w:szCs w:val="22"/>
        </w:rPr>
        <w:t xml:space="preserve">государственный регистрационный знак </w:t>
      </w:r>
      <w:r w:rsidRPr="003D1987" w:rsidR="003D1987">
        <w:rPr>
          <w:sz w:val="22"/>
          <w:szCs w:val="22"/>
        </w:rPr>
        <w:t>/изъято/</w:t>
      </w:r>
      <w:r w:rsidRPr="00B804BD" w:rsidR="009C42B8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>с признаками опьянения (</w:t>
      </w:r>
      <w:r w:rsidRPr="00B804BD" w:rsidR="00587B8A">
        <w:rPr>
          <w:sz w:val="22"/>
          <w:szCs w:val="22"/>
        </w:rPr>
        <w:t>запах алкоголя изо рта</w:t>
      </w:r>
      <w:r w:rsidRPr="00B804BD">
        <w:rPr>
          <w:sz w:val="22"/>
          <w:szCs w:val="22"/>
        </w:rPr>
        <w:t xml:space="preserve">), </w:t>
      </w:r>
      <w:r w:rsidRPr="003D1987" w:rsidR="003D1987">
        <w:rPr>
          <w:sz w:val="22"/>
          <w:szCs w:val="22"/>
        </w:rPr>
        <w:t>/изъято/</w:t>
      </w:r>
      <w:r w:rsidRPr="00B804BD" w:rsidR="00EA6EBA">
        <w:rPr>
          <w:sz w:val="22"/>
          <w:szCs w:val="22"/>
        </w:rPr>
        <w:t xml:space="preserve">по адресу: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Правил дорожного движения РФ.</w:t>
      </w:r>
      <w:r w:rsidRPr="00B804BD">
        <w:rPr>
          <w:sz w:val="22"/>
          <w:szCs w:val="22"/>
        </w:rPr>
        <w:t xml:space="preserve"> Действия </w:t>
      </w:r>
      <w:r w:rsidRPr="00B804BD" w:rsidR="00587B8A">
        <w:rPr>
          <w:sz w:val="22"/>
          <w:szCs w:val="22"/>
        </w:rPr>
        <w:t xml:space="preserve">Воронцова А.Ю. </w:t>
      </w:r>
      <w:r w:rsidRPr="00B804BD" w:rsidR="004E5C93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>не содержат уголовно-наказуемого деяния.</w:t>
      </w:r>
    </w:p>
    <w:p w:rsidR="006C05DC" w:rsidRPr="00B804BD" w:rsidP="006C05DC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Воронцов А.Ю. в судебное заседание не явился, о времени и месте рассмотрения дела уведомлен надлежащим образом, что подтверждается </w:t>
      </w:r>
      <w:r w:rsidRPr="00B804BD" w:rsidR="00DD56AF">
        <w:rPr>
          <w:sz w:val="22"/>
          <w:szCs w:val="22"/>
        </w:rPr>
        <w:t>поч</w:t>
      </w:r>
      <w:r w:rsidRPr="00B804BD" w:rsidR="004E5C93">
        <w:rPr>
          <w:sz w:val="22"/>
          <w:szCs w:val="22"/>
        </w:rPr>
        <w:t>товым уведомление</w:t>
      </w:r>
      <w:r w:rsidRPr="00B804BD" w:rsidR="00DD56AF">
        <w:rPr>
          <w:sz w:val="22"/>
          <w:szCs w:val="22"/>
        </w:rPr>
        <w:t>м</w:t>
      </w:r>
      <w:r w:rsidRPr="00B804BD" w:rsidR="004E5C93">
        <w:rPr>
          <w:sz w:val="22"/>
          <w:szCs w:val="22"/>
        </w:rPr>
        <w:t xml:space="preserve"> о вручении судебной повестки.</w:t>
      </w:r>
      <w:r w:rsidRPr="00B804BD">
        <w:rPr>
          <w:sz w:val="22"/>
          <w:szCs w:val="22"/>
        </w:rPr>
        <w:t xml:space="preserve"> В телефонном режиме поступило </w:t>
      </w:r>
      <w:r w:rsidRPr="00B804BD">
        <w:rPr>
          <w:sz w:val="22"/>
          <w:szCs w:val="22"/>
        </w:rPr>
        <w:t>ходатайство о рассмотрении дела в его отсутствие.</w:t>
      </w:r>
    </w:p>
    <w:p w:rsidR="006C05DC" w:rsidRPr="00B804BD" w:rsidP="006C05DC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Исходя из требований ст. 25.1 ч.2 КоАП РФ, суд находит возможным рассмотреть дело в отсутствие </w:t>
      </w:r>
      <w:r w:rsidRPr="00B804BD" w:rsidR="002F124D">
        <w:rPr>
          <w:sz w:val="22"/>
          <w:szCs w:val="22"/>
        </w:rPr>
        <w:t>Воронцова А.Ю.</w:t>
      </w:r>
    </w:p>
    <w:p w:rsidR="006C05DC" w:rsidRPr="00B804BD" w:rsidP="006C05DC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>Исследовав материалы дела об административном правонарушении, и оценив их в совокупности, мирово</w:t>
      </w:r>
      <w:r w:rsidRPr="00B804BD">
        <w:rPr>
          <w:sz w:val="22"/>
          <w:szCs w:val="22"/>
        </w:rPr>
        <w:t>й судья приходит к следующему.</w:t>
      </w:r>
    </w:p>
    <w:p w:rsidR="00732E03" w:rsidRPr="00B804BD" w:rsidP="00732E0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23.10.1993 года №</w:t>
      </w:r>
      <w:r w:rsidRPr="00B804BD" w:rsidR="006C0735">
        <w:rPr>
          <w:rFonts w:eastAsia="Calibri"/>
          <w:sz w:val="22"/>
          <w:szCs w:val="22"/>
          <w:lang w:eastAsia="en-US"/>
        </w:rPr>
        <w:t xml:space="preserve"> </w:t>
      </w:r>
      <w:r w:rsidRPr="00B804BD">
        <w:rPr>
          <w:rFonts w:eastAsia="Calibri"/>
          <w:sz w:val="22"/>
          <w:szCs w:val="22"/>
          <w:lang w:eastAsia="en-US"/>
        </w:rPr>
        <w:t xml:space="preserve">1090, водитель транспортного средства обязан по требованию должностных </w:t>
      </w:r>
      <w:r w:rsidRPr="00B804BD">
        <w:rPr>
          <w:rFonts w:eastAsia="Calibri"/>
          <w:sz w:val="22"/>
          <w:szCs w:val="22"/>
          <w:lang w:eastAsia="en-US"/>
        </w:rPr>
        <w:t>лиц, которым представлено право государственного надзора и контроля за безопасностью 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</w:t>
      </w:r>
      <w:r w:rsidRPr="00B804BD">
        <w:rPr>
          <w:rFonts w:eastAsia="Calibri"/>
          <w:sz w:val="22"/>
          <w:szCs w:val="22"/>
          <w:lang w:eastAsia="en-US"/>
        </w:rPr>
        <w:t xml:space="preserve"> опьянения.</w:t>
      </w:r>
    </w:p>
    <w:p w:rsidR="00732E03" w:rsidRPr="00B804BD" w:rsidP="00732E0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732E03" w:rsidRPr="00B804BD" w:rsidP="00732E0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>Часть 1 статьи 12.26 КоАП РФ предусматривает ответственность за невыполнение водителем транспортного средства</w:t>
      </w:r>
      <w:r w:rsidRPr="00B804BD">
        <w:rPr>
          <w:rFonts w:eastAsia="Calibri"/>
          <w:sz w:val="22"/>
          <w:szCs w:val="22"/>
          <w:lang w:eastAsia="en-US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B5BC2" w:rsidRPr="00B804BD" w:rsidP="008D43BD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 xml:space="preserve">При рассмотрении дела судом установлено, что </w:t>
      </w:r>
      <w:r w:rsidRPr="003D1987" w:rsidR="003D1987">
        <w:rPr>
          <w:sz w:val="22"/>
          <w:szCs w:val="22"/>
        </w:rPr>
        <w:t>/изъято/</w:t>
      </w:r>
      <w:r w:rsidRPr="00B804BD" w:rsidR="002F124D">
        <w:rPr>
          <w:rFonts w:eastAsia="Calibri"/>
          <w:sz w:val="22"/>
          <w:szCs w:val="22"/>
          <w:lang w:eastAsia="en-US"/>
        </w:rPr>
        <w:t xml:space="preserve">по адресу: </w:t>
      </w:r>
      <w:r w:rsidRPr="003D1987" w:rsidR="003D1987">
        <w:rPr>
          <w:sz w:val="22"/>
          <w:szCs w:val="22"/>
        </w:rPr>
        <w:t>/изъято/</w:t>
      </w:r>
      <w:r w:rsidRPr="00B804BD" w:rsidR="002F124D">
        <w:rPr>
          <w:rFonts w:eastAsia="Calibri"/>
          <w:sz w:val="22"/>
          <w:szCs w:val="22"/>
          <w:lang w:eastAsia="en-US"/>
        </w:rPr>
        <w:t xml:space="preserve">Воронцов А.Ю. управлял транспортным средством </w:t>
      </w:r>
      <w:r w:rsidRPr="003D1987" w:rsidR="003D1987">
        <w:rPr>
          <w:sz w:val="22"/>
          <w:szCs w:val="22"/>
        </w:rPr>
        <w:t>/</w:t>
      </w:r>
      <w:r w:rsidRPr="003D1987" w:rsidR="003D1987">
        <w:rPr>
          <w:sz w:val="22"/>
          <w:szCs w:val="22"/>
        </w:rPr>
        <w:t>изъято/</w:t>
      </w:r>
      <w:r w:rsidRPr="00B804BD" w:rsidR="002F124D">
        <w:rPr>
          <w:rFonts w:eastAsia="Calibri"/>
          <w:sz w:val="22"/>
          <w:szCs w:val="22"/>
          <w:lang w:eastAsia="en-US"/>
        </w:rPr>
        <w:t xml:space="preserve"> государственный регистрационный знак </w:t>
      </w:r>
      <w:r w:rsidRPr="003D1987" w:rsidR="003D1987">
        <w:rPr>
          <w:sz w:val="22"/>
          <w:szCs w:val="22"/>
        </w:rPr>
        <w:t>/изъято</w:t>
      </w:r>
      <w:r w:rsidRPr="003D1987" w:rsidR="003D1987">
        <w:rPr>
          <w:sz w:val="22"/>
          <w:szCs w:val="22"/>
        </w:rPr>
        <w:t>/</w:t>
      </w:r>
      <w:r w:rsidR="003D1987">
        <w:rPr>
          <w:sz w:val="22"/>
          <w:szCs w:val="22"/>
        </w:rPr>
        <w:t xml:space="preserve"> </w:t>
      </w:r>
      <w:r w:rsidRPr="00B804BD" w:rsidR="006C05DC">
        <w:rPr>
          <w:rFonts w:eastAsia="Calibri"/>
          <w:sz w:val="22"/>
          <w:szCs w:val="22"/>
          <w:lang w:eastAsia="en-US"/>
        </w:rPr>
        <w:t>с признаками опьянения</w:t>
      </w:r>
      <w:r w:rsidRPr="00B804BD" w:rsidR="00EC6D99">
        <w:rPr>
          <w:rFonts w:eastAsia="Calibri"/>
          <w:sz w:val="22"/>
          <w:szCs w:val="22"/>
          <w:lang w:eastAsia="en-US"/>
        </w:rPr>
        <w:t xml:space="preserve"> </w:t>
      </w:r>
      <w:r w:rsidRPr="00B804BD" w:rsidR="006C0735">
        <w:rPr>
          <w:rFonts w:eastAsia="Calibri"/>
          <w:sz w:val="22"/>
          <w:szCs w:val="22"/>
          <w:lang w:eastAsia="en-US"/>
        </w:rPr>
        <w:t xml:space="preserve">и </w:t>
      </w:r>
      <w:r w:rsidRPr="00B804BD">
        <w:rPr>
          <w:sz w:val="22"/>
          <w:szCs w:val="22"/>
        </w:rPr>
        <w:t xml:space="preserve">не выполнил </w:t>
      </w:r>
      <w:r w:rsidRPr="00B804BD">
        <w:rPr>
          <w:rFonts w:eastAsia="Calibri"/>
          <w:sz w:val="22"/>
          <w:szCs w:val="22"/>
          <w:lang w:eastAsia="en-US"/>
        </w:rPr>
        <w:t xml:space="preserve">законное требование уполномоченного лица о прохождении медицинского освидетельствования на состояние </w:t>
      </w:r>
      <w:r w:rsidRPr="00B804BD">
        <w:rPr>
          <w:rFonts w:eastAsia="Calibri"/>
          <w:sz w:val="22"/>
          <w:szCs w:val="22"/>
          <w:lang w:eastAsia="en-US"/>
        </w:rPr>
        <w:t>опьянения, чем нарушил п.2.3.2 ПДД РФ.</w:t>
      </w:r>
    </w:p>
    <w:p w:rsidR="00AB5BC2" w:rsidRPr="00B804BD" w:rsidP="00AB5BC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 xml:space="preserve">Основанием полагать, что </w:t>
      </w:r>
      <w:r w:rsidRPr="00B804BD" w:rsidR="002F124D">
        <w:rPr>
          <w:sz w:val="22"/>
          <w:szCs w:val="22"/>
        </w:rPr>
        <w:t xml:space="preserve">Воронцов А.Ю. </w:t>
      </w:r>
      <w:r w:rsidRPr="00B804BD">
        <w:rPr>
          <w:rFonts w:eastAsia="Calibri"/>
          <w:sz w:val="22"/>
          <w:szCs w:val="22"/>
          <w:lang w:eastAsia="en-US"/>
        </w:rPr>
        <w:t xml:space="preserve">находился в состоянии опьянения, </w:t>
      </w:r>
      <w:r w:rsidRPr="00B804BD" w:rsidR="004E5C93">
        <w:rPr>
          <w:rFonts w:eastAsia="Calibri"/>
          <w:sz w:val="22"/>
          <w:szCs w:val="22"/>
          <w:lang w:eastAsia="en-US"/>
        </w:rPr>
        <w:t>явилось наличие у него признака</w:t>
      </w:r>
      <w:r w:rsidRPr="00B804BD" w:rsidR="00343E55">
        <w:rPr>
          <w:rFonts w:eastAsia="Calibri"/>
          <w:sz w:val="22"/>
          <w:szCs w:val="22"/>
          <w:lang w:eastAsia="en-US"/>
        </w:rPr>
        <w:t xml:space="preserve"> опьянения </w:t>
      </w:r>
      <w:r w:rsidRPr="00B804BD" w:rsidR="00EA6EBA">
        <w:rPr>
          <w:rFonts w:eastAsia="Calibri"/>
          <w:sz w:val="22"/>
          <w:szCs w:val="22"/>
          <w:lang w:eastAsia="en-US"/>
        </w:rPr>
        <w:t>–</w:t>
      </w:r>
      <w:r w:rsidRPr="00B804BD" w:rsidR="00343E55">
        <w:rPr>
          <w:rFonts w:eastAsia="Calibri"/>
          <w:sz w:val="22"/>
          <w:szCs w:val="22"/>
          <w:lang w:eastAsia="en-US"/>
        </w:rPr>
        <w:t xml:space="preserve"> </w:t>
      </w:r>
      <w:r w:rsidRPr="00B804BD" w:rsidR="002F124D">
        <w:rPr>
          <w:rFonts w:eastAsia="Calibri"/>
          <w:sz w:val="22"/>
          <w:szCs w:val="22"/>
          <w:lang w:eastAsia="en-US"/>
        </w:rPr>
        <w:t>запах алкоголя изо рта</w:t>
      </w:r>
      <w:r w:rsidRPr="00B804BD" w:rsidR="00326FBF">
        <w:rPr>
          <w:rFonts w:eastAsia="Calibri"/>
          <w:sz w:val="22"/>
          <w:szCs w:val="22"/>
          <w:lang w:eastAsia="en-US"/>
        </w:rPr>
        <w:t>,</w:t>
      </w:r>
      <w:r w:rsidRPr="00B804BD">
        <w:rPr>
          <w:rFonts w:eastAsia="Calibri"/>
          <w:sz w:val="22"/>
          <w:szCs w:val="22"/>
          <w:lang w:eastAsia="en-US"/>
        </w:rPr>
        <w:t xml:space="preserve"> что отражено в протоколе о направлении на медицинское освидетельствование на </w:t>
      </w:r>
      <w:r w:rsidRPr="00B804BD">
        <w:rPr>
          <w:rFonts w:eastAsia="Calibri"/>
          <w:sz w:val="22"/>
          <w:szCs w:val="22"/>
          <w:lang w:eastAsia="en-US"/>
        </w:rPr>
        <w:t>состояние опьянения.</w:t>
      </w:r>
    </w:p>
    <w:p w:rsidR="004E5C93" w:rsidRPr="00B804BD" w:rsidP="00AB5BC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 xml:space="preserve">Данный признак указан в пункте 2 Постановления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B804BD">
        <w:rPr>
          <w:rFonts w:eastAsia="Calibri"/>
          <w:sz w:val="22"/>
          <w:szCs w:val="22"/>
          <w:lang w:eastAsia="en-US"/>
        </w:rPr>
        <w:t>состояние опьянения".</w:t>
      </w:r>
    </w:p>
    <w:p w:rsidR="00AB5BC2" w:rsidRPr="00B804BD" w:rsidP="00AB5BC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 xml:space="preserve">Направление </w:t>
      </w:r>
      <w:r w:rsidRPr="00B804BD" w:rsidR="002F124D">
        <w:rPr>
          <w:sz w:val="22"/>
          <w:szCs w:val="22"/>
        </w:rPr>
        <w:t xml:space="preserve">Воронцова А.Ю. </w:t>
      </w:r>
      <w:r w:rsidRPr="00B804BD">
        <w:rPr>
          <w:rFonts w:eastAsia="Calibri"/>
          <w:sz w:val="22"/>
          <w:szCs w:val="22"/>
          <w:lang w:eastAsia="en-US"/>
        </w:rPr>
        <w:t>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D44399" w:rsidRPr="00B804BD" w:rsidP="005C5829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 xml:space="preserve">Освидетельствование на состояние алкогольного опьянения не проводилось, в связи с отказом от прохождения </w:t>
      </w:r>
      <w:r w:rsidRPr="00B804BD" w:rsidR="002F124D">
        <w:rPr>
          <w:rFonts w:eastAsia="Calibri"/>
          <w:sz w:val="22"/>
          <w:szCs w:val="22"/>
          <w:lang w:eastAsia="en-US"/>
        </w:rPr>
        <w:t>Воронцова А.Ю</w:t>
      </w:r>
      <w:r w:rsidRPr="00B804BD" w:rsidR="00342EC7">
        <w:rPr>
          <w:rFonts w:eastAsia="Calibri"/>
          <w:sz w:val="22"/>
          <w:szCs w:val="22"/>
          <w:lang w:eastAsia="en-US"/>
        </w:rPr>
        <w:t>.</w:t>
      </w:r>
      <w:r w:rsidRPr="00B804BD">
        <w:rPr>
          <w:rFonts w:eastAsia="Calibri"/>
          <w:sz w:val="22"/>
          <w:szCs w:val="22"/>
          <w:lang w:eastAsia="en-US"/>
        </w:rPr>
        <w:t xml:space="preserve">, что </w:t>
      </w:r>
      <w:r w:rsidRPr="00B804BD" w:rsidR="006C05DC">
        <w:rPr>
          <w:rFonts w:eastAsia="Calibri"/>
          <w:sz w:val="22"/>
          <w:szCs w:val="22"/>
          <w:lang w:eastAsia="en-US"/>
        </w:rPr>
        <w:t>зафиксировано на видеозаписи, приобщенной к материалам дела.</w:t>
      </w:r>
      <w:r w:rsidRPr="00B804BD" w:rsidR="005C5829">
        <w:rPr>
          <w:rFonts w:eastAsia="Calibri"/>
          <w:sz w:val="22"/>
          <w:szCs w:val="22"/>
          <w:lang w:eastAsia="en-US"/>
        </w:rPr>
        <w:t xml:space="preserve"> </w:t>
      </w:r>
      <w:r w:rsidRPr="00B804BD" w:rsidR="00AB5BC2">
        <w:rPr>
          <w:rFonts w:eastAsia="Calibri"/>
          <w:sz w:val="22"/>
          <w:szCs w:val="22"/>
          <w:lang w:eastAsia="en-US"/>
        </w:rPr>
        <w:t xml:space="preserve">В протоколе о направлении на медицинское освидетельствование на состояние опьянения </w:t>
      </w:r>
      <w:r w:rsidRPr="00B804BD" w:rsidR="002F124D">
        <w:rPr>
          <w:sz w:val="22"/>
          <w:szCs w:val="22"/>
        </w:rPr>
        <w:t xml:space="preserve">Воронцов А.Ю. </w:t>
      </w:r>
      <w:r w:rsidRPr="00B804BD" w:rsidR="003618DE">
        <w:rPr>
          <w:rFonts w:eastAsia="Calibri"/>
          <w:sz w:val="22"/>
          <w:szCs w:val="22"/>
          <w:lang w:eastAsia="en-US"/>
        </w:rPr>
        <w:t>указал, что проходить медицинское освидетельствование на состояние опьянения отказывается.</w:t>
      </w:r>
      <w:r w:rsidRPr="00B804BD" w:rsidR="00732E03">
        <w:rPr>
          <w:rFonts w:eastAsia="Calibri"/>
          <w:sz w:val="22"/>
          <w:szCs w:val="22"/>
          <w:lang w:eastAsia="en-US"/>
        </w:rPr>
        <w:t xml:space="preserve"> </w:t>
      </w:r>
    </w:p>
    <w:p w:rsidR="00092606" w:rsidRPr="00B804BD" w:rsidP="0009260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</w:t>
      </w:r>
      <w:r w:rsidRPr="00B804BD">
        <w:rPr>
          <w:rFonts w:eastAsia="Calibri"/>
          <w:sz w:val="22"/>
          <w:szCs w:val="22"/>
          <w:lang w:eastAsia="en-US"/>
        </w:rPr>
        <w:t>рушениях, является формальным и образуется в случае отказа водителя, управляющего транспортным средством, имеющего признаки опьянения, от выполнения законного требования сотрудника полиции о прохождении освидетельствования для установления его состояния. Т</w:t>
      </w:r>
      <w:r w:rsidRPr="00B804BD">
        <w:rPr>
          <w:rFonts w:eastAsia="Calibri"/>
          <w:sz w:val="22"/>
          <w:szCs w:val="22"/>
          <w:lang w:eastAsia="en-US"/>
        </w:rPr>
        <w:t>аким образом, наличие либо отсутствие опьянения у лица, привлекаемого к административной ответственности по статье 12.26 Кодекса Российской Федерации об административных правонарушениях, значения для квалификации правонарушения не имеет.</w:t>
      </w:r>
    </w:p>
    <w:p w:rsidR="00092606" w:rsidRPr="00B804BD" w:rsidP="0009260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804BD">
        <w:rPr>
          <w:rFonts w:eastAsia="Calibri"/>
          <w:sz w:val="22"/>
          <w:szCs w:val="22"/>
          <w:lang w:eastAsia="en-US"/>
        </w:rPr>
        <w:t>Нарушение п. 2.3.2</w:t>
      </w:r>
      <w:r w:rsidRPr="00B804BD">
        <w:rPr>
          <w:rFonts w:eastAsia="Calibri"/>
          <w:sz w:val="22"/>
          <w:szCs w:val="22"/>
          <w:lang w:eastAsia="en-US"/>
        </w:rPr>
        <w:t xml:space="preserve"> Правил дорожного движения влечет привлечение лица к административной ответственности по части 1 статьи 12.26 Кодекса Российской Федерации об административных правонарушениях, при этом причины отказа от прохождения медицинского освидетельствования на состо</w:t>
      </w:r>
      <w:r w:rsidRPr="00B804BD">
        <w:rPr>
          <w:rFonts w:eastAsia="Calibri"/>
          <w:sz w:val="22"/>
          <w:szCs w:val="22"/>
          <w:lang w:eastAsia="en-US"/>
        </w:rPr>
        <w:t>яние опьянения какого-либо значения не имеют.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На основании изложенного,  мировой судья приходит к выводу о том, что в действиях </w:t>
      </w:r>
      <w:r w:rsidRPr="00B804BD" w:rsidR="002F124D">
        <w:rPr>
          <w:sz w:val="22"/>
          <w:szCs w:val="22"/>
        </w:rPr>
        <w:t xml:space="preserve">Воронцова А.Ю. </w:t>
      </w:r>
      <w:r w:rsidRPr="00B804BD">
        <w:rPr>
          <w:sz w:val="22"/>
          <w:szCs w:val="22"/>
        </w:rPr>
        <w:t xml:space="preserve">установлен состав административного правонарушения, предусмотренного ч.1 ст.12.26 КоАП РФ – невыполнение </w:t>
      </w:r>
      <w:r w:rsidRPr="00B804BD">
        <w:rPr>
          <w:sz w:val="22"/>
          <w:szCs w:val="22"/>
        </w:rP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Вина </w:t>
      </w:r>
      <w:r w:rsidRPr="00B804BD" w:rsidR="002F124D">
        <w:rPr>
          <w:sz w:val="22"/>
          <w:szCs w:val="22"/>
        </w:rPr>
        <w:t xml:space="preserve">Воронцова А.Ю. </w:t>
      </w:r>
      <w:r w:rsidRPr="00B804BD">
        <w:rPr>
          <w:sz w:val="22"/>
          <w:szCs w:val="22"/>
        </w:rPr>
        <w:t xml:space="preserve">в </w:t>
      </w:r>
      <w:r w:rsidRPr="00B804BD">
        <w:rPr>
          <w:sz w:val="22"/>
          <w:szCs w:val="22"/>
        </w:rPr>
        <w:t>совершении инкриминируемого административного правонарушения подтверждается: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- протоколом об административном правонарушении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 w:rsidR="00722E32">
        <w:rPr>
          <w:sz w:val="22"/>
          <w:szCs w:val="22"/>
        </w:rPr>
        <w:t>года (л.д.</w:t>
      </w:r>
      <w:r w:rsidRPr="00B804BD" w:rsidR="00EA6EBA">
        <w:rPr>
          <w:sz w:val="22"/>
          <w:szCs w:val="22"/>
        </w:rPr>
        <w:t>2</w:t>
      </w:r>
      <w:r w:rsidRPr="00B804BD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B804BD" w:rsidR="002F124D">
        <w:rPr>
          <w:sz w:val="22"/>
          <w:szCs w:val="22"/>
        </w:rPr>
        <w:t xml:space="preserve">Воронцовым А.Ю. </w:t>
      </w:r>
      <w:r w:rsidRPr="00B804BD">
        <w:rPr>
          <w:sz w:val="22"/>
          <w:szCs w:val="22"/>
        </w:rPr>
        <w:t>противоправ</w:t>
      </w:r>
      <w:r w:rsidRPr="00B804BD">
        <w:rPr>
          <w:sz w:val="22"/>
          <w:szCs w:val="22"/>
        </w:rPr>
        <w:t>ного деяния с указанием времени и места его совершения;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- протоколом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>года об отстранении от управления транспортным средством (л.д</w:t>
      </w:r>
      <w:r w:rsidRPr="00B804BD" w:rsidR="00722E32">
        <w:rPr>
          <w:sz w:val="22"/>
          <w:szCs w:val="22"/>
        </w:rPr>
        <w:t>.</w:t>
      </w:r>
      <w:r w:rsidRPr="00B804BD" w:rsidR="00343E55">
        <w:rPr>
          <w:sz w:val="22"/>
          <w:szCs w:val="22"/>
        </w:rPr>
        <w:t>3</w:t>
      </w:r>
      <w:r w:rsidRPr="00B804BD">
        <w:rPr>
          <w:sz w:val="22"/>
          <w:szCs w:val="22"/>
        </w:rPr>
        <w:t>), из которого следует, что Воронцов А.Ю. был отстранен от его управления в связи с наличием</w:t>
      </w:r>
      <w:r w:rsidRPr="00B804BD">
        <w:rPr>
          <w:sz w:val="22"/>
          <w:szCs w:val="22"/>
        </w:rPr>
        <w:t xml:space="preserve"> достаточных оснований полагать, что он находится в состоянии опьянения;</w:t>
      </w:r>
    </w:p>
    <w:p w:rsidR="00EA6EBA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- </w:t>
      </w:r>
      <w:r w:rsidRPr="00B804BD" w:rsidR="003836E1">
        <w:rPr>
          <w:sz w:val="22"/>
          <w:szCs w:val="22"/>
        </w:rPr>
        <w:t xml:space="preserve">актом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>года освидетельствования на состоян</w:t>
      </w:r>
      <w:r w:rsidRPr="00B804BD" w:rsidR="00323674">
        <w:rPr>
          <w:sz w:val="22"/>
          <w:szCs w:val="22"/>
        </w:rPr>
        <w:t>ие алкогол</w:t>
      </w:r>
      <w:r w:rsidRPr="00B804BD" w:rsidR="002F124D">
        <w:rPr>
          <w:sz w:val="22"/>
          <w:szCs w:val="22"/>
        </w:rPr>
        <w:t>ьного опьянения (л.д.5</w:t>
      </w:r>
      <w:r w:rsidRPr="00B804BD">
        <w:rPr>
          <w:sz w:val="22"/>
          <w:szCs w:val="22"/>
        </w:rPr>
        <w:t>), из которого следует, что освидетельствование</w:t>
      </w:r>
      <w:r w:rsidRPr="00B804BD" w:rsidR="00D44399">
        <w:rPr>
          <w:sz w:val="22"/>
          <w:szCs w:val="22"/>
        </w:rPr>
        <w:t xml:space="preserve"> на</w:t>
      </w:r>
      <w:r w:rsidRPr="00B804BD">
        <w:rPr>
          <w:sz w:val="22"/>
          <w:szCs w:val="22"/>
        </w:rPr>
        <w:t xml:space="preserve"> состояние алкогольного </w:t>
      </w:r>
      <w:r w:rsidRPr="00B804BD">
        <w:rPr>
          <w:sz w:val="22"/>
          <w:szCs w:val="22"/>
        </w:rPr>
        <w:t xml:space="preserve">опьянения </w:t>
      </w:r>
      <w:r w:rsidRPr="00B804BD" w:rsidR="002F124D">
        <w:rPr>
          <w:sz w:val="22"/>
          <w:szCs w:val="22"/>
        </w:rPr>
        <w:t xml:space="preserve">Воронцова А.Ю. </w:t>
      </w:r>
      <w:r w:rsidRPr="00B804BD" w:rsidR="00D44399">
        <w:rPr>
          <w:sz w:val="22"/>
          <w:szCs w:val="22"/>
        </w:rPr>
        <w:t>не проводилось</w:t>
      </w:r>
      <w:r w:rsidRPr="00B804BD" w:rsidR="003836E1">
        <w:rPr>
          <w:sz w:val="22"/>
          <w:szCs w:val="22"/>
        </w:rPr>
        <w:t>;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- протоколом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>года о направлении на медицинское освидетельствован</w:t>
      </w:r>
      <w:r w:rsidRPr="00B804BD" w:rsidR="00722E32">
        <w:rPr>
          <w:sz w:val="22"/>
          <w:szCs w:val="22"/>
        </w:rPr>
        <w:t>ие на состояние опьянения (л.д.</w:t>
      </w:r>
      <w:r w:rsidRPr="00B804BD">
        <w:rPr>
          <w:sz w:val="22"/>
          <w:szCs w:val="22"/>
        </w:rPr>
        <w:t xml:space="preserve">4), из которого следует, что Воронцов А.Ю. </w:t>
      </w:r>
      <w:r w:rsidRPr="00B804BD" w:rsidR="003618DE">
        <w:rPr>
          <w:sz w:val="22"/>
          <w:szCs w:val="22"/>
        </w:rPr>
        <w:t>при наличии признака</w:t>
      </w:r>
      <w:r w:rsidRPr="00B804BD">
        <w:rPr>
          <w:sz w:val="22"/>
          <w:szCs w:val="22"/>
        </w:rPr>
        <w:t xml:space="preserve"> опьянения в </w:t>
      </w:r>
      <w:r w:rsidRPr="00B804BD" w:rsidR="00D44399">
        <w:rPr>
          <w:sz w:val="22"/>
          <w:szCs w:val="22"/>
        </w:rPr>
        <w:t xml:space="preserve">виде </w:t>
      </w:r>
      <w:r w:rsidRPr="00B804BD">
        <w:rPr>
          <w:sz w:val="22"/>
          <w:szCs w:val="22"/>
        </w:rPr>
        <w:t>запа</w:t>
      </w:r>
      <w:r w:rsidRPr="00B804BD">
        <w:rPr>
          <w:sz w:val="22"/>
          <w:szCs w:val="22"/>
        </w:rPr>
        <w:t>ха алкоголя изо рта,</w:t>
      </w:r>
      <w:r w:rsidRPr="00B804BD" w:rsidR="00722E32">
        <w:rPr>
          <w:sz w:val="22"/>
          <w:szCs w:val="22"/>
        </w:rPr>
        <w:t xml:space="preserve"> </w:t>
      </w:r>
      <w:r w:rsidRPr="00B804BD" w:rsidR="00D44399">
        <w:rPr>
          <w:sz w:val="22"/>
          <w:szCs w:val="22"/>
        </w:rPr>
        <w:t xml:space="preserve">от </w:t>
      </w:r>
      <w:r w:rsidRPr="00B804BD" w:rsidR="003618DE">
        <w:rPr>
          <w:sz w:val="22"/>
          <w:szCs w:val="22"/>
        </w:rPr>
        <w:t>прохождения медицинского освидетельствования на состояние опьянения</w:t>
      </w:r>
      <w:r w:rsidRPr="00B804BD" w:rsidR="00D44399">
        <w:rPr>
          <w:sz w:val="22"/>
          <w:szCs w:val="22"/>
        </w:rPr>
        <w:t xml:space="preserve"> отказался</w:t>
      </w:r>
      <w:r w:rsidRPr="00B804BD">
        <w:rPr>
          <w:sz w:val="22"/>
          <w:szCs w:val="22"/>
        </w:rPr>
        <w:t>;</w:t>
      </w:r>
    </w:p>
    <w:p w:rsidR="003836E1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- протоколом </w:t>
      </w:r>
      <w:r w:rsidRPr="003D1987" w:rsidR="003D1987">
        <w:rPr>
          <w:sz w:val="22"/>
          <w:szCs w:val="22"/>
        </w:rPr>
        <w:t>/изъято/</w:t>
      </w:r>
      <w:r w:rsidR="003D1987">
        <w:rPr>
          <w:sz w:val="22"/>
          <w:szCs w:val="22"/>
        </w:rPr>
        <w:t xml:space="preserve"> </w:t>
      </w:r>
      <w:r w:rsidRPr="00B804BD">
        <w:rPr>
          <w:sz w:val="22"/>
          <w:szCs w:val="22"/>
        </w:rPr>
        <w:t>года о задержании транспортн</w:t>
      </w:r>
      <w:r w:rsidRPr="00B804BD" w:rsidR="00D44399">
        <w:rPr>
          <w:sz w:val="22"/>
          <w:szCs w:val="22"/>
        </w:rPr>
        <w:t>ого средства (л.д.6</w:t>
      </w:r>
      <w:r w:rsidRPr="00B804BD">
        <w:rPr>
          <w:sz w:val="22"/>
          <w:szCs w:val="22"/>
        </w:rPr>
        <w:t>);</w:t>
      </w:r>
    </w:p>
    <w:p w:rsidR="00D44399" w:rsidRPr="00B804BD" w:rsidP="00D44399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>- справкой начальника ОГИБДД</w:t>
      </w:r>
      <w:r w:rsidRPr="00B804BD" w:rsidR="002F124D">
        <w:rPr>
          <w:sz w:val="22"/>
          <w:szCs w:val="22"/>
        </w:rPr>
        <w:t xml:space="preserve"> УМВД России по г. Керчи (л.д.8</w:t>
      </w:r>
      <w:r w:rsidRPr="00B804BD">
        <w:rPr>
          <w:sz w:val="22"/>
          <w:szCs w:val="22"/>
        </w:rPr>
        <w:t>).</w:t>
      </w:r>
    </w:p>
    <w:p w:rsidR="00D44399" w:rsidRPr="00B804BD" w:rsidP="008C5886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- видеозаписью, из которой усматривается, что </w:t>
      </w:r>
      <w:r w:rsidRPr="00B804BD" w:rsidR="002F124D">
        <w:rPr>
          <w:sz w:val="22"/>
          <w:szCs w:val="22"/>
        </w:rPr>
        <w:t xml:space="preserve">Воронцов А.Ю. </w:t>
      </w:r>
      <w:r w:rsidRPr="00B804BD">
        <w:rPr>
          <w:sz w:val="22"/>
          <w:szCs w:val="22"/>
        </w:rPr>
        <w:t>пройти медицинское освидетельствование на сост</w:t>
      </w:r>
      <w:r w:rsidRPr="00B804BD" w:rsidR="003618DE">
        <w:rPr>
          <w:sz w:val="22"/>
          <w:szCs w:val="22"/>
        </w:rPr>
        <w:t>о</w:t>
      </w:r>
      <w:r w:rsidRPr="00B804BD" w:rsidR="002F124D">
        <w:rPr>
          <w:sz w:val="22"/>
          <w:szCs w:val="22"/>
        </w:rPr>
        <w:t>яние опьянения отказался (л.д.7</w:t>
      </w:r>
      <w:r w:rsidRPr="00B804BD">
        <w:rPr>
          <w:sz w:val="22"/>
          <w:szCs w:val="22"/>
        </w:rPr>
        <w:t xml:space="preserve">). Сомнений в производстве видеосъемки во время и месте, указанных в процессуальных </w:t>
      </w:r>
      <w:r w:rsidRPr="00B804BD">
        <w:rPr>
          <w:sz w:val="22"/>
          <w:szCs w:val="22"/>
        </w:rPr>
        <w:t>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доказательств, была исследована в судебном заседании и оценена по правилам статьи 26.11 Кодекса Российской Фед</w:t>
      </w:r>
      <w:r w:rsidRPr="00B804BD">
        <w:rPr>
          <w:sz w:val="22"/>
          <w:szCs w:val="22"/>
        </w:rPr>
        <w:t>ерации об административных правонарушениях в совокупности с иными доказательствами, оснований для признания видеозаписи недопустимым доказательством не имеется.</w:t>
      </w:r>
    </w:p>
    <w:p w:rsidR="00AB5BC2" w:rsidRPr="00B804BD" w:rsidP="00722E3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B804BD" w:rsidR="002F124D">
        <w:rPr>
          <w:sz w:val="22"/>
          <w:szCs w:val="22"/>
        </w:rPr>
        <w:t xml:space="preserve">Воронцов А.Ю. </w:t>
      </w:r>
      <w:r w:rsidRPr="00B804BD">
        <w:rPr>
          <w:sz w:val="22"/>
          <w:szCs w:val="22"/>
        </w:rPr>
        <w:t>в невыполнении во</w:t>
      </w:r>
      <w:r w:rsidRPr="00B804BD">
        <w:rPr>
          <w:sz w:val="22"/>
          <w:szCs w:val="22"/>
        </w:rPr>
        <w:t xml:space="preserve"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квалификацию его действий по </w:t>
      </w:r>
      <w:r w:rsidRPr="00B804BD" w:rsidR="00722E32">
        <w:rPr>
          <w:sz w:val="22"/>
          <w:szCs w:val="22"/>
        </w:rPr>
        <w:t>ч.1 ст.12.26 КоАП РФ  - правильной</w:t>
      </w:r>
      <w:r w:rsidRPr="00B804BD">
        <w:rPr>
          <w:sz w:val="22"/>
          <w:szCs w:val="22"/>
        </w:rPr>
        <w:t>.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>При назначении административного</w:t>
      </w:r>
      <w:r w:rsidRPr="00B804BD">
        <w:rPr>
          <w:sz w:val="22"/>
          <w:szCs w:val="22"/>
        </w:rPr>
        <w:t xml:space="preserve">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AB5BC2" w:rsidRPr="00B804BD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>Обстоятельств,</w:t>
      </w:r>
      <w:r w:rsidRPr="00B804BD">
        <w:rPr>
          <w:sz w:val="22"/>
          <w:szCs w:val="22"/>
        </w:rPr>
        <w:t xml:space="preserve"> смягчающих либо отягчающих административную ответственность </w:t>
      </w:r>
      <w:r w:rsidRPr="00B804BD" w:rsidR="002F124D">
        <w:rPr>
          <w:sz w:val="22"/>
          <w:szCs w:val="22"/>
        </w:rPr>
        <w:t>Воронцова А.Ю</w:t>
      </w:r>
      <w:r w:rsidRPr="00B804BD" w:rsidR="00CC6F63">
        <w:rPr>
          <w:sz w:val="22"/>
          <w:szCs w:val="22"/>
        </w:rPr>
        <w:t xml:space="preserve">., </w:t>
      </w:r>
      <w:r w:rsidRPr="00B804BD">
        <w:rPr>
          <w:sz w:val="22"/>
          <w:szCs w:val="22"/>
        </w:rPr>
        <w:t>мировым судьей не установлено.</w:t>
      </w:r>
    </w:p>
    <w:p w:rsidR="00AB5BC2" w:rsidRPr="00B804BD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B804BD" w:rsidR="002F124D">
        <w:rPr>
          <w:sz w:val="22"/>
          <w:szCs w:val="22"/>
        </w:rPr>
        <w:t xml:space="preserve">Воронцову А.Ю. </w:t>
      </w:r>
      <w:r w:rsidRPr="00B804BD">
        <w:rPr>
          <w:sz w:val="22"/>
          <w:szCs w:val="22"/>
        </w:rPr>
        <w:t xml:space="preserve">административное наказание в виде административного штрафа с лишением </w:t>
      </w:r>
      <w:r w:rsidRPr="00B804BD">
        <w:rPr>
          <w:sz w:val="22"/>
          <w:szCs w:val="22"/>
        </w:rPr>
        <w:t>права управления транспортными средствами в пределах санкции статьи.</w:t>
      </w:r>
    </w:p>
    <w:p w:rsidR="00AB5BC2" w:rsidRPr="00B804BD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>На основании изложенного, руководствуясь ст.ст. 29.9, 29.10, 29.11, 30.2, 30.3 КоАП РФ, мировой судья</w:t>
      </w:r>
      <w:r w:rsidRPr="00B804BD" w:rsidR="00CC6F63">
        <w:rPr>
          <w:sz w:val="22"/>
          <w:szCs w:val="22"/>
        </w:rPr>
        <w:t>,</w:t>
      </w:r>
    </w:p>
    <w:p w:rsidR="00AB5BC2" w:rsidRPr="00B804BD" w:rsidP="00AB5BC2">
      <w:pPr>
        <w:spacing w:before="120" w:after="120"/>
        <w:jc w:val="center"/>
        <w:rPr>
          <w:sz w:val="22"/>
          <w:szCs w:val="22"/>
        </w:rPr>
      </w:pPr>
      <w:r w:rsidRPr="00B804BD">
        <w:rPr>
          <w:sz w:val="22"/>
          <w:szCs w:val="22"/>
        </w:rPr>
        <w:t>ПОСТАНОВИЛ: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Признать </w:t>
      </w:r>
      <w:r w:rsidRPr="00B804BD" w:rsidR="002F124D">
        <w:rPr>
          <w:sz w:val="22"/>
          <w:szCs w:val="22"/>
        </w:rPr>
        <w:t>Воронцова Алексея Юрьевича</w:t>
      </w:r>
      <w:r w:rsidRPr="00B804BD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</w:t>
      </w:r>
      <w:r w:rsidRPr="00B804BD">
        <w:rPr>
          <w:sz w:val="22"/>
          <w:szCs w:val="22"/>
        </w:rPr>
        <w:t xml:space="preserve">едствами сроком на </w:t>
      </w:r>
      <w:r w:rsidRPr="00B804BD" w:rsidR="00CC6F63">
        <w:rPr>
          <w:sz w:val="22"/>
          <w:szCs w:val="22"/>
        </w:rPr>
        <w:t>один год шесть месяцев.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Разъяснить </w:t>
      </w:r>
      <w:r w:rsidRPr="00B804BD" w:rsidR="002F124D">
        <w:rPr>
          <w:sz w:val="22"/>
          <w:szCs w:val="22"/>
        </w:rPr>
        <w:t>Воронцову А.Ю.</w:t>
      </w:r>
      <w:r w:rsidRPr="00B804BD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3836E1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>УФК по Республике Крым (УМВД России по г. Керчи</w:t>
      </w:r>
      <w:r w:rsidRPr="00B804BD">
        <w:rPr>
          <w:sz w:val="22"/>
          <w:szCs w:val="22"/>
        </w:rPr>
        <w:t>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</w:t>
      </w:r>
      <w:r w:rsidRPr="00B804BD" w:rsidR="002F124D">
        <w:rPr>
          <w:sz w:val="22"/>
          <w:szCs w:val="22"/>
        </w:rPr>
        <w:t>811601121</w:t>
      </w:r>
      <w:r w:rsidRPr="00B804BD" w:rsidR="008C5886">
        <w:rPr>
          <w:sz w:val="22"/>
          <w:szCs w:val="22"/>
        </w:rPr>
        <w:t>0100</w:t>
      </w:r>
      <w:r w:rsidRPr="00B804BD" w:rsidR="007A1120">
        <w:rPr>
          <w:sz w:val="22"/>
          <w:szCs w:val="22"/>
        </w:rPr>
        <w:t xml:space="preserve">01140, УИН: </w:t>
      </w:r>
      <w:r w:rsidRPr="003D1987" w:rsidR="003D1987">
        <w:rPr>
          <w:sz w:val="22"/>
          <w:szCs w:val="22"/>
        </w:rPr>
        <w:t>/изъято/</w:t>
      </w:r>
      <w:r w:rsidRPr="00B804BD">
        <w:rPr>
          <w:sz w:val="22"/>
          <w:szCs w:val="22"/>
        </w:rPr>
        <w:t>.</w:t>
      </w:r>
    </w:p>
    <w:p w:rsidR="00AB5BC2" w:rsidRPr="00B804BD" w:rsidP="00AB5BC2">
      <w:pPr>
        <w:ind w:firstLine="567"/>
        <w:jc w:val="both"/>
        <w:rPr>
          <w:color w:val="000000"/>
          <w:sz w:val="22"/>
          <w:szCs w:val="22"/>
        </w:rPr>
      </w:pPr>
      <w:r w:rsidRPr="00B804BD">
        <w:rPr>
          <w:color w:val="000000"/>
          <w:sz w:val="22"/>
          <w:szCs w:val="22"/>
        </w:rPr>
        <w:t xml:space="preserve">Разъяснить </w:t>
      </w:r>
      <w:r w:rsidRPr="00B804BD" w:rsidR="002F124D">
        <w:rPr>
          <w:sz w:val="22"/>
          <w:szCs w:val="22"/>
        </w:rPr>
        <w:t xml:space="preserve">Воронцову А.Ю., </w:t>
      </w:r>
      <w:r w:rsidRPr="00B804BD">
        <w:rPr>
          <w:color w:val="000000"/>
          <w:sz w:val="22"/>
          <w:szCs w:val="22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B5BC2" w:rsidRPr="00B804BD" w:rsidP="00AB5BC2">
      <w:pPr>
        <w:ind w:firstLine="567"/>
        <w:jc w:val="both"/>
        <w:rPr>
          <w:color w:val="000000"/>
          <w:sz w:val="22"/>
          <w:szCs w:val="22"/>
        </w:rPr>
      </w:pPr>
      <w:r w:rsidRPr="00B804BD">
        <w:rPr>
          <w:color w:val="000000"/>
          <w:sz w:val="22"/>
          <w:szCs w:val="22"/>
        </w:rPr>
        <w:t xml:space="preserve">Разъяснить </w:t>
      </w:r>
      <w:r w:rsidRPr="00B804BD" w:rsidR="002F124D">
        <w:rPr>
          <w:sz w:val="22"/>
          <w:szCs w:val="22"/>
        </w:rPr>
        <w:t xml:space="preserve">Воронцову А.Ю. </w:t>
      </w:r>
      <w:r w:rsidRPr="00B804BD">
        <w:rPr>
          <w:color w:val="000000"/>
          <w:sz w:val="22"/>
          <w:szCs w:val="22"/>
        </w:rPr>
        <w:t>положения ч.1 ст.20.25 КоАП РФ, согласно которым</w:t>
      </w:r>
      <w:r w:rsidRPr="00B804BD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B804BD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B804BD">
        <w:rPr>
          <w:color w:val="000000"/>
          <w:sz w:val="22"/>
          <w:szCs w:val="22"/>
        </w:rPr>
        <w:t>ибо обязательные работы.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В соответствии со ст.32.7 КоАП РФ разъяснить </w:t>
      </w:r>
      <w:r w:rsidRPr="00B804BD" w:rsidR="002F124D">
        <w:rPr>
          <w:sz w:val="22"/>
          <w:szCs w:val="22"/>
        </w:rPr>
        <w:t xml:space="preserve">Воронцову А.Ю., </w:t>
      </w:r>
      <w:r w:rsidRPr="00B804BD">
        <w:rPr>
          <w:sz w:val="22"/>
          <w:szCs w:val="22"/>
        </w:rPr>
        <w:t>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</w:t>
      </w:r>
      <w:r w:rsidRPr="00B804BD">
        <w:rPr>
          <w:sz w:val="22"/>
          <w:szCs w:val="22"/>
        </w:rPr>
        <w:t>ующего специального права.</w:t>
      </w:r>
    </w:p>
    <w:p w:rsidR="00AB5BC2" w:rsidRPr="00B804BD" w:rsidP="00AB5BC2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Разъяснить </w:t>
      </w:r>
      <w:r w:rsidRPr="00B804BD" w:rsidR="002F124D">
        <w:rPr>
          <w:sz w:val="22"/>
          <w:szCs w:val="22"/>
        </w:rPr>
        <w:t xml:space="preserve">Воронцову А.Ю., </w:t>
      </w:r>
      <w:r w:rsidRPr="00B804BD">
        <w:rPr>
          <w:sz w:val="22"/>
          <w:szCs w:val="22"/>
        </w:rPr>
        <w:t xml:space="preserve">что в силу п.1.1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 w:rsidRPr="00B804BD">
        <w:rPr>
          <w:sz w:val="22"/>
          <w:szCs w:val="22"/>
        </w:rPr>
        <w:t xml:space="preserve">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 документы, указанные в ч.1 ст.32.6 КоАП РФ, ранее не были изъяты в соответствии с </w:t>
      </w:r>
      <w:r w:rsidRPr="00B804BD">
        <w:rPr>
          <w:sz w:val="22"/>
          <w:szCs w:val="22"/>
        </w:rPr>
        <w:t>ч.3 ст.27.10 КоАП РФ), а в случае утраты указанных документов заявить об этом в указанный орган в тот же срок.</w:t>
      </w:r>
    </w:p>
    <w:p w:rsidR="00AB5BC2" w:rsidRPr="00B804BD" w:rsidP="008A6E04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Разъяснить </w:t>
      </w:r>
      <w:r w:rsidRPr="00B804BD" w:rsidR="002F124D">
        <w:rPr>
          <w:sz w:val="22"/>
          <w:szCs w:val="22"/>
        </w:rPr>
        <w:t xml:space="preserve">Воронцову А.Ю., </w:t>
      </w:r>
      <w:r w:rsidRPr="00B804BD">
        <w:rPr>
          <w:sz w:val="22"/>
          <w:szCs w:val="22"/>
        </w:rPr>
        <w:t>что согласно п.2 ст.32.7 КоАП РФ в случае уклонения лица, лишенного специального права, от сдачи соответствующего удос</w:t>
      </w:r>
      <w:r w:rsidRPr="00B804BD">
        <w:rPr>
          <w:sz w:val="22"/>
          <w:szCs w:val="22"/>
        </w:rP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 w:rsidRPr="00B804BD">
        <w:rPr>
          <w:sz w:val="22"/>
          <w:szCs w:val="22"/>
        </w:rPr>
        <w:t>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E5B2F" w:rsidRPr="00B804BD" w:rsidP="005C5829">
      <w:pPr>
        <w:ind w:firstLine="567"/>
        <w:jc w:val="both"/>
        <w:rPr>
          <w:sz w:val="22"/>
          <w:szCs w:val="22"/>
        </w:rPr>
      </w:pPr>
      <w:r w:rsidRPr="00B804BD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</w:t>
      </w:r>
      <w:r w:rsidRPr="00B804BD">
        <w:rPr>
          <w:sz w:val="22"/>
          <w:szCs w:val="22"/>
        </w:rPr>
        <w:t>или получения копии постановления.</w:t>
      </w:r>
    </w:p>
    <w:p w:rsidR="003756EB" w:rsidRPr="00B804BD" w:rsidP="005C5829">
      <w:pPr>
        <w:ind w:firstLine="567"/>
        <w:jc w:val="both"/>
        <w:rPr>
          <w:sz w:val="22"/>
          <w:szCs w:val="22"/>
        </w:rPr>
      </w:pPr>
    </w:p>
    <w:p w:rsidR="00DD18BD" w:rsidRPr="00B804BD" w:rsidP="00DD18BD">
      <w:pPr>
        <w:ind w:firstLine="567"/>
        <w:jc w:val="both"/>
        <w:rPr>
          <w:bCs/>
          <w:sz w:val="22"/>
          <w:szCs w:val="22"/>
        </w:rPr>
      </w:pPr>
      <w:r w:rsidRPr="00B804BD">
        <w:rPr>
          <w:bCs/>
          <w:sz w:val="22"/>
          <w:szCs w:val="22"/>
        </w:rPr>
        <w:t>Мировой судья</w:t>
      </w:r>
      <w:r w:rsidRPr="00B804BD" w:rsidR="008E5B2F">
        <w:rPr>
          <w:bCs/>
          <w:sz w:val="22"/>
          <w:szCs w:val="22"/>
        </w:rPr>
        <w:tab/>
      </w:r>
      <w:r w:rsidRPr="00B804BD" w:rsidR="004E3A91">
        <w:rPr>
          <w:bCs/>
          <w:sz w:val="22"/>
          <w:szCs w:val="22"/>
        </w:rPr>
        <w:tab/>
      </w:r>
      <w:r w:rsidRPr="00B804BD" w:rsidR="00C2430D">
        <w:rPr>
          <w:bCs/>
          <w:sz w:val="22"/>
          <w:szCs w:val="22"/>
        </w:rPr>
        <w:tab/>
      </w:r>
      <w:r w:rsidRPr="00B804BD" w:rsidR="00C2430D">
        <w:rPr>
          <w:bCs/>
          <w:sz w:val="22"/>
          <w:szCs w:val="22"/>
        </w:rPr>
        <w:tab/>
      </w:r>
      <w:r w:rsidRPr="00B804BD" w:rsidR="00C2430D">
        <w:rPr>
          <w:bCs/>
          <w:sz w:val="22"/>
          <w:szCs w:val="22"/>
        </w:rPr>
        <w:tab/>
        <w:t>Полищук</w:t>
      </w:r>
      <w:r w:rsidRPr="00B804BD" w:rsidR="00797951">
        <w:rPr>
          <w:bCs/>
          <w:sz w:val="22"/>
          <w:szCs w:val="22"/>
        </w:rPr>
        <w:t xml:space="preserve"> Е.Д.</w:t>
      </w:r>
    </w:p>
    <w:p w:rsidR="00DD18BD" w:rsidRPr="00B804BD" w:rsidP="00DD18BD">
      <w:pPr>
        <w:ind w:firstLine="567"/>
        <w:jc w:val="both"/>
        <w:rPr>
          <w:bCs/>
          <w:sz w:val="22"/>
          <w:szCs w:val="22"/>
        </w:rPr>
      </w:pP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</w:r>
    </w:p>
    <w:p w:rsidR="00E24B36" w:rsidRPr="00B804BD" w:rsidP="00B804BD">
      <w:pPr>
        <w:ind w:firstLine="567"/>
        <w:jc w:val="both"/>
        <w:rPr>
          <w:sz w:val="22"/>
          <w:szCs w:val="22"/>
        </w:rPr>
      </w:pP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</w:r>
      <w:r w:rsidRPr="00B804BD">
        <w:rPr>
          <w:bCs/>
          <w:sz w:val="22"/>
          <w:szCs w:val="22"/>
        </w:rPr>
        <w:tab/>
        <w:t xml:space="preserve"> </w:t>
      </w:r>
    </w:p>
    <w:p w:rsidR="004E5C93" w:rsidRPr="00B804BD">
      <w:pPr>
        <w:ind w:firstLine="567"/>
        <w:jc w:val="both"/>
        <w:rPr>
          <w:sz w:val="22"/>
          <w:szCs w:val="22"/>
        </w:rPr>
      </w:pPr>
    </w:p>
    <w:sectPr w:rsidSect="00C20138">
      <w:headerReference w:type="default" r:id="rId4"/>
      <w:pgSz w:w="11906" w:h="16838"/>
      <w:pgMar w:top="426" w:right="70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67E1"/>
    <w:rsid w:val="00016D26"/>
    <w:rsid w:val="00037603"/>
    <w:rsid w:val="00092606"/>
    <w:rsid w:val="000C7D09"/>
    <w:rsid w:val="000F0EDD"/>
    <w:rsid w:val="00272C81"/>
    <w:rsid w:val="0027350A"/>
    <w:rsid w:val="002F124D"/>
    <w:rsid w:val="002F36CF"/>
    <w:rsid w:val="00323674"/>
    <w:rsid w:val="00326FBF"/>
    <w:rsid w:val="00342EC7"/>
    <w:rsid w:val="00343E55"/>
    <w:rsid w:val="003618DE"/>
    <w:rsid w:val="003756EB"/>
    <w:rsid w:val="003836E1"/>
    <w:rsid w:val="0039446B"/>
    <w:rsid w:val="003D1987"/>
    <w:rsid w:val="003E140F"/>
    <w:rsid w:val="0047377B"/>
    <w:rsid w:val="004A77D1"/>
    <w:rsid w:val="004B5881"/>
    <w:rsid w:val="004E3A91"/>
    <w:rsid w:val="004E5C93"/>
    <w:rsid w:val="00542AE9"/>
    <w:rsid w:val="00582FE6"/>
    <w:rsid w:val="00587B8A"/>
    <w:rsid w:val="00592F98"/>
    <w:rsid w:val="0059385D"/>
    <w:rsid w:val="005C5829"/>
    <w:rsid w:val="005F6C2E"/>
    <w:rsid w:val="00607FBE"/>
    <w:rsid w:val="00634E8D"/>
    <w:rsid w:val="00674B60"/>
    <w:rsid w:val="006C05DC"/>
    <w:rsid w:val="006C0735"/>
    <w:rsid w:val="006E613B"/>
    <w:rsid w:val="006F34DF"/>
    <w:rsid w:val="00711637"/>
    <w:rsid w:val="00722E32"/>
    <w:rsid w:val="00732E03"/>
    <w:rsid w:val="00754C2F"/>
    <w:rsid w:val="00797951"/>
    <w:rsid w:val="007A1120"/>
    <w:rsid w:val="007D4923"/>
    <w:rsid w:val="00834B2C"/>
    <w:rsid w:val="00882AF8"/>
    <w:rsid w:val="00896307"/>
    <w:rsid w:val="008A6E04"/>
    <w:rsid w:val="008C5886"/>
    <w:rsid w:val="008D43BD"/>
    <w:rsid w:val="008E5B2F"/>
    <w:rsid w:val="009024FF"/>
    <w:rsid w:val="00952E58"/>
    <w:rsid w:val="009C42B8"/>
    <w:rsid w:val="00A5798C"/>
    <w:rsid w:val="00A90D2E"/>
    <w:rsid w:val="00AB5BC2"/>
    <w:rsid w:val="00AD7658"/>
    <w:rsid w:val="00B14919"/>
    <w:rsid w:val="00B20B17"/>
    <w:rsid w:val="00B50D5E"/>
    <w:rsid w:val="00B53FCA"/>
    <w:rsid w:val="00B804BD"/>
    <w:rsid w:val="00BB3113"/>
    <w:rsid w:val="00C0237C"/>
    <w:rsid w:val="00C20138"/>
    <w:rsid w:val="00C21E50"/>
    <w:rsid w:val="00C2430D"/>
    <w:rsid w:val="00C74395"/>
    <w:rsid w:val="00C97D4D"/>
    <w:rsid w:val="00CC6F63"/>
    <w:rsid w:val="00D44399"/>
    <w:rsid w:val="00DA7F3C"/>
    <w:rsid w:val="00DC406E"/>
    <w:rsid w:val="00DD18BD"/>
    <w:rsid w:val="00DD41A5"/>
    <w:rsid w:val="00DD56AF"/>
    <w:rsid w:val="00E24B36"/>
    <w:rsid w:val="00E32108"/>
    <w:rsid w:val="00EA6EBA"/>
    <w:rsid w:val="00EC2290"/>
    <w:rsid w:val="00EC6D99"/>
    <w:rsid w:val="00F245CA"/>
    <w:rsid w:val="00F71B2F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