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8D" w:rsidRPr="00563B89" w:rsidRDefault="00C01D8D" w:rsidP="00C01D8D">
      <w:pPr>
        <w:jc w:val="right"/>
        <w:rPr>
          <w:sz w:val="22"/>
          <w:szCs w:val="22"/>
        </w:rPr>
      </w:pPr>
      <w:r w:rsidRPr="00563B89">
        <w:rPr>
          <w:sz w:val="22"/>
          <w:szCs w:val="22"/>
        </w:rPr>
        <w:t>Дело № 5-47-</w:t>
      </w:r>
      <w:r w:rsidR="00B8638A" w:rsidRPr="00563B89">
        <w:rPr>
          <w:sz w:val="22"/>
          <w:szCs w:val="22"/>
        </w:rPr>
        <w:t>51</w:t>
      </w:r>
      <w:r w:rsidRPr="00563B89">
        <w:rPr>
          <w:sz w:val="22"/>
          <w:szCs w:val="22"/>
        </w:rPr>
        <w:t>/2017</w:t>
      </w:r>
    </w:p>
    <w:p w:rsidR="00C01D8D" w:rsidRPr="00563B89" w:rsidRDefault="00C01D8D" w:rsidP="00C01D8D">
      <w:pPr>
        <w:jc w:val="right"/>
        <w:rPr>
          <w:sz w:val="22"/>
          <w:szCs w:val="22"/>
        </w:rPr>
      </w:pPr>
    </w:p>
    <w:p w:rsidR="00C01D8D" w:rsidRPr="00563B89" w:rsidRDefault="00C01D8D" w:rsidP="00C01D8D">
      <w:pPr>
        <w:jc w:val="center"/>
        <w:rPr>
          <w:sz w:val="22"/>
          <w:szCs w:val="22"/>
        </w:rPr>
      </w:pPr>
      <w:r w:rsidRPr="00563B89">
        <w:rPr>
          <w:sz w:val="22"/>
          <w:szCs w:val="22"/>
        </w:rPr>
        <w:t>ПОСТАНОВЛЕНИЕ</w:t>
      </w:r>
    </w:p>
    <w:p w:rsidR="00C01D8D" w:rsidRPr="00563B89" w:rsidRDefault="00C01D8D" w:rsidP="00C01D8D">
      <w:pPr>
        <w:jc w:val="center"/>
        <w:rPr>
          <w:sz w:val="22"/>
          <w:szCs w:val="22"/>
        </w:rPr>
      </w:pPr>
      <w:r w:rsidRPr="00563B89">
        <w:rPr>
          <w:sz w:val="22"/>
          <w:szCs w:val="22"/>
        </w:rPr>
        <w:t xml:space="preserve"> </w:t>
      </w:r>
    </w:p>
    <w:p w:rsidR="00C01D8D" w:rsidRPr="00563B89" w:rsidRDefault="004B2C94" w:rsidP="00C01D8D">
      <w:pPr>
        <w:rPr>
          <w:sz w:val="22"/>
          <w:szCs w:val="22"/>
        </w:rPr>
      </w:pPr>
      <w:r w:rsidRPr="00563B89">
        <w:rPr>
          <w:sz w:val="22"/>
          <w:szCs w:val="22"/>
        </w:rPr>
        <w:t>18</w:t>
      </w:r>
      <w:r w:rsidR="00C01D8D" w:rsidRPr="00563B89">
        <w:rPr>
          <w:sz w:val="22"/>
          <w:szCs w:val="22"/>
        </w:rPr>
        <w:t xml:space="preserve"> </w:t>
      </w:r>
      <w:r w:rsidRPr="00563B89">
        <w:rPr>
          <w:sz w:val="22"/>
          <w:szCs w:val="22"/>
        </w:rPr>
        <w:t>апреля</w:t>
      </w:r>
      <w:r w:rsidR="00C01D8D" w:rsidRPr="00563B89">
        <w:rPr>
          <w:sz w:val="22"/>
          <w:szCs w:val="22"/>
        </w:rPr>
        <w:t xml:space="preserve"> 2017 года                                                                </w:t>
      </w:r>
      <w:r w:rsidR="00B8638A" w:rsidRPr="00563B89">
        <w:rPr>
          <w:sz w:val="22"/>
          <w:szCs w:val="22"/>
        </w:rPr>
        <w:t xml:space="preserve">                     </w:t>
      </w:r>
      <w:r w:rsidR="00C01D8D" w:rsidRPr="00563B89">
        <w:rPr>
          <w:sz w:val="22"/>
          <w:szCs w:val="22"/>
        </w:rPr>
        <w:t xml:space="preserve">г. Керчь     </w:t>
      </w:r>
    </w:p>
    <w:p w:rsidR="00C01D8D" w:rsidRPr="00563B89" w:rsidRDefault="00C01D8D" w:rsidP="00C01D8D">
      <w:pPr>
        <w:rPr>
          <w:sz w:val="22"/>
          <w:szCs w:val="22"/>
        </w:rPr>
      </w:pPr>
      <w:r w:rsidRPr="00563B89">
        <w:rPr>
          <w:sz w:val="22"/>
          <w:szCs w:val="22"/>
        </w:rPr>
        <w:t xml:space="preserve">                            </w:t>
      </w:r>
    </w:p>
    <w:p w:rsidR="00C01D8D" w:rsidRPr="00563B89" w:rsidRDefault="00C01D8D" w:rsidP="00C01D8D">
      <w:pPr>
        <w:pStyle w:val="a3"/>
        <w:ind w:firstLine="708"/>
        <w:rPr>
          <w:sz w:val="22"/>
          <w:szCs w:val="22"/>
        </w:rPr>
      </w:pPr>
      <w:proofErr w:type="gramStart"/>
      <w:r w:rsidRPr="00563B89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 19.7 КоАП РФ в отношении </w:t>
      </w:r>
      <w:r w:rsidR="004B2C94" w:rsidRPr="00563B89">
        <w:rPr>
          <w:sz w:val="22"/>
          <w:szCs w:val="22"/>
        </w:rPr>
        <w:t>Волиной Т</w:t>
      </w:r>
      <w:r w:rsidR="00563B89" w:rsidRPr="00563B89">
        <w:rPr>
          <w:sz w:val="22"/>
          <w:szCs w:val="22"/>
        </w:rPr>
        <w:t>.</w:t>
      </w:r>
      <w:r w:rsidR="004B2C94" w:rsidRPr="00563B89">
        <w:rPr>
          <w:sz w:val="22"/>
          <w:szCs w:val="22"/>
        </w:rPr>
        <w:t xml:space="preserve"> Г</w:t>
      </w:r>
      <w:r w:rsidR="00563B89" w:rsidRPr="00563B89">
        <w:rPr>
          <w:sz w:val="22"/>
          <w:szCs w:val="22"/>
        </w:rPr>
        <w:t>.</w:t>
      </w:r>
      <w:r w:rsidR="004B2C94" w:rsidRPr="00563B89">
        <w:rPr>
          <w:sz w:val="22"/>
          <w:szCs w:val="22"/>
        </w:rPr>
        <w:t xml:space="preserve"> </w:t>
      </w:r>
      <w:r w:rsidR="00563B89" w:rsidRPr="00563B89">
        <w:rPr>
          <w:sz w:val="22"/>
          <w:szCs w:val="22"/>
        </w:rPr>
        <w:t>/изъято/</w:t>
      </w:r>
      <w:r w:rsidRPr="00563B89">
        <w:rPr>
          <w:sz w:val="22"/>
          <w:szCs w:val="22"/>
        </w:rPr>
        <w:t xml:space="preserve"> года рождения, урожен</w:t>
      </w:r>
      <w:r w:rsidR="004B2C94" w:rsidRPr="00563B89">
        <w:rPr>
          <w:sz w:val="22"/>
          <w:szCs w:val="22"/>
        </w:rPr>
        <w:t>ки</w:t>
      </w:r>
      <w:r w:rsidRPr="00563B89">
        <w:rPr>
          <w:sz w:val="22"/>
          <w:szCs w:val="22"/>
        </w:rPr>
        <w:t xml:space="preserve"> </w:t>
      </w:r>
      <w:r w:rsidR="00563B89" w:rsidRPr="00563B89">
        <w:rPr>
          <w:sz w:val="22"/>
          <w:szCs w:val="22"/>
        </w:rPr>
        <w:t>/изъято/</w:t>
      </w:r>
      <w:r w:rsidRPr="00563B89">
        <w:rPr>
          <w:sz w:val="22"/>
          <w:szCs w:val="22"/>
        </w:rPr>
        <w:t>, граждан</w:t>
      </w:r>
      <w:r w:rsidR="004B2C94" w:rsidRPr="00563B89">
        <w:rPr>
          <w:sz w:val="22"/>
          <w:szCs w:val="22"/>
        </w:rPr>
        <w:t>ки</w:t>
      </w:r>
      <w:r w:rsidRPr="00563B89">
        <w:rPr>
          <w:sz w:val="22"/>
          <w:szCs w:val="22"/>
        </w:rPr>
        <w:t xml:space="preserve"> </w:t>
      </w:r>
      <w:r w:rsidR="00563B89" w:rsidRPr="00563B89">
        <w:rPr>
          <w:sz w:val="22"/>
          <w:szCs w:val="22"/>
        </w:rPr>
        <w:t>/изъято/</w:t>
      </w:r>
      <w:r w:rsidRPr="00563B89">
        <w:rPr>
          <w:sz w:val="22"/>
          <w:szCs w:val="22"/>
        </w:rPr>
        <w:t xml:space="preserve">, </w:t>
      </w:r>
      <w:r w:rsidR="00563B89" w:rsidRPr="00563B89">
        <w:rPr>
          <w:sz w:val="22"/>
          <w:szCs w:val="22"/>
        </w:rPr>
        <w:t>/изъято/</w:t>
      </w:r>
      <w:r w:rsidRPr="00563B89">
        <w:rPr>
          <w:sz w:val="22"/>
          <w:szCs w:val="22"/>
        </w:rPr>
        <w:t>, зарегистрированно</w:t>
      </w:r>
      <w:r w:rsidR="004B2C94" w:rsidRPr="00563B89">
        <w:rPr>
          <w:sz w:val="22"/>
          <w:szCs w:val="22"/>
        </w:rPr>
        <w:t>й</w:t>
      </w:r>
      <w:r w:rsidRPr="00563B89">
        <w:rPr>
          <w:sz w:val="22"/>
          <w:szCs w:val="22"/>
        </w:rPr>
        <w:t xml:space="preserve"> </w:t>
      </w:r>
      <w:r w:rsidR="004B2C94" w:rsidRPr="00563B89">
        <w:rPr>
          <w:sz w:val="22"/>
          <w:szCs w:val="22"/>
        </w:rPr>
        <w:t xml:space="preserve">и проживающей </w:t>
      </w:r>
      <w:r w:rsidRPr="00563B89">
        <w:rPr>
          <w:sz w:val="22"/>
          <w:szCs w:val="22"/>
        </w:rPr>
        <w:t xml:space="preserve">по адресу: </w:t>
      </w:r>
      <w:r w:rsidR="00563B89" w:rsidRPr="00563B89">
        <w:rPr>
          <w:sz w:val="22"/>
          <w:szCs w:val="22"/>
        </w:rPr>
        <w:t>/изъято/</w:t>
      </w:r>
      <w:r w:rsidRPr="00563B89">
        <w:rPr>
          <w:sz w:val="22"/>
          <w:szCs w:val="22"/>
        </w:rPr>
        <w:t xml:space="preserve">, </w:t>
      </w:r>
      <w:proofErr w:type="gramEnd"/>
    </w:p>
    <w:p w:rsidR="00C01D8D" w:rsidRPr="00563B89" w:rsidRDefault="00C01D8D" w:rsidP="00C01D8D">
      <w:pPr>
        <w:pStyle w:val="a3"/>
        <w:ind w:firstLine="708"/>
        <w:rPr>
          <w:sz w:val="22"/>
          <w:szCs w:val="22"/>
        </w:rPr>
      </w:pPr>
    </w:p>
    <w:p w:rsidR="00C01D8D" w:rsidRPr="00563B89" w:rsidRDefault="00C01D8D" w:rsidP="00C01D8D">
      <w:pPr>
        <w:jc w:val="center"/>
        <w:rPr>
          <w:sz w:val="22"/>
          <w:szCs w:val="22"/>
        </w:rPr>
      </w:pPr>
      <w:r w:rsidRPr="00563B89">
        <w:rPr>
          <w:sz w:val="22"/>
          <w:szCs w:val="22"/>
        </w:rPr>
        <w:t>УСТАНОВИЛ:</w:t>
      </w:r>
    </w:p>
    <w:p w:rsidR="00C01D8D" w:rsidRPr="00563B89" w:rsidRDefault="00C01D8D" w:rsidP="00C01D8D">
      <w:pPr>
        <w:jc w:val="center"/>
        <w:rPr>
          <w:sz w:val="22"/>
          <w:szCs w:val="22"/>
        </w:rPr>
      </w:pPr>
    </w:p>
    <w:p w:rsidR="00C01D8D" w:rsidRPr="00563B89" w:rsidRDefault="00C01D8D" w:rsidP="00C01D8D">
      <w:pPr>
        <w:jc w:val="both"/>
        <w:rPr>
          <w:sz w:val="22"/>
          <w:szCs w:val="22"/>
        </w:rPr>
      </w:pPr>
      <w:r w:rsidRPr="00563B89">
        <w:rPr>
          <w:sz w:val="22"/>
          <w:szCs w:val="22"/>
        </w:rPr>
        <w:t xml:space="preserve">       </w:t>
      </w:r>
      <w:r w:rsidRPr="00563B89">
        <w:rPr>
          <w:sz w:val="22"/>
          <w:szCs w:val="22"/>
        </w:rPr>
        <w:tab/>
      </w:r>
      <w:r w:rsidR="004B2C94" w:rsidRPr="00563B89">
        <w:rPr>
          <w:sz w:val="22"/>
          <w:szCs w:val="22"/>
        </w:rPr>
        <w:t xml:space="preserve">Согласно протоколу № РК – 111413/635 от 27.02.2017 г. об административном правонарушении, 27.02.2017 г. в 11 часов 00 минут, по адресу: </w:t>
      </w:r>
      <w:r w:rsidR="00563B89" w:rsidRPr="00563B89">
        <w:rPr>
          <w:sz w:val="22"/>
          <w:szCs w:val="22"/>
        </w:rPr>
        <w:t>/изъято/</w:t>
      </w:r>
      <w:r w:rsidR="004B2C94" w:rsidRPr="00563B89">
        <w:rPr>
          <w:sz w:val="22"/>
          <w:szCs w:val="22"/>
        </w:rPr>
        <w:t xml:space="preserve">, </w:t>
      </w:r>
      <w:r w:rsidR="006715A8" w:rsidRPr="00563B89">
        <w:rPr>
          <w:sz w:val="22"/>
          <w:szCs w:val="22"/>
        </w:rPr>
        <w:t xml:space="preserve">зафиксирован факт ненадлежащего исполнения Волиной Т.Г. обязанностей опекуна, что выразилось в не предоставлении в отдел </w:t>
      </w:r>
      <w:r w:rsidR="0054043B" w:rsidRPr="00563B89">
        <w:rPr>
          <w:sz w:val="22"/>
          <w:szCs w:val="22"/>
        </w:rPr>
        <w:t xml:space="preserve">опеки и попечительства </w:t>
      </w:r>
      <w:r w:rsidR="006715A8" w:rsidRPr="00563B89">
        <w:rPr>
          <w:sz w:val="22"/>
          <w:szCs w:val="22"/>
        </w:rPr>
        <w:t>обязательного ежегодного отчета опекуна попечителя о хранении</w:t>
      </w:r>
      <w:r w:rsidR="00202EA4" w:rsidRPr="00563B89">
        <w:rPr>
          <w:sz w:val="22"/>
          <w:szCs w:val="22"/>
        </w:rPr>
        <w:t>,</w:t>
      </w:r>
      <w:r w:rsidR="006715A8" w:rsidRPr="00563B89">
        <w:rPr>
          <w:sz w:val="22"/>
          <w:szCs w:val="22"/>
        </w:rPr>
        <w:t xml:space="preserve"> об использовании   </w:t>
      </w:r>
      <w:r w:rsidRPr="00563B89">
        <w:rPr>
          <w:sz w:val="22"/>
          <w:szCs w:val="22"/>
        </w:rPr>
        <w:t xml:space="preserve"> </w:t>
      </w:r>
      <w:r w:rsidR="0054043B" w:rsidRPr="00563B89">
        <w:rPr>
          <w:sz w:val="22"/>
          <w:szCs w:val="22"/>
        </w:rPr>
        <w:t xml:space="preserve">имущества </w:t>
      </w:r>
      <w:r w:rsidR="00563B89" w:rsidRPr="00563B89">
        <w:rPr>
          <w:sz w:val="22"/>
          <w:szCs w:val="22"/>
        </w:rPr>
        <w:t>/</w:t>
      </w:r>
      <w:proofErr w:type="gramStart"/>
      <w:r w:rsidR="00563B89" w:rsidRPr="00563B89">
        <w:rPr>
          <w:sz w:val="22"/>
          <w:szCs w:val="22"/>
        </w:rPr>
        <w:t>изъято</w:t>
      </w:r>
      <w:proofErr w:type="gramEnd"/>
      <w:r w:rsidR="00563B89" w:rsidRPr="00563B89">
        <w:rPr>
          <w:sz w:val="22"/>
          <w:szCs w:val="22"/>
        </w:rPr>
        <w:t xml:space="preserve">/ /изъято/ </w:t>
      </w:r>
      <w:r w:rsidR="00E368C3" w:rsidRPr="00563B89">
        <w:rPr>
          <w:sz w:val="22"/>
          <w:szCs w:val="22"/>
        </w:rPr>
        <w:t>года рождения</w:t>
      </w:r>
      <w:r w:rsidR="0054043B" w:rsidRPr="00563B89">
        <w:rPr>
          <w:sz w:val="22"/>
          <w:szCs w:val="22"/>
        </w:rPr>
        <w:t>,</w:t>
      </w:r>
      <w:r w:rsidR="006715A8" w:rsidRPr="00563B89">
        <w:rPr>
          <w:sz w:val="22"/>
          <w:szCs w:val="22"/>
        </w:rPr>
        <w:t xml:space="preserve"> </w:t>
      </w:r>
      <w:r w:rsidRPr="00563B89">
        <w:rPr>
          <w:sz w:val="22"/>
          <w:szCs w:val="22"/>
        </w:rPr>
        <w:t>чем совершил</w:t>
      </w:r>
      <w:r w:rsidR="0054043B" w:rsidRPr="00563B89">
        <w:rPr>
          <w:sz w:val="22"/>
          <w:szCs w:val="22"/>
        </w:rPr>
        <w:t>а</w:t>
      </w:r>
      <w:r w:rsidRPr="00563B89">
        <w:rPr>
          <w:sz w:val="22"/>
          <w:szCs w:val="22"/>
        </w:rPr>
        <w:t xml:space="preserve"> административное правонарушение предусмотренное ст. 19.7 КоАП РФ.</w:t>
      </w:r>
    </w:p>
    <w:p w:rsidR="0054043B" w:rsidRPr="00563B89" w:rsidRDefault="0054043B" w:rsidP="0054043B">
      <w:pPr>
        <w:pStyle w:val="a5"/>
        <w:ind w:firstLine="708"/>
        <w:jc w:val="both"/>
        <w:rPr>
          <w:sz w:val="22"/>
          <w:szCs w:val="22"/>
        </w:rPr>
      </w:pPr>
      <w:r w:rsidRPr="00563B89">
        <w:rPr>
          <w:sz w:val="22"/>
          <w:szCs w:val="22"/>
        </w:rPr>
        <w:t xml:space="preserve">В судебное заседание Волина Т.Г. не  явилась, о времени и месте судебного заседания извещена, надлежащим образом, просила рассмотреть дело в ее отсутствие, с протоколом  согласна. </w:t>
      </w:r>
    </w:p>
    <w:p w:rsidR="0054043B" w:rsidRPr="00563B89" w:rsidRDefault="00563B89" w:rsidP="0054043B">
      <w:pPr>
        <w:pStyle w:val="a5"/>
        <w:ind w:firstLine="720"/>
        <w:jc w:val="both"/>
        <w:rPr>
          <w:sz w:val="22"/>
          <w:szCs w:val="22"/>
        </w:rPr>
      </w:pPr>
      <w:r w:rsidRPr="00563B89">
        <w:rPr>
          <w:sz w:val="22"/>
          <w:szCs w:val="22"/>
        </w:rPr>
        <w:t xml:space="preserve">/изъято/ </w:t>
      </w:r>
      <w:r w:rsidR="00E368C3" w:rsidRPr="00563B89">
        <w:rPr>
          <w:sz w:val="22"/>
          <w:szCs w:val="22"/>
        </w:rPr>
        <w:t xml:space="preserve">в судебное заседание своего представителя не направило, </w:t>
      </w:r>
      <w:r w:rsidR="0054043B" w:rsidRPr="00563B89">
        <w:rPr>
          <w:sz w:val="22"/>
          <w:szCs w:val="22"/>
        </w:rPr>
        <w:t>о времени и месте судебного разбирательства</w:t>
      </w:r>
      <w:r w:rsidR="00E368C3" w:rsidRPr="00563B89">
        <w:rPr>
          <w:sz w:val="22"/>
          <w:szCs w:val="22"/>
        </w:rPr>
        <w:t xml:space="preserve"> извещено надлежащим образом</w:t>
      </w:r>
      <w:r w:rsidR="0054043B" w:rsidRPr="00563B89">
        <w:rPr>
          <w:sz w:val="22"/>
          <w:szCs w:val="22"/>
        </w:rPr>
        <w:t>, ходатайств об отложении дела не поступило.</w:t>
      </w:r>
    </w:p>
    <w:p w:rsidR="0054043B" w:rsidRPr="00563B89" w:rsidRDefault="0054043B" w:rsidP="0054043B">
      <w:pPr>
        <w:jc w:val="both"/>
        <w:rPr>
          <w:sz w:val="22"/>
          <w:szCs w:val="22"/>
        </w:rPr>
      </w:pPr>
      <w:r w:rsidRPr="00563B89">
        <w:rPr>
          <w:sz w:val="22"/>
          <w:szCs w:val="22"/>
        </w:rPr>
        <w:t xml:space="preserve">      В соответствии с ч.2.ст.25.1. КоАП РФ  суд считает возможным рассмотреть дело в отсутствие лица, в отношении которого ведется производство по делу.   </w:t>
      </w:r>
    </w:p>
    <w:p w:rsidR="0054043B" w:rsidRPr="00563B89" w:rsidRDefault="0054043B" w:rsidP="0054043B">
      <w:pPr>
        <w:ind w:firstLine="720"/>
        <w:jc w:val="both"/>
        <w:rPr>
          <w:sz w:val="22"/>
          <w:szCs w:val="22"/>
        </w:rPr>
      </w:pPr>
      <w:r w:rsidRPr="00563B89">
        <w:rPr>
          <w:sz w:val="22"/>
          <w:szCs w:val="22"/>
        </w:rPr>
        <w:t>Исследовав письменные материалы дела об административном правонарушении, суд приходит к следующему. </w:t>
      </w:r>
    </w:p>
    <w:p w:rsidR="00202EA4" w:rsidRPr="00563B89" w:rsidRDefault="00202EA4" w:rsidP="00202E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563B89">
        <w:rPr>
          <w:sz w:val="22"/>
          <w:szCs w:val="22"/>
        </w:rPr>
        <w:t>В соответствии с ч.1.ст.25 Федерального закона от 24.04.2008 № 48-ФЗ  «Об опеке и попечительстве» о</w:t>
      </w:r>
      <w:r w:rsidRPr="00563B89">
        <w:rPr>
          <w:rFonts w:eastAsiaTheme="minorHAnsi"/>
          <w:sz w:val="22"/>
          <w:szCs w:val="22"/>
          <w:lang w:eastAsia="en-US"/>
        </w:rPr>
        <w:t>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</w:t>
      </w:r>
      <w:proofErr w:type="gramEnd"/>
      <w:r w:rsidRPr="00563B89">
        <w:rPr>
          <w:rFonts w:eastAsiaTheme="minorHAnsi"/>
          <w:sz w:val="22"/>
          <w:szCs w:val="22"/>
          <w:lang w:eastAsia="en-US"/>
        </w:rPr>
        <w:t xml:space="preserve"> подопечного.</w:t>
      </w:r>
    </w:p>
    <w:p w:rsidR="00C01D8D" w:rsidRPr="00563B89" w:rsidRDefault="00C01D8D" w:rsidP="00C01D8D">
      <w:pPr>
        <w:ind w:firstLine="567"/>
        <w:jc w:val="both"/>
        <w:rPr>
          <w:sz w:val="22"/>
          <w:szCs w:val="22"/>
        </w:rPr>
      </w:pPr>
      <w:proofErr w:type="gramStart"/>
      <w:r w:rsidRPr="00563B89">
        <w:rPr>
          <w:color w:val="000000"/>
          <w:sz w:val="22"/>
          <w:szCs w:val="22"/>
        </w:rPr>
        <w:t xml:space="preserve">Согласно ст. 19.7 КоАП РФ </w:t>
      </w:r>
      <w:bookmarkStart w:id="0" w:name="sub_19701"/>
      <w:r w:rsidRPr="00563B89">
        <w:rPr>
          <w:color w:val="000000"/>
          <w:sz w:val="22"/>
          <w:szCs w:val="22"/>
        </w:rPr>
        <w:t>н</w:t>
      </w:r>
      <w:r w:rsidRPr="00563B89">
        <w:rPr>
          <w:sz w:val="22"/>
          <w:szCs w:val="22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proofErr w:type="gramEnd"/>
      <w:r w:rsidRPr="00563B89">
        <w:rPr>
          <w:sz w:val="22"/>
          <w:szCs w:val="22"/>
        </w:rPr>
        <w:t xml:space="preserve"> </w:t>
      </w:r>
      <w:proofErr w:type="gramStart"/>
      <w:r w:rsidRPr="00563B89">
        <w:rPr>
          <w:sz w:val="22"/>
          <w:szCs w:val="22"/>
        </w:rPr>
        <w:t xml:space="preserve">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w:anchor="sub_616" w:history="1">
        <w:r w:rsidRPr="00563B89">
          <w:rPr>
            <w:color w:val="106BBE"/>
            <w:sz w:val="22"/>
            <w:szCs w:val="22"/>
          </w:rPr>
          <w:t>статьей 6.16</w:t>
        </w:r>
      </w:hyperlink>
      <w:r w:rsidRPr="00563B89">
        <w:rPr>
          <w:sz w:val="22"/>
          <w:szCs w:val="22"/>
        </w:rPr>
        <w:t xml:space="preserve">, </w:t>
      </w:r>
      <w:hyperlink w:anchor="sub_63102" w:history="1">
        <w:r w:rsidRPr="00563B89">
          <w:rPr>
            <w:color w:val="106BBE"/>
            <w:sz w:val="22"/>
            <w:szCs w:val="22"/>
          </w:rPr>
          <w:t>частью 2 статьи 6.31</w:t>
        </w:r>
      </w:hyperlink>
      <w:r w:rsidRPr="00563B89">
        <w:rPr>
          <w:sz w:val="22"/>
          <w:szCs w:val="22"/>
        </w:rPr>
        <w:t xml:space="preserve">, </w:t>
      </w:r>
      <w:hyperlink w:anchor="sub_82811" w:history="1">
        <w:r w:rsidRPr="00563B89">
          <w:rPr>
            <w:color w:val="106BBE"/>
            <w:sz w:val="22"/>
            <w:szCs w:val="22"/>
          </w:rPr>
          <w:t>частями 1</w:t>
        </w:r>
      </w:hyperlink>
      <w:r w:rsidRPr="00563B89">
        <w:rPr>
          <w:sz w:val="22"/>
          <w:szCs w:val="22"/>
        </w:rPr>
        <w:t xml:space="preserve">, </w:t>
      </w:r>
      <w:hyperlink w:anchor="sub_82812" w:history="1">
        <w:r w:rsidRPr="00563B89">
          <w:rPr>
            <w:color w:val="106BBE"/>
            <w:sz w:val="22"/>
            <w:szCs w:val="22"/>
          </w:rPr>
          <w:t>2</w:t>
        </w:r>
      </w:hyperlink>
      <w:r w:rsidRPr="00563B89">
        <w:rPr>
          <w:sz w:val="22"/>
          <w:szCs w:val="22"/>
        </w:rPr>
        <w:t xml:space="preserve"> и </w:t>
      </w:r>
      <w:hyperlink w:anchor="sub_82814" w:history="1">
        <w:r w:rsidRPr="00563B89">
          <w:rPr>
            <w:color w:val="106BBE"/>
            <w:sz w:val="22"/>
            <w:szCs w:val="22"/>
          </w:rPr>
          <w:t>4 статьи 8.28.1</w:t>
        </w:r>
      </w:hyperlink>
      <w:r w:rsidRPr="00563B89">
        <w:rPr>
          <w:sz w:val="22"/>
          <w:szCs w:val="22"/>
        </w:rPr>
        <w:t xml:space="preserve">, </w:t>
      </w:r>
      <w:hyperlink w:anchor="sub_8321" w:history="1">
        <w:r w:rsidRPr="00563B89">
          <w:rPr>
            <w:color w:val="106BBE"/>
            <w:sz w:val="22"/>
            <w:szCs w:val="22"/>
          </w:rPr>
          <w:t>статьей 8.32.1</w:t>
        </w:r>
      </w:hyperlink>
      <w:r w:rsidRPr="00563B89">
        <w:rPr>
          <w:sz w:val="22"/>
          <w:szCs w:val="22"/>
        </w:rPr>
        <w:t xml:space="preserve">, </w:t>
      </w:r>
      <w:hyperlink w:anchor="sub_14505" w:history="1">
        <w:r w:rsidRPr="00563B89">
          <w:rPr>
            <w:color w:val="106BBE"/>
            <w:sz w:val="22"/>
            <w:szCs w:val="22"/>
          </w:rPr>
          <w:t>частью 5 статьи 14.5</w:t>
        </w:r>
      </w:hyperlink>
      <w:r w:rsidRPr="00563B89">
        <w:rPr>
          <w:sz w:val="22"/>
          <w:szCs w:val="22"/>
        </w:rPr>
        <w:t xml:space="preserve">, </w:t>
      </w:r>
      <w:hyperlink w:anchor="sub_63102" w:history="1">
        <w:r w:rsidRPr="00563B89">
          <w:rPr>
            <w:color w:val="106BBE"/>
            <w:sz w:val="22"/>
            <w:szCs w:val="22"/>
          </w:rPr>
          <w:t>частью 2 статьи 6.31</w:t>
        </w:r>
      </w:hyperlink>
      <w:r w:rsidRPr="00563B89">
        <w:rPr>
          <w:sz w:val="22"/>
          <w:szCs w:val="22"/>
        </w:rPr>
        <w:t xml:space="preserve">, </w:t>
      </w:r>
      <w:hyperlink w:anchor="sub_14284" w:history="1">
        <w:r w:rsidRPr="00563B89">
          <w:rPr>
            <w:color w:val="106BBE"/>
            <w:sz w:val="22"/>
            <w:szCs w:val="22"/>
          </w:rPr>
          <w:t>частью 4 статьи 14.28</w:t>
        </w:r>
      </w:hyperlink>
      <w:r w:rsidRPr="00563B89">
        <w:rPr>
          <w:sz w:val="22"/>
          <w:szCs w:val="22"/>
        </w:rPr>
        <w:t xml:space="preserve">, </w:t>
      </w:r>
      <w:hyperlink w:anchor="sub_1971" w:history="1">
        <w:r w:rsidRPr="00563B89">
          <w:rPr>
            <w:color w:val="106BBE"/>
            <w:sz w:val="22"/>
            <w:szCs w:val="22"/>
          </w:rPr>
          <w:t>статьями 19.7.1</w:t>
        </w:r>
      </w:hyperlink>
      <w:r w:rsidRPr="00563B89">
        <w:rPr>
          <w:sz w:val="22"/>
          <w:szCs w:val="22"/>
        </w:rPr>
        <w:t xml:space="preserve">, </w:t>
      </w:r>
      <w:hyperlink w:anchor="sub_1972" w:history="1">
        <w:r w:rsidRPr="00563B89">
          <w:rPr>
            <w:color w:val="106BBE"/>
            <w:sz w:val="22"/>
            <w:szCs w:val="22"/>
          </w:rPr>
          <w:t>19.7.2</w:t>
        </w:r>
      </w:hyperlink>
      <w:r w:rsidRPr="00563B89">
        <w:rPr>
          <w:sz w:val="22"/>
          <w:szCs w:val="22"/>
        </w:rPr>
        <w:t xml:space="preserve">, </w:t>
      </w:r>
      <w:hyperlink w:anchor="sub_1972021" w:history="1">
        <w:r w:rsidRPr="00563B89">
          <w:rPr>
            <w:color w:val="106BBE"/>
            <w:sz w:val="22"/>
            <w:szCs w:val="22"/>
          </w:rPr>
          <w:t>19.7.2-1</w:t>
        </w:r>
      </w:hyperlink>
      <w:r w:rsidRPr="00563B89">
        <w:rPr>
          <w:sz w:val="22"/>
          <w:szCs w:val="22"/>
        </w:rPr>
        <w:t xml:space="preserve">, </w:t>
      </w:r>
      <w:hyperlink w:anchor="sub_1973" w:history="1">
        <w:r w:rsidRPr="00563B89">
          <w:rPr>
            <w:color w:val="106BBE"/>
            <w:sz w:val="22"/>
            <w:szCs w:val="22"/>
          </w:rPr>
          <w:t>19.7.3</w:t>
        </w:r>
      </w:hyperlink>
      <w:r w:rsidRPr="00563B89">
        <w:rPr>
          <w:sz w:val="22"/>
          <w:szCs w:val="22"/>
        </w:rPr>
        <w:t xml:space="preserve">, </w:t>
      </w:r>
      <w:hyperlink w:anchor="sub_1975" w:history="1">
        <w:r w:rsidRPr="00563B89">
          <w:rPr>
            <w:color w:val="106BBE"/>
            <w:sz w:val="22"/>
            <w:szCs w:val="22"/>
          </w:rPr>
          <w:t>19.7.5</w:t>
        </w:r>
      </w:hyperlink>
      <w:r w:rsidRPr="00563B89">
        <w:rPr>
          <w:sz w:val="22"/>
          <w:szCs w:val="22"/>
        </w:rPr>
        <w:t xml:space="preserve">, </w:t>
      </w:r>
      <w:hyperlink w:anchor="sub_19751" w:history="1">
        <w:r w:rsidRPr="00563B89">
          <w:rPr>
            <w:color w:val="106BBE"/>
            <w:sz w:val="22"/>
            <w:szCs w:val="22"/>
          </w:rPr>
          <w:t>19.7.5-1</w:t>
        </w:r>
        <w:proofErr w:type="gramEnd"/>
      </w:hyperlink>
      <w:r w:rsidRPr="00563B89">
        <w:rPr>
          <w:sz w:val="22"/>
          <w:szCs w:val="22"/>
        </w:rPr>
        <w:t xml:space="preserve">, </w:t>
      </w:r>
      <w:hyperlink w:anchor="sub_19752" w:history="1">
        <w:r w:rsidRPr="00563B89">
          <w:rPr>
            <w:color w:val="106BBE"/>
            <w:sz w:val="22"/>
            <w:szCs w:val="22"/>
          </w:rPr>
          <w:t>19.7.5-2</w:t>
        </w:r>
      </w:hyperlink>
      <w:r w:rsidRPr="00563B89">
        <w:rPr>
          <w:sz w:val="22"/>
          <w:szCs w:val="22"/>
        </w:rPr>
        <w:t xml:space="preserve">, </w:t>
      </w:r>
      <w:hyperlink w:anchor="sub_1977" w:history="1">
        <w:r w:rsidRPr="00563B89">
          <w:rPr>
            <w:color w:val="106BBE"/>
            <w:sz w:val="22"/>
            <w:szCs w:val="22"/>
          </w:rPr>
          <w:t>19.7.7</w:t>
        </w:r>
      </w:hyperlink>
      <w:r w:rsidRPr="00563B89">
        <w:rPr>
          <w:sz w:val="22"/>
          <w:szCs w:val="22"/>
        </w:rPr>
        <w:t xml:space="preserve">, </w:t>
      </w:r>
      <w:hyperlink w:anchor="sub_1978" w:history="1">
        <w:r w:rsidRPr="00563B89">
          <w:rPr>
            <w:color w:val="106BBE"/>
            <w:sz w:val="22"/>
            <w:szCs w:val="22"/>
          </w:rPr>
          <w:t>19.7.8</w:t>
        </w:r>
      </w:hyperlink>
      <w:r w:rsidRPr="00563B89">
        <w:rPr>
          <w:sz w:val="22"/>
          <w:szCs w:val="22"/>
        </w:rPr>
        <w:t xml:space="preserve">, </w:t>
      </w:r>
      <w:hyperlink w:anchor="sub_1979" w:history="1">
        <w:r w:rsidRPr="00563B89">
          <w:rPr>
            <w:color w:val="106BBE"/>
            <w:sz w:val="22"/>
            <w:szCs w:val="22"/>
          </w:rPr>
          <w:t>19.7.9</w:t>
        </w:r>
      </w:hyperlink>
      <w:r w:rsidRPr="00563B89">
        <w:rPr>
          <w:sz w:val="22"/>
          <w:szCs w:val="22"/>
        </w:rPr>
        <w:t xml:space="preserve">, </w:t>
      </w:r>
      <w:hyperlink w:anchor="sub_197012" w:history="1">
        <w:r w:rsidRPr="00563B89">
          <w:rPr>
            <w:color w:val="106BBE"/>
            <w:sz w:val="22"/>
            <w:szCs w:val="22"/>
          </w:rPr>
          <w:t>19.7.12</w:t>
        </w:r>
      </w:hyperlink>
      <w:r w:rsidRPr="00563B89">
        <w:rPr>
          <w:sz w:val="22"/>
          <w:szCs w:val="22"/>
        </w:rPr>
        <w:t xml:space="preserve">, </w:t>
      </w:r>
      <w:hyperlink w:anchor="sub_197130" w:history="1">
        <w:r w:rsidRPr="00563B89">
          <w:rPr>
            <w:color w:val="106BBE"/>
            <w:sz w:val="22"/>
            <w:szCs w:val="22"/>
          </w:rPr>
          <w:t>19.7.13</w:t>
        </w:r>
      </w:hyperlink>
      <w:r w:rsidRPr="00563B89">
        <w:rPr>
          <w:sz w:val="22"/>
          <w:szCs w:val="22"/>
        </w:rPr>
        <w:t xml:space="preserve">, </w:t>
      </w:r>
      <w:hyperlink w:anchor="sub_198" w:history="1">
        <w:r w:rsidRPr="00563B89">
          <w:rPr>
            <w:color w:val="106BBE"/>
            <w:sz w:val="22"/>
            <w:szCs w:val="22"/>
          </w:rPr>
          <w:t>19.8</w:t>
        </w:r>
      </w:hyperlink>
      <w:r w:rsidRPr="00563B89">
        <w:rPr>
          <w:sz w:val="22"/>
          <w:szCs w:val="22"/>
        </w:rPr>
        <w:t xml:space="preserve">, </w:t>
      </w:r>
      <w:hyperlink w:anchor="sub_1983" w:history="1">
        <w:r w:rsidRPr="00563B89">
          <w:rPr>
            <w:color w:val="106BBE"/>
            <w:sz w:val="22"/>
            <w:szCs w:val="22"/>
          </w:rPr>
          <w:t>19.8.3</w:t>
        </w:r>
      </w:hyperlink>
      <w:r w:rsidRPr="00563B89">
        <w:rPr>
          <w:sz w:val="22"/>
          <w:szCs w:val="22"/>
        </w:rPr>
        <w:t xml:space="preserve"> настоящего Кодекса, </w:t>
      </w:r>
      <w:bookmarkStart w:id="1" w:name="sub_19702"/>
      <w:bookmarkEnd w:id="0"/>
      <w:r w:rsidRPr="00563B89">
        <w:rPr>
          <w:sz w:val="22"/>
          <w:szCs w:val="22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bookmarkEnd w:id="1"/>
    <w:p w:rsidR="00C01D8D" w:rsidRPr="00563B89" w:rsidRDefault="00C01D8D" w:rsidP="00C01D8D">
      <w:pPr>
        <w:ind w:firstLine="567"/>
        <w:jc w:val="both"/>
        <w:rPr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Установлено, что </w:t>
      </w:r>
      <w:r w:rsidR="0054043B" w:rsidRPr="00563B89">
        <w:rPr>
          <w:sz w:val="22"/>
          <w:szCs w:val="22"/>
        </w:rPr>
        <w:t xml:space="preserve">Волиной Т.Г. </w:t>
      </w:r>
      <w:r w:rsidR="00202EA4" w:rsidRPr="00563B89">
        <w:rPr>
          <w:sz w:val="22"/>
          <w:szCs w:val="22"/>
        </w:rPr>
        <w:t xml:space="preserve">не исполнена </w:t>
      </w:r>
      <w:r w:rsidR="0054043B" w:rsidRPr="00563B89">
        <w:rPr>
          <w:sz w:val="22"/>
          <w:szCs w:val="22"/>
        </w:rPr>
        <w:t>обязанност</w:t>
      </w:r>
      <w:r w:rsidR="00202EA4" w:rsidRPr="00563B89">
        <w:rPr>
          <w:sz w:val="22"/>
          <w:szCs w:val="22"/>
        </w:rPr>
        <w:t>ь</w:t>
      </w:r>
      <w:r w:rsidR="0054043B" w:rsidRPr="00563B89">
        <w:rPr>
          <w:sz w:val="22"/>
          <w:szCs w:val="22"/>
        </w:rPr>
        <w:t xml:space="preserve"> опекуна</w:t>
      </w:r>
      <w:r w:rsidR="00202EA4" w:rsidRPr="00563B89">
        <w:rPr>
          <w:sz w:val="22"/>
          <w:szCs w:val="22"/>
        </w:rPr>
        <w:t xml:space="preserve"> по своевременному предоставлению </w:t>
      </w:r>
      <w:r w:rsidR="0054043B" w:rsidRPr="00563B89">
        <w:rPr>
          <w:sz w:val="22"/>
          <w:szCs w:val="22"/>
        </w:rPr>
        <w:t>в отдел опеки и попечительства обязательного ежегодного отчета опекуна попечителя о хранении</w:t>
      </w:r>
      <w:r w:rsidR="00202EA4" w:rsidRPr="00563B89">
        <w:rPr>
          <w:sz w:val="22"/>
          <w:szCs w:val="22"/>
        </w:rPr>
        <w:t>,</w:t>
      </w:r>
      <w:r w:rsidR="0054043B" w:rsidRPr="00563B89">
        <w:rPr>
          <w:sz w:val="22"/>
          <w:szCs w:val="22"/>
        </w:rPr>
        <w:t xml:space="preserve"> об использовании    имущества </w:t>
      </w:r>
      <w:r w:rsidR="00563B89" w:rsidRPr="00563B89">
        <w:rPr>
          <w:sz w:val="22"/>
          <w:szCs w:val="22"/>
        </w:rPr>
        <w:t>/изъято/</w:t>
      </w:r>
      <w:r w:rsidR="0054043B" w:rsidRPr="00563B89">
        <w:rPr>
          <w:sz w:val="22"/>
          <w:szCs w:val="22"/>
        </w:rPr>
        <w:t xml:space="preserve">, </w:t>
      </w:r>
      <w:r w:rsidR="00563B89" w:rsidRPr="00563B89">
        <w:rPr>
          <w:sz w:val="22"/>
          <w:szCs w:val="22"/>
        </w:rPr>
        <w:t xml:space="preserve">/изъято/ </w:t>
      </w:r>
      <w:r w:rsidR="0054043B" w:rsidRPr="00563B89">
        <w:rPr>
          <w:sz w:val="22"/>
          <w:szCs w:val="22"/>
        </w:rPr>
        <w:t>г.р.</w:t>
      </w:r>
      <w:r w:rsidRPr="00563B89">
        <w:rPr>
          <w:sz w:val="22"/>
          <w:szCs w:val="22"/>
        </w:rPr>
        <w:t xml:space="preserve"> </w:t>
      </w:r>
    </w:p>
    <w:p w:rsidR="00941049" w:rsidRPr="00563B89" w:rsidRDefault="00941049" w:rsidP="00941049">
      <w:pPr>
        <w:ind w:firstLine="567"/>
        <w:jc w:val="both"/>
        <w:rPr>
          <w:sz w:val="22"/>
          <w:szCs w:val="22"/>
        </w:rPr>
      </w:pPr>
      <w:r w:rsidRPr="00563B89">
        <w:rPr>
          <w:sz w:val="22"/>
          <w:szCs w:val="22"/>
        </w:rPr>
        <w:t>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41049" w:rsidRPr="00563B89" w:rsidRDefault="00941049" w:rsidP="00941049">
      <w:pPr>
        <w:jc w:val="both"/>
        <w:rPr>
          <w:sz w:val="22"/>
          <w:szCs w:val="22"/>
        </w:rPr>
      </w:pPr>
      <w:r w:rsidRPr="00563B89">
        <w:rPr>
          <w:sz w:val="22"/>
          <w:szCs w:val="22"/>
        </w:rPr>
        <w:lastRenderedPageBreak/>
        <w:t xml:space="preserve"> 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02EA4" w:rsidRPr="00563B89" w:rsidRDefault="00C01D8D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>Согласно представленно</w:t>
      </w:r>
      <w:r w:rsidR="005D0A36" w:rsidRPr="00563B89">
        <w:rPr>
          <w:color w:val="000000"/>
          <w:sz w:val="22"/>
          <w:szCs w:val="22"/>
        </w:rPr>
        <w:t>й</w:t>
      </w:r>
      <w:r w:rsidRPr="00563B89">
        <w:rPr>
          <w:color w:val="000000"/>
          <w:sz w:val="22"/>
          <w:szCs w:val="22"/>
        </w:rPr>
        <w:t xml:space="preserve"> в материалы дела </w:t>
      </w:r>
      <w:r w:rsidR="005D0A36" w:rsidRPr="00563B89">
        <w:rPr>
          <w:color w:val="000000"/>
          <w:sz w:val="22"/>
          <w:szCs w:val="22"/>
        </w:rPr>
        <w:t xml:space="preserve">копии </w:t>
      </w:r>
      <w:r w:rsidR="00202EA4" w:rsidRPr="00563B89">
        <w:rPr>
          <w:color w:val="000000"/>
          <w:sz w:val="22"/>
          <w:szCs w:val="22"/>
        </w:rPr>
        <w:t>решени</w:t>
      </w:r>
      <w:r w:rsidR="005D0A36" w:rsidRPr="00563B89">
        <w:rPr>
          <w:color w:val="000000"/>
          <w:sz w:val="22"/>
          <w:szCs w:val="22"/>
        </w:rPr>
        <w:t>я</w:t>
      </w:r>
      <w:r w:rsidR="00202EA4" w:rsidRPr="00563B89">
        <w:rPr>
          <w:color w:val="000000"/>
          <w:sz w:val="22"/>
          <w:szCs w:val="22"/>
        </w:rPr>
        <w:t xml:space="preserve"> </w:t>
      </w:r>
      <w:r w:rsidR="00563B89" w:rsidRPr="00563B89">
        <w:rPr>
          <w:color w:val="000000"/>
          <w:sz w:val="22"/>
          <w:szCs w:val="22"/>
        </w:rPr>
        <w:t xml:space="preserve">№ </w:t>
      </w:r>
      <w:r w:rsidR="00563B89" w:rsidRPr="00563B89">
        <w:rPr>
          <w:sz w:val="22"/>
          <w:szCs w:val="22"/>
        </w:rPr>
        <w:t xml:space="preserve">/изъято/ </w:t>
      </w:r>
      <w:r w:rsidR="00202EA4" w:rsidRPr="00563B89">
        <w:rPr>
          <w:color w:val="000000"/>
          <w:sz w:val="22"/>
          <w:szCs w:val="22"/>
        </w:rPr>
        <w:t xml:space="preserve">от </w:t>
      </w:r>
      <w:r w:rsidR="00563B89" w:rsidRPr="00563B89">
        <w:rPr>
          <w:sz w:val="22"/>
          <w:szCs w:val="22"/>
        </w:rPr>
        <w:t xml:space="preserve">/изъято/ </w:t>
      </w:r>
      <w:r w:rsidR="00202EA4" w:rsidRPr="00563B89">
        <w:rPr>
          <w:color w:val="000000"/>
          <w:sz w:val="22"/>
          <w:szCs w:val="22"/>
        </w:rPr>
        <w:t xml:space="preserve">года Волина Т.Г. назначена опекуном </w:t>
      </w:r>
      <w:r w:rsidR="00563B89" w:rsidRPr="00563B89">
        <w:rPr>
          <w:sz w:val="22"/>
          <w:szCs w:val="22"/>
        </w:rPr>
        <w:t>/</w:t>
      </w:r>
      <w:proofErr w:type="gramStart"/>
      <w:r w:rsidR="00563B89" w:rsidRPr="00563B89">
        <w:rPr>
          <w:sz w:val="22"/>
          <w:szCs w:val="22"/>
        </w:rPr>
        <w:t>изъято</w:t>
      </w:r>
      <w:proofErr w:type="gramEnd"/>
      <w:r w:rsidR="00563B89" w:rsidRPr="00563B89">
        <w:rPr>
          <w:sz w:val="22"/>
          <w:szCs w:val="22"/>
        </w:rPr>
        <w:t xml:space="preserve">/ /изъято/ </w:t>
      </w:r>
      <w:r w:rsidR="00202EA4" w:rsidRPr="00563B89">
        <w:rPr>
          <w:color w:val="000000"/>
          <w:sz w:val="22"/>
          <w:szCs w:val="22"/>
        </w:rPr>
        <w:t>г.р.</w:t>
      </w:r>
      <w:r w:rsidRPr="00563B89">
        <w:rPr>
          <w:color w:val="000000"/>
          <w:sz w:val="22"/>
          <w:szCs w:val="22"/>
        </w:rPr>
        <w:t xml:space="preserve"> </w:t>
      </w:r>
      <w:r w:rsidR="00941049" w:rsidRPr="00563B89">
        <w:rPr>
          <w:color w:val="000000"/>
          <w:sz w:val="22"/>
          <w:szCs w:val="22"/>
        </w:rPr>
        <w:t>(л.д.5).</w:t>
      </w:r>
    </w:p>
    <w:p w:rsidR="00C01D8D" w:rsidRPr="00563B89" w:rsidRDefault="00C01D8D" w:rsidP="00C01D8D">
      <w:pPr>
        <w:jc w:val="both"/>
        <w:rPr>
          <w:sz w:val="22"/>
          <w:szCs w:val="22"/>
        </w:rPr>
      </w:pPr>
      <w:r w:rsidRPr="00563B89">
        <w:rPr>
          <w:sz w:val="22"/>
          <w:szCs w:val="22"/>
        </w:rPr>
        <w:t xml:space="preserve">      </w:t>
      </w:r>
      <w:r w:rsidRPr="00563B89">
        <w:rPr>
          <w:sz w:val="22"/>
          <w:szCs w:val="22"/>
        </w:rPr>
        <w:tab/>
        <w:t xml:space="preserve">Вина </w:t>
      </w:r>
      <w:r w:rsidR="00941049" w:rsidRPr="00563B89">
        <w:rPr>
          <w:sz w:val="22"/>
          <w:szCs w:val="22"/>
        </w:rPr>
        <w:t>Волиной Т.Г.</w:t>
      </w:r>
      <w:r w:rsidRPr="00563B89">
        <w:rPr>
          <w:sz w:val="22"/>
          <w:szCs w:val="22"/>
        </w:rPr>
        <w:t xml:space="preserve"> в совершении административного правонарушения подтверждается материалами дела: </w:t>
      </w:r>
      <w:r w:rsidR="00E368C3" w:rsidRPr="00563B89">
        <w:rPr>
          <w:sz w:val="22"/>
          <w:szCs w:val="22"/>
        </w:rPr>
        <w:t xml:space="preserve">протоколом </w:t>
      </w:r>
      <w:r w:rsidR="00941049" w:rsidRPr="00563B89">
        <w:rPr>
          <w:sz w:val="22"/>
          <w:szCs w:val="22"/>
        </w:rPr>
        <w:t>№ РК – 111413/635 от 27.02.2017 г. об административном правонарушении</w:t>
      </w:r>
      <w:r w:rsidRPr="00563B89">
        <w:rPr>
          <w:sz w:val="22"/>
          <w:szCs w:val="22"/>
        </w:rPr>
        <w:t xml:space="preserve"> (л.д.</w:t>
      </w:r>
      <w:r w:rsidR="00941049" w:rsidRPr="00563B89">
        <w:rPr>
          <w:sz w:val="22"/>
          <w:szCs w:val="22"/>
        </w:rPr>
        <w:t>2</w:t>
      </w:r>
      <w:r w:rsidRPr="00563B89">
        <w:rPr>
          <w:sz w:val="22"/>
          <w:szCs w:val="22"/>
        </w:rPr>
        <w:t xml:space="preserve">);  копией </w:t>
      </w:r>
      <w:r w:rsidR="00941049" w:rsidRPr="00563B89">
        <w:rPr>
          <w:sz w:val="22"/>
          <w:szCs w:val="22"/>
        </w:rPr>
        <w:t xml:space="preserve">ходатайства </w:t>
      </w:r>
      <w:r w:rsidR="00563B89" w:rsidRPr="00563B89">
        <w:rPr>
          <w:sz w:val="22"/>
          <w:szCs w:val="22"/>
        </w:rPr>
        <w:t xml:space="preserve">/изъято/ </w:t>
      </w:r>
      <w:r w:rsidRPr="00563B89">
        <w:rPr>
          <w:sz w:val="22"/>
          <w:szCs w:val="22"/>
        </w:rPr>
        <w:t>(л.д.</w:t>
      </w:r>
      <w:r w:rsidR="00941049" w:rsidRPr="00563B89">
        <w:rPr>
          <w:sz w:val="22"/>
          <w:szCs w:val="22"/>
        </w:rPr>
        <w:t>3</w:t>
      </w:r>
      <w:r w:rsidRPr="00563B89">
        <w:rPr>
          <w:sz w:val="22"/>
          <w:szCs w:val="22"/>
        </w:rPr>
        <w:t xml:space="preserve">); </w:t>
      </w:r>
      <w:r w:rsidR="00941049" w:rsidRPr="00563B89">
        <w:rPr>
          <w:sz w:val="22"/>
          <w:szCs w:val="22"/>
        </w:rPr>
        <w:t xml:space="preserve">копией расписки, согласно которой Волина Т.Г. уведомлена об обязанности ежегодно до 1 февраля </w:t>
      </w:r>
      <w:proofErr w:type="gramStart"/>
      <w:r w:rsidR="00941049" w:rsidRPr="00563B89">
        <w:rPr>
          <w:sz w:val="22"/>
          <w:szCs w:val="22"/>
        </w:rPr>
        <w:t>предоставлять</w:t>
      </w:r>
      <w:proofErr w:type="gramEnd"/>
      <w:r w:rsidR="00941049" w:rsidRPr="00563B89">
        <w:rPr>
          <w:sz w:val="22"/>
          <w:szCs w:val="22"/>
        </w:rPr>
        <w:t xml:space="preserve"> отчета опекуна попечителя о хранении, об использовании    имущества несовершеннолетнего подопечного  и об управлении таким имуществом </w:t>
      </w:r>
      <w:r w:rsidRPr="00563B89">
        <w:rPr>
          <w:sz w:val="22"/>
          <w:szCs w:val="22"/>
        </w:rPr>
        <w:t>(л.д.</w:t>
      </w:r>
      <w:r w:rsidR="00941049" w:rsidRPr="00563B89">
        <w:rPr>
          <w:sz w:val="22"/>
          <w:szCs w:val="22"/>
        </w:rPr>
        <w:t>6</w:t>
      </w:r>
      <w:r w:rsidRPr="00563B89">
        <w:rPr>
          <w:sz w:val="22"/>
          <w:szCs w:val="22"/>
        </w:rPr>
        <w:t xml:space="preserve">); письменным объяснением </w:t>
      </w:r>
      <w:r w:rsidR="00941049" w:rsidRPr="00563B89">
        <w:rPr>
          <w:sz w:val="22"/>
          <w:szCs w:val="22"/>
        </w:rPr>
        <w:t>Волиной Т.Г.</w:t>
      </w:r>
      <w:r w:rsidRPr="00563B89">
        <w:rPr>
          <w:sz w:val="22"/>
          <w:szCs w:val="22"/>
        </w:rPr>
        <w:t xml:space="preserve"> (л.д.</w:t>
      </w:r>
      <w:r w:rsidR="00941049" w:rsidRPr="00563B89">
        <w:rPr>
          <w:sz w:val="22"/>
          <w:szCs w:val="22"/>
        </w:rPr>
        <w:t>7)</w:t>
      </w:r>
      <w:r w:rsidRPr="00563B89">
        <w:rPr>
          <w:sz w:val="22"/>
          <w:szCs w:val="22"/>
        </w:rPr>
        <w:t>.</w:t>
      </w:r>
    </w:p>
    <w:p w:rsidR="00C01D8D" w:rsidRPr="00563B89" w:rsidRDefault="00C01D8D" w:rsidP="00C01D8D">
      <w:pPr>
        <w:ind w:firstLine="567"/>
        <w:jc w:val="both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941049" w:rsidRPr="00563B89">
        <w:rPr>
          <w:color w:val="000000"/>
          <w:sz w:val="22"/>
          <w:szCs w:val="22"/>
        </w:rPr>
        <w:t>Волиной Т.Г.</w:t>
      </w:r>
      <w:r w:rsidRPr="00563B89">
        <w:rPr>
          <w:color w:val="000000"/>
          <w:sz w:val="22"/>
          <w:szCs w:val="22"/>
        </w:rPr>
        <w:t xml:space="preserve"> имеется состав административного правонарушения, предусмотренного  ст. 19.7 КоАП РФ.</w:t>
      </w:r>
    </w:p>
    <w:p w:rsidR="00C01D8D" w:rsidRPr="00563B89" w:rsidRDefault="00C01D8D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Действия </w:t>
      </w:r>
      <w:r w:rsidR="00941049" w:rsidRPr="00563B89">
        <w:rPr>
          <w:color w:val="000000"/>
          <w:sz w:val="22"/>
          <w:szCs w:val="22"/>
        </w:rPr>
        <w:t xml:space="preserve">Волиной Т.Г. </w:t>
      </w:r>
      <w:r w:rsidRPr="00563B89">
        <w:rPr>
          <w:color w:val="000000"/>
          <w:sz w:val="22"/>
          <w:szCs w:val="22"/>
        </w:rPr>
        <w:t>мировой судья квалифицирует по ст.19.7.КоАП РФ - как н</w:t>
      </w:r>
      <w:r w:rsidRPr="00563B89">
        <w:rPr>
          <w:sz w:val="22"/>
          <w:szCs w:val="22"/>
        </w:rPr>
        <w:t>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563B89">
        <w:rPr>
          <w:color w:val="000000"/>
          <w:sz w:val="22"/>
          <w:szCs w:val="22"/>
        </w:rPr>
        <w:t>.</w:t>
      </w:r>
    </w:p>
    <w:p w:rsidR="00C01D8D" w:rsidRPr="00563B89" w:rsidRDefault="00C01D8D" w:rsidP="00C01D8D">
      <w:pPr>
        <w:shd w:val="clear" w:color="auto" w:fill="FFFFFF"/>
        <w:jc w:val="both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       При назначении </w:t>
      </w:r>
      <w:r w:rsidR="00941049" w:rsidRPr="00563B89">
        <w:rPr>
          <w:color w:val="000000"/>
          <w:sz w:val="22"/>
          <w:szCs w:val="22"/>
        </w:rPr>
        <w:t>Волиной Т.Г.</w:t>
      </w:r>
      <w:r w:rsidRPr="00563B89">
        <w:rPr>
          <w:color w:val="000000"/>
          <w:sz w:val="22"/>
          <w:szCs w:val="22"/>
        </w:rPr>
        <w:t xml:space="preserve"> наказания мировой судья учитывает характер совершённого административного правонарушения, </w:t>
      </w:r>
      <w:r w:rsidRPr="00563B89">
        <w:rPr>
          <w:sz w:val="22"/>
          <w:szCs w:val="22"/>
        </w:rPr>
        <w:t>личность виновного, его имущественное положение</w:t>
      </w:r>
      <w:r w:rsidRPr="00563B89">
        <w:rPr>
          <w:color w:val="000000"/>
          <w:sz w:val="22"/>
          <w:szCs w:val="22"/>
        </w:rPr>
        <w:t>.</w:t>
      </w:r>
    </w:p>
    <w:p w:rsidR="00C01D8D" w:rsidRPr="00563B89" w:rsidRDefault="00C01D8D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Обстоятельств, смягчающих, отягчающих административную ответственность </w:t>
      </w:r>
      <w:r w:rsidR="005D0A36" w:rsidRPr="00563B89">
        <w:rPr>
          <w:color w:val="000000"/>
          <w:sz w:val="22"/>
          <w:szCs w:val="22"/>
        </w:rPr>
        <w:t>Волиной Т.Г.</w:t>
      </w:r>
      <w:r w:rsidRPr="00563B89">
        <w:rPr>
          <w:color w:val="000000"/>
          <w:sz w:val="22"/>
          <w:szCs w:val="22"/>
        </w:rPr>
        <w:t xml:space="preserve">  не установлено.</w:t>
      </w:r>
    </w:p>
    <w:p w:rsidR="00C01D8D" w:rsidRPr="00563B89" w:rsidRDefault="00C01D8D" w:rsidP="00C01D8D">
      <w:pPr>
        <w:shd w:val="clear" w:color="auto" w:fill="FFFFFF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Учитывая указанные обстоятельства, мировой судья считает необходимым назначить </w:t>
      </w:r>
      <w:r w:rsidR="005D0A36" w:rsidRPr="00563B89">
        <w:rPr>
          <w:color w:val="000000"/>
          <w:sz w:val="22"/>
          <w:szCs w:val="22"/>
        </w:rPr>
        <w:t xml:space="preserve">Волиной Т.Г. </w:t>
      </w:r>
      <w:r w:rsidRPr="00563B89">
        <w:rPr>
          <w:color w:val="000000"/>
          <w:sz w:val="22"/>
          <w:szCs w:val="22"/>
        </w:rPr>
        <w:t xml:space="preserve">административное наказание в виде </w:t>
      </w:r>
      <w:r w:rsidR="005D0A36" w:rsidRPr="00563B89">
        <w:rPr>
          <w:color w:val="000000"/>
          <w:sz w:val="22"/>
          <w:szCs w:val="22"/>
        </w:rPr>
        <w:t>предупреждения</w:t>
      </w:r>
      <w:r w:rsidRPr="00563B89">
        <w:rPr>
          <w:color w:val="000000"/>
          <w:sz w:val="22"/>
          <w:szCs w:val="22"/>
        </w:rPr>
        <w:t>.</w:t>
      </w:r>
    </w:p>
    <w:p w:rsidR="00C01D8D" w:rsidRPr="00563B89" w:rsidRDefault="00C01D8D" w:rsidP="00C01D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На основании </w:t>
      </w:r>
      <w:proofErr w:type="gramStart"/>
      <w:r w:rsidRPr="00563B89">
        <w:rPr>
          <w:color w:val="000000"/>
          <w:sz w:val="22"/>
          <w:szCs w:val="22"/>
        </w:rPr>
        <w:t>изложенного</w:t>
      </w:r>
      <w:proofErr w:type="gramEnd"/>
      <w:r w:rsidRPr="00563B89">
        <w:rPr>
          <w:color w:val="000000"/>
          <w:sz w:val="22"/>
          <w:szCs w:val="22"/>
        </w:rPr>
        <w:t>, руководствуясь ст. 3.5, 4.1-4.3, 23.1, 29.10 КоАП РФ, мировой судья,</w:t>
      </w:r>
    </w:p>
    <w:p w:rsidR="00C01D8D" w:rsidRPr="00563B89" w:rsidRDefault="00C01D8D" w:rsidP="00C01D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</w:p>
    <w:p w:rsidR="00C01D8D" w:rsidRPr="00563B89" w:rsidRDefault="00C01D8D" w:rsidP="00C01D8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563B89">
        <w:rPr>
          <w:color w:val="000000"/>
          <w:sz w:val="22"/>
          <w:szCs w:val="22"/>
        </w:rPr>
        <w:t>ПОСТАНОВИЛ:</w:t>
      </w:r>
    </w:p>
    <w:p w:rsidR="00C01D8D" w:rsidRPr="00563B89" w:rsidRDefault="00C01D8D" w:rsidP="00C01D8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C01D8D" w:rsidRPr="00563B89" w:rsidRDefault="00C01D8D" w:rsidP="00C01D8D">
      <w:pPr>
        <w:pStyle w:val="a5"/>
        <w:ind w:firstLine="720"/>
        <w:jc w:val="both"/>
        <w:rPr>
          <w:sz w:val="22"/>
          <w:szCs w:val="22"/>
        </w:rPr>
      </w:pPr>
      <w:r w:rsidRPr="00563B89">
        <w:rPr>
          <w:color w:val="000000"/>
          <w:sz w:val="22"/>
          <w:szCs w:val="22"/>
        </w:rPr>
        <w:t xml:space="preserve"> </w:t>
      </w:r>
      <w:r w:rsidRPr="00563B89">
        <w:rPr>
          <w:sz w:val="22"/>
          <w:szCs w:val="22"/>
        </w:rPr>
        <w:t xml:space="preserve">Признать </w:t>
      </w:r>
      <w:r w:rsidR="005D0A36" w:rsidRPr="00563B89">
        <w:rPr>
          <w:color w:val="000000"/>
          <w:sz w:val="22"/>
          <w:szCs w:val="22"/>
        </w:rPr>
        <w:t>Волину Т</w:t>
      </w:r>
      <w:r w:rsidR="00563B89" w:rsidRPr="00563B89">
        <w:rPr>
          <w:color w:val="000000"/>
          <w:sz w:val="22"/>
          <w:szCs w:val="22"/>
        </w:rPr>
        <w:t>.</w:t>
      </w:r>
      <w:r w:rsidR="005D0A36" w:rsidRPr="00563B89">
        <w:rPr>
          <w:color w:val="000000"/>
          <w:sz w:val="22"/>
          <w:szCs w:val="22"/>
        </w:rPr>
        <w:t xml:space="preserve"> Г</w:t>
      </w:r>
      <w:r w:rsidR="00563B89" w:rsidRPr="00563B89">
        <w:rPr>
          <w:color w:val="000000"/>
          <w:sz w:val="22"/>
          <w:szCs w:val="22"/>
        </w:rPr>
        <w:t>.</w:t>
      </w:r>
      <w:r w:rsidRPr="00563B89">
        <w:rPr>
          <w:color w:val="000000"/>
          <w:sz w:val="22"/>
          <w:szCs w:val="22"/>
        </w:rPr>
        <w:t xml:space="preserve">  </w:t>
      </w:r>
      <w:r w:rsidRPr="00563B89">
        <w:rPr>
          <w:sz w:val="22"/>
          <w:szCs w:val="22"/>
        </w:rPr>
        <w:t>виновн</w:t>
      </w:r>
      <w:r w:rsidR="005D0A36" w:rsidRPr="00563B89">
        <w:rPr>
          <w:sz w:val="22"/>
          <w:szCs w:val="22"/>
        </w:rPr>
        <w:t>ой</w:t>
      </w:r>
      <w:r w:rsidRPr="00563B89">
        <w:rPr>
          <w:sz w:val="22"/>
          <w:szCs w:val="22"/>
        </w:rPr>
        <w:t xml:space="preserve"> в совершении административного правонарушения, предусмотренного ст.19.7. Кодекса РФ об административных правонарушениях.</w:t>
      </w:r>
    </w:p>
    <w:p w:rsidR="00C01D8D" w:rsidRPr="00563B89" w:rsidRDefault="005D0A36" w:rsidP="00C01D8D">
      <w:pPr>
        <w:pStyle w:val="a5"/>
        <w:ind w:firstLine="720"/>
        <w:jc w:val="both"/>
        <w:rPr>
          <w:color w:val="000000"/>
          <w:sz w:val="22"/>
          <w:szCs w:val="22"/>
        </w:rPr>
      </w:pPr>
      <w:r w:rsidRPr="00563B89">
        <w:rPr>
          <w:sz w:val="22"/>
          <w:szCs w:val="22"/>
        </w:rPr>
        <w:t>Волину Т</w:t>
      </w:r>
      <w:r w:rsidR="00563B89" w:rsidRPr="00563B89">
        <w:rPr>
          <w:sz w:val="22"/>
          <w:szCs w:val="22"/>
        </w:rPr>
        <w:t>.</w:t>
      </w:r>
      <w:r w:rsidRPr="00563B89">
        <w:rPr>
          <w:sz w:val="22"/>
          <w:szCs w:val="22"/>
        </w:rPr>
        <w:t xml:space="preserve"> Г</w:t>
      </w:r>
      <w:r w:rsidR="00563B89" w:rsidRPr="00563B89">
        <w:rPr>
          <w:sz w:val="22"/>
          <w:szCs w:val="22"/>
        </w:rPr>
        <w:t>.</w:t>
      </w:r>
      <w:r w:rsidR="00C01D8D" w:rsidRPr="00563B89">
        <w:rPr>
          <w:color w:val="000000"/>
          <w:sz w:val="22"/>
          <w:szCs w:val="22"/>
        </w:rPr>
        <w:t xml:space="preserve"> </w:t>
      </w:r>
      <w:r w:rsidR="00C01D8D" w:rsidRPr="00563B89">
        <w:rPr>
          <w:sz w:val="22"/>
          <w:szCs w:val="22"/>
        </w:rPr>
        <w:t xml:space="preserve">подвергнуть административному наказанию в виде </w:t>
      </w:r>
      <w:r w:rsidRPr="00563B89">
        <w:rPr>
          <w:sz w:val="22"/>
          <w:szCs w:val="22"/>
        </w:rPr>
        <w:t>предупреждения</w:t>
      </w:r>
      <w:r w:rsidR="00C01D8D" w:rsidRPr="00563B89">
        <w:rPr>
          <w:sz w:val="22"/>
          <w:szCs w:val="22"/>
        </w:rPr>
        <w:t>.</w:t>
      </w:r>
    </w:p>
    <w:p w:rsidR="00C01D8D" w:rsidRPr="00563B89" w:rsidRDefault="00C01D8D" w:rsidP="00C01D8D">
      <w:pPr>
        <w:pStyle w:val="a5"/>
        <w:jc w:val="both"/>
        <w:rPr>
          <w:sz w:val="22"/>
          <w:szCs w:val="22"/>
        </w:rPr>
      </w:pPr>
      <w:r w:rsidRPr="00563B89">
        <w:rPr>
          <w:sz w:val="22"/>
          <w:szCs w:val="22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C01D8D" w:rsidRPr="00563B89" w:rsidRDefault="00C01D8D" w:rsidP="00C01D8D">
      <w:pPr>
        <w:jc w:val="both"/>
        <w:rPr>
          <w:sz w:val="22"/>
          <w:szCs w:val="22"/>
        </w:rPr>
      </w:pPr>
    </w:p>
    <w:p w:rsidR="00C01D8D" w:rsidRPr="00563B89" w:rsidRDefault="00C01D8D" w:rsidP="00C01D8D">
      <w:pPr>
        <w:ind w:firstLine="708"/>
        <w:jc w:val="both"/>
        <w:rPr>
          <w:sz w:val="22"/>
          <w:szCs w:val="22"/>
          <w:lang w:val="uk-UA"/>
        </w:rPr>
      </w:pPr>
      <w:proofErr w:type="spellStart"/>
      <w:r w:rsidRPr="00563B89">
        <w:rPr>
          <w:sz w:val="22"/>
          <w:szCs w:val="22"/>
          <w:lang w:val="uk-UA"/>
        </w:rPr>
        <w:t>Мировой</w:t>
      </w:r>
      <w:proofErr w:type="spellEnd"/>
      <w:r w:rsidRPr="00563B89">
        <w:rPr>
          <w:sz w:val="22"/>
          <w:szCs w:val="22"/>
          <w:lang w:val="uk-UA"/>
        </w:rPr>
        <w:t xml:space="preserve"> </w:t>
      </w:r>
      <w:proofErr w:type="spellStart"/>
      <w:r w:rsidRPr="00563B89">
        <w:rPr>
          <w:sz w:val="22"/>
          <w:szCs w:val="22"/>
          <w:lang w:val="uk-UA"/>
        </w:rPr>
        <w:t>судья</w:t>
      </w:r>
      <w:proofErr w:type="spellEnd"/>
      <w:r w:rsidRPr="00563B89">
        <w:rPr>
          <w:sz w:val="22"/>
          <w:szCs w:val="22"/>
          <w:lang w:val="uk-UA"/>
        </w:rPr>
        <w:t xml:space="preserve"> </w:t>
      </w:r>
      <w:r w:rsidRPr="00563B89">
        <w:rPr>
          <w:sz w:val="22"/>
          <w:szCs w:val="22"/>
          <w:lang w:val="uk-UA"/>
        </w:rPr>
        <w:tab/>
      </w:r>
      <w:r w:rsidRPr="00563B89">
        <w:rPr>
          <w:sz w:val="22"/>
          <w:szCs w:val="22"/>
          <w:lang w:val="uk-UA"/>
        </w:rPr>
        <w:tab/>
      </w:r>
      <w:r w:rsidRPr="00563B89">
        <w:rPr>
          <w:sz w:val="22"/>
          <w:szCs w:val="22"/>
          <w:lang w:val="uk-UA"/>
        </w:rPr>
        <w:tab/>
      </w:r>
      <w:r w:rsidRPr="00563B89">
        <w:rPr>
          <w:sz w:val="22"/>
          <w:szCs w:val="22"/>
          <w:lang w:val="uk-UA"/>
        </w:rPr>
        <w:tab/>
      </w:r>
      <w:r w:rsidRPr="00563B89">
        <w:rPr>
          <w:sz w:val="22"/>
          <w:szCs w:val="22"/>
          <w:lang w:val="uk-UA"/>
        </w:rPr>
        <w:tab/>
        <w:t xml:space="preserve">И.Ю. </w:t>
      </w:r>
      <w:proofErr w:type="spellStart"/>
      <w:r w:rsidRPr="00563B89">
        <w:rPr>
          <w:sz w:val="22"/>
          <w:szCs w:val="22"/>
          <w:lang w:val="uk-UA"/>
        </w:rPr>
        <w:t>Сергиенко</w:t>
      </w:r>
      <w:proofErr w:type="spellEnd"/>
    </w:p>
    <w:p w:rsidR="00C01D8D" w:rsidRPr="00E048FC" w:rsidRDefault="00C01D8D" w:rsidP="00C01D8D">
      <w:pPr>
        <w:jc w:val="both"/>
        <w:rPr>
          <w:sz w:val="28"/>
          <w:szCs w:val="28"/>
          <w:lang w:val="uk-UA"/>
        </w:rPr>
      </w:pPr>
    </w:p>
    <w:p w:rsidR="004F55BB" w:rsidRDefault="004F55BB">
      <w:bookmarkStart w:id="2" w:name="_GoBack"/>
      <w:bookmarkEnd w:id="2"/>
    </w:p>
    <w:sectPr w:rsidR="004F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A"/>
    <w:rsid w:val="00202EA4"/>
    <w:rsid w:val="004B2C94"/>
    <w:rsid w:val="004F55BB"/>
    <w:rsid w:val="0054043B"/>
    <w:rsid w:val="00563B89"/>
    <w:rsid w:val="005D0A36"/>
    <w:rsid w:val="006715A8"/>
    <w:rsid w:val="00941049"/>
    <w:rsid w:val="0095177A"/>
    <w:rsid w:val="00B8638A"/>
    <w:rsid w:val="00C01D8D"/>
    <w:rsid w:val="00E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C01D8D"/>
    <w:pPr>
      <w:ind w:firstLine="454"/>
      <w:jc w:val="both"/>
    </w:pPr>
  </w:style>
  <w:style w:type="paragraph" w:styleId="a4">
    <w:name w:val="Normal (Web)"/>
    <w:basedOn w:val="a"/>
    <w:uiPriority w:val="99"/>
    <w:unhideWhenUsed/>
    <w:rsid w:val="00C01D8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C01D8D"/>
    <w:pPr>
      <w:ind w:firstLine="454"/>
      <w:jc w:val="both"/>
    </w:pPr>
  </w:style>
  <w:style w:type="paragraph" w:styleId="a4">
    <w:name w:val="Normal (Web)"/>
    <w:basedOn w:val="a"/>
    <w:uiPriority w:val="99"/>
    <w:unhideWhenUsed/>
    <w:rsid w:val="00C01D8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0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5</cp:revision>
  <cp:lastPrinted>2017-04-18T08:42:00Z</cp:lastPrinted>
  <dcterms:created xsi:type="dcterms:W3CDTF">2017-03-21T07:51:00Z</dcterms:created>
  <dcterms:modified xsi:type="dcterms:W3CDTF">2017-04-18T08:45:00Z</dcterms:modified>
</cp:coreProperties>
</file>