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A1D33" w:rsidP="00BA1D33">
      <w:pPr>
        <w:jc w:val="right"/>
        <w:rPr>
          <w:sz w:val="20"/>
          <w:szCs w:val="20"/>
        </w:rPr>
      </w:pPr>
      <w:r w:rsidRPr="00BA1D33">
        <w:rPr>
          <w:sz w:val="20"/>
          <w:szCs w:val="20"/>
        </w:rPr>
        <w:t>дело № 5-47-51/2022</w:t>
      </w: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center"/>
        <w:rPr>
          <w:sz w:val="20"/>
          <w:szCs w:val="20"/>
        </w:rPr>
      </w:pPr>
      <w:r w:rsidRPr="00BA1D33">
        <w:rPr>
          <w:sz w:val="20"/>
          <w:szCs w:val="20"/>
        </w:rPr>
        <w:t>ПОСТАНОВЛЕНИЕ</w:t>
      </w: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 14 марта 2022 года                                                                                г. Керчь</w:t>
      </w: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(г. Керчь, ул. Фурманова,9) </w:t>
      </w:r>
      <w:r w:rsidRPr="00BA1D33">
        <w:rPr>
          <w:sz w:val="20"/>
          <w:szCs w:val="20"/>
        </w:rPr>
        <w:t xml:space="preserve">Сергиенко И.Ю., рассмотрев в открытом судебном заседании дело об административном правонарушении, предусмотренном ч.4.1.ст.12.5 КоАП РФ в отношении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</w:t>
      </w:r>
      <w:r w:rsidRPr="00BA1D33">
        <w:rPr>
          <w:sz w:val="20"/>
          <w:szCs w:val="20"/>
        </w:rPr>
        <w:t xml:space="preserve"> К.</w:t>
      </w:r>
      <w:r w:rsidRPr="00BA1D33">
        <w:rPr>
          <w:sz w:val="20"/>
          <w:szCs w:val="20"/>
        </w:rPr>
        <w:t xml:space="preserve"> паспортные данные, зарегистрированного и  проживающего по адресу: адрес</w:t>
      </w:r>
      <w:r w:rsidRPr="00BA1D33">
        <w:rPr>
          <w:sz w:val="20"/>
          <w:szCs w:val="20"/>
        </w:rPr>
        <w:t>,</w:t>
      </w:r>
    </w:p>
    <w:p w:rsidR="00A77B3E" w:rsidRPr="00BA1D33" w:rsidP="00BA1D33">
      <w:pPr>
        <w:jc w:val="center"/>
        <w:rPr>
          <w:sz w:val="20"/>
          <w:szCs w:val="20"/>
        </w:rPr>
      </w:pPr>
      <w:r w:rsidRPr="00BA1D33">
        <w:rPr>
          <w:sz w:val="20"/>
          <w:szCs w:val="20"/>
        </w:rPr>
        <w:t>УСТАНОВИЛ: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 </w:t>
      </w:r>
      <w:r w:rsidRPr="00BA1D33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BA1D33">
        <w:rPr>
          <w:sz w:val="20"/>
          <w:szCs w:val="20"/>
        </w:rPr>
        <w:t xml:space="preserve">  от 03.02.2022 года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03.02.2022 года в 09 часов 30 минут по адрес г. Керчи управлял транспортным средством марка</w:t>
      </w:r>
      <w:r w:rsidRPr="00BA1D33">
        <w:rPr>
          <w:sz w:val="20"/>
          <w:szCs w:val="20"/>
        </w:rPr>
        <w:t>, государственный регистрационный знак №</w:t>
      </w:r>
      <w:r w:rsidRPr="00BA1D33">
        <w:rPr>
          <w:sz w:val="20"/>
          <w:szCs w:val="20"/>
        </w:rPr>
        <w:t>, на котором установлен опознавательный  фонарь легкового такси, при отсутствии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В судебное заседание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не явил</w:t>
      </w:r>
      <w:r w:rsidRPr="00BA1D33">
        <w:rPr>
          <w:sz w:val="20"/>
          <w:szCs w:val="20"/>
        </w:rPr>
        <w:t xml:space="preserve">ся, о дате, времени и месте рассмотрения дела </w:t>
      </w:r>
      <w:r w:rsidRPr="00BA1D33">
        <w:rPr>
          <w:sz w:val="20"/>
          <w:szCs w:val="20"/>
        </w:rPr>
        <w:t>извещен</w:t>
      </w:r>
      <w:r w:rsidRPr="00BA1D33">
        <w:rPr>
          <w:sz w:val="20"/>
          <w:szCs w:val="20"/>
        </w:rPr>
        <w:t xml:space="preserve"> надлежащим образом заказной корреспонденцией по известному суду адресу, уважительности причин неявки суду не представил, каких-либо ходатайств не поступало.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В соответствии с Постановлением Пленума Верхо</w:t>
      </w:r>
      <w:r w:rsidRPr="00BA1D33">
        <w:rPr>
          <w:sz w:val="20"/>
          <w:szCs w:val="20"/>
        </w:rPr>
        <w:t>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</w:t>
      </w:r>
      <w:r w:rsidRPr="00BA1D33">
        <w:rPr>
          <w:sz w:val="20"/>
          <w:szCs w:val="20"/>
        </w:rPr>
        <w:t xml:space="preserve">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BA1D33">
        <w:rPr>
          <w:sz w:val="20"/>
          <w:szCs w:val="20"/>
        </w:rPr>
        <w:t xml:space="preserve"> </w:t>
      </w:r>
      <w:r w:rsidRPr="00BA1D33">
        <w:rPr>
          <w:sz w:val="20"/>
          <w:szCs w:val="20"/>
        </w:rPr>
        <w:t xml:space="preserve">по указанному адресу, о том, что лицо фактически не проживает по этому адресу либо отказалось от получения </w:t>
      </w:r>
      <w:r w:rsidRPr="00BA1D33">
        <w:rPr>
          <w:sz w:val="20"/>
          <w:szCs w:val="20"/>
        </w:rP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</w:t>
      </w:r>
      <w:r w:rsidRPr="00BA1D33">
        <w:rPr>
          <w:sz w:val="20"/>
          <w:szCs w:val="20"/>
        </w:rPr>
        <w:t>зом ФГУП "Почта России" от 31 августа 2005 года N 343.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В связи </w:t>
      </w:r>
      <w:r w:rsidRPr="00BA1D33">
        <w:rPr>
          <w:sz w:val="20"/>
          <w:szCs w:val="20"/>
        </w:rPr>
        <w:t>с</w:t>
      </w:r>
      <w:r w:rsidRPr="00BA1D33">
        <w:rPr>
          <w:sz w:val="20"/>
          <w:szCs w:val="20"/>
        </w:rPr>
        <w:t xml:space="preserve"> </w:t>
      </w:r>
      <w:r w:rsidRPr="00BA1D33">
        <w:rPr>
          <w:sz w:val="20"/>
          <w:szCs w:val="20"/>
        </w:rPr>
        <w:t>вышеизложенным</w:t>
      </w:r>
      <w:r w:rsidRPr="00BA1D33">
        <w:rPr>
          <w:sz w:val="20"/>
          <w:szCs w:val="20"/>
        </w:rPr>
        <w:t xml:space="preserve">, суд полагает возможным рассмотреть дело в отсутствие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Исследовав материалы дела, суд приходит к следующему. 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Согласно ст. 12.5 ч. 41 КоАП РФ управление транспорт</w:t>
      </w:r>
      <w:r w:rsidRPr="00BA1D33">
        <w:rPr>
          <w:sz w:val="20"/>
          <w:szCs w:val="20"/>
        </w:rPr>
        <w:t>ным средством, на котором незаконно  установлен опознавательный фонарь легкового такси, влечет наложение административного штрафа на водителя в размере 5 000 рублей с конфискацией предмета административного правонарушения.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       В соответствии со ст. 26.1</w:t>
      </w:r>
      <w:r w:rsidRPr="00BA1D33">
        <w:rPr>
          <w:sz w:val="20"/>
          <w:szCs w:val="20"/>
        </w:rPr>
        <w:t xml:space="preserve">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Вина 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</w:t>
      </w:r>
      <w:r w:rsidRPr="00BA1D33">
        <w:rPr>
          <w:sz w:val="20"/>
          <w:szCs w:val="20"/>
        </w:rPr>
        <w:t xml:space="preserve">в совершении административного правонарушения подтверждается  протоколом об административном правонарушении  82 АП № </w:t>
      </w:r>
      <w:r w:rsidRPr="00BA1D33">
        <w:rPr>
          <w:sz w:val="20"/>
          <w:szCs w:val="20"/>
        </w:rPr>
        <w:t>от 03.02.2022 года; протоколом 61 АА 051133 изъятия вещей и документов от 03.02.2022 года; фотоматериалом административного правона</w:t>
      </w:r>
      <w:r w:rsidRPr="00BA1D33">
        <w:rPr>
          <w:sz w:val="20"/>
          <w:szCs w:val="20"/>
        </w:rPr>
        <w:t>рушения.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Таким образом, суд приходит к выводу, что действия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правильно квалифицированы по ч. 4.1 ст. 12.5 Кодекса РФ об административных правонарушениях – управление транспортным средством, на котором незаконно установлен опознавательный фона</w:t>
      </w:r>
      <w:r w:rsidRPr="00BA1D33">
        <w:rPr>
          <w:sz w:val="20"/>
          <w:szCs w:val="20"/>
        </w:rPr>
        <w:t>рь легкового такси.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Обстоятельств смягчающих, отягчающих административную ответственность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судом не установлено.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При назначении административного наказания суд учитывает общественную опасность совершенного правонарушения, личность 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</w:t>
      </w:r>
      <w:r w:rsidRPr="00BA1D33">
        <w:rPr>
          <w:sz w:val="20"/>
          <w:szCs w:val="20"/>
        </w:rPr>
        <w:t>А.К., отсутствие отягчающих  вину обстоятельств.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Принимая во внимание обстоятельства совершения правонарушения, суд считает возможным назначить 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административное наказание в виде административного штрафа в пределах санкции статьи с конфискац</w:t>
      </w:r>
      <w:r w:rsidRPr="00BA1D33">
        <w:rPr>
          <w:sz w:val="20"/>
          <w:szCs w:val="20"/>
        </w:rPr>
        <w:t>ией предмета административного правонарушения.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На основании </w:t>
      </w:r>
      <w:r w:rsidRPr="00BA1D33">
        <w:rPr>
          <w:sz w:val="20"/>
          <w:szCs w:val="20"/>
        </w:rPr>
        <w:t>изложенного</w:t>
      </w:r>
      <w:r w:rsidRPr="00BA1D33">
        <w:rPr>
          <w:sz w:val="20"/>
          <w:szCs w:val="20"/>
        </w:rPr>
        <w:t xml:space="preserve"> и руководствуясь </w:t>
      </w:r>
      <w:r w:rsidRPr="00BA1D33">
        <w:rPr>
          <w:sz w:val="20"/>
          <w:szCs w:val="20"/>
        </w:rPr>
        <w:t>ст.ст</w:t>
      </w:r>
      <w:r w:rsidRPr="00BA1D33">
        <w:rPr>
          <w:sz w:val="20"/>
          <w:szCs w:val="20"/>
        </w:rPr>
        <w:t>. 29.9-29.11 КоАП РФ мировой судья,</w:t>
      </w:r>
    </w:p>
    <w:p w:rsidR="00A77B3E" w:rsidRPr="00BA1D33" w:rsidP="00BA1D33">
      <w:pPr>
        <w:jc w:val="center"/>
        <w:rPr>
          <w:sz w:val="20"/>
          <w:szCs w:val="20"/>
        </w:rPr>
      </w:pPr>
      <w:r w:rsidRPr="00BA1D33">
        <w:rPr>
          <w:sz w:val="20"/>
          <w:szCs w:val="20"/>
        </w:rPr>
        <w:t>П</w:t>
      </w:r>
      <w:r w:rsidRPr="00BA1D33">
        <w:rPr>
          <w:sz w:val="20"/>
          <w:szCs w:val="20"/>
        </w:rPr>
        <w:t xml:space="preserve"> О С Т А Н О В И Л: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Признать 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</w:t>
      </w:r>
      <w:r w:rsidRPr="00BA1D33">
        <w:rPr>
          <w:sz w:val="20"/>
          <w:szCs w:val="20"/>
        </w:rPr>
        <w:t xml:space="preserve"> К.</w:t>
      </w:r>
      <w:r w:rsidRPr="00BA1D33">
        <w:rPr>
          <w:sz w:val="20"/>
          <w:szCs w:val="20"/>
        </w:rPr>
        <w:t xml:space="preserve"> виновным в совершении административного правонарушения, п</w:t>
      </w:r>
      <w:r w:rsidRPr="00BA1D33">
        <w:rPr>
          <w:sz w:val="20"/>
          <w:szCs w:val="20"/>
        </w:rPr>
        <w:t>редусмотренного ч.4.1.ст.12.5 Кодекса РФ об административных правонарушениях, и назначить ему административное наказание в виде административного штрафа в размере сумма с конфискацией предмета административного правонарушения.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Опознавательный фонарь легков</w:t>
      </w:r>
      <w:r w:rsidRPr="00BA1D33">
        <w:rPr>
          <w:sz w:val="20"/>
          <w:szCs w:val="20"/>
        </w:rPr>
        <w:t xml:space="preserve">ого такси, изъятый у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  - конфисковать.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Реквизиты для перечисления суммы штрафа: получатель платежа: У/с</w:t>
      </w:r>
      <w:r w:rsidRPr="00BA1D33">
        <w:rPr>
          <w:sz w:val="20"/>
          <w:szCs w:val="20"/>
        </w:rPr>
        <w:t xml:space="preserve"> К</w:t>
      </w:r>
      <w:r w:rsidRPr="00BA1D33">
        <w:rPr>
          <w:sz w:val="20"/>
          <w:szCs w:val="20"/>
        </w:rPr>
        <w:t xml:space="preserve"> по </w:t>
      </w:r>
      <w:r w:rsidRPr="00BA1D33">
        <w:rPr>
          <w:sz w:val="20"/>
          <w:szCs w:val="20"/>
        </w:rPr>
        <w:t>Республике Крым (УМВД России по г. Керчи), к/с 03100643000000017500, л/с 0475А92530, ЕКС 40102810645370000035 Отделение Республика К</w:t>
      </w:r>
      <w:r w:rsidRPr="00BA1D33">
        <w:rPr>
          <w:sz w:val="20"/>
          <w:szCs w:val="20"/>
        </w:rPr>
        <w:t xml:space="preserve">рым банка России//УФК по Республике Крым г. Симферополь, БИК 013510002, ИНН 9111000242, КПП 911101001, ОКТМО 35715000, КБК 18811601123010001140, УИН 18810491222800000416. 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Разъяснить 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А.К., что административный штраф должен быть уплачен не поздне</w:t>
      </w:r>
      <w:r w:rsidRPr="00BA1D33">
        <w:rPr>
          <w:sz w:val="20"/>
          <w:szCs w:val="20"/>
        </w:rPr>
        <w:t>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</w:t>
      </w:r>
      <w:r w:rsidRPr="00BA1D33">
        <w:rPr>
          <w:sz w:val="20"/>
          <w:szCs w:val="20"/>
        </w:rPr>
        <w:t xml:space="preserve">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</w:t>
      </w:r>
      <w:r w:rsidRPr="00BA1D33">
        <w:rPr>
          <w:sz w:val="20"/>
          <w:szCs w:val="20"/>
        </w:rPr>
        <w:t>приставу-исполнителю для взыскания суммы административного штрафа</w:t>
      </w:r>
      <w:r w:rsidRPr="00BA1D33">
        <w:rPr>
          <w:sz w:val="20"/>
          <w:szCs w:val="20"/>
        </w:rPr>
        <w:t xml:space="preserve"> в порядке, предусмотренном федеральным законодательством.   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</w:t>
      </w:r>
      <w:r w:rsidRPr="00BA1D33">
        <w:rPr>
          <w:sz w:val="20"/>
          <w:szCs w:val="2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 xml:space="preserve">Разъяснить </w:t>
      </w:r>
      <w:r w:rsidRPr="00BA1D33">
        <w:rPr>
          <w:sz w:val="20"/>
          <w:szCs w:val="20"/>
        </w:rPr>
        <w:t>Носуленко</w:t>
      </w:r>
      <w:r w:rsidRPr="00BA1D33">
        <w:rPr>
          <w:sz w:val="20"/>
          <w:szCs w:val="20"/>
        </w:rPr>
        <w:t xml:space="preserve"> А.К., что штраф за административное правонарушение, предусмотренное в частности</w:t>
      </w:r>
      <w:r w:rsidRPr="00BA1D33">
        <w:rPr>
          <w:sz w:val="20"/>
          <w:szCs w:val="20"/>
        </w:rPr>
        <w:t xml:space="preserve"> ч.4.1. ст.12.5 КоАП РФ, может быть уплачен в размере половины суммы наложенного штрафа, а именно 2 500 (две тысячи пятьсот) рублей не позднее двадцать дней со дня вынесения постановлен</w:t>
      </w:r>
      <w:r w:rsidRPr="00BA1D33">
        <w:rPr>
          <w:sz w:val="20"/>
          <w:szCs w:val="20"/>
        </w:rPr>
        <w:t>ия о его наложении.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В случае</w:t>
      </w:r>
      <w:r w:rsidRPr="00BA1D33">
        <w:rPr>
          <w:sz w:val="20"/>
          <w:szCs w:val="20"/>
        </w:rPr>
        <w:t>,</w:t>
      </w:r>
      <w:r w:rsidRPr="00BA1D33">
        <w:rPr>
          <w:sz w:val="20"/>
          <w:szCs w:val="20"/>
        </w:rPr>
        <w:t xml:space="preserve"> если исполнение постановления было отсроч</w:t>
      </w:r>
      <w:r w:rsidRPr="00BA1D33">
        <w:rPr>
          <w:sz w:val="20"/>
          <w:szCs w:val="20"/>
        </w:rPr>
        <w:t>ено либо рассрочено штраф уплачивается в полном размере (ч.1.3. ст. 32.2 КоАП РФ).</w:t>
      </w: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</w:t>
      </w:r>
      <w:r w:rsidRPr="00BA1D33">
        <w:rPr>
          <w:sz w:val="20"/>
          <w:szCs w:val="20"/>
        </w:rPr>
        <w:t xml:space="preserve"> мирового судью судебного участка № 47 Керченского судебного района Республики Крым.</w:t>
      </w: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both"/>
        <w:rPr>
          <w:sz w:val="20"/>
          <w:szCs w:val="20"/>
        </w:rPr>
      </w:pPr>
      <w:r w:rsidRPr="00BA1D33">
        <w:rPr>
          <w:sz w:val="20"/>
          <w:szCs w:val="20"/>
        </w:rPr>
        <w:t>Мировой судья                                                    И.Ю. Сергиенко</w:t>
      </w: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both"/>
        <w:rPr>
          <w:sz w:val="20"/>
          <w:szCs w:val="20"/>
        </w:rPr>
      </w:pPr>
    </w:p>
    <w:p w:rsidR="00A77B3E" w:rsidRPr="00BA1D33" w:rsidP="00BA1D33">
      <w:pPr>
        <w:jc w:val="both"/>
        <w:rPr>
          <w:sz w:val="20"/>
          <w:szCs w:val="20"/>
        </w:rPr>
      </w:pPr>
    </w:p>
    <w:sectPr w:rsidSect="00BA1D33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33"/>
    <w:rsid w:val="00A77B3E"/>
    <w:rsid w:val="00BA1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