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22052F" w:rsidP="0022052F">
      <w:pPr>
        <w:jc w:val="right"/>
        <w:rPr>
          <w:sz w:val="20"/>
          <w:szCs w:val="20"/>
        </w:rPr>
      </w:pPr>
      <w:r w:rsidRPr="0022052F">
        <w:rPr>
          <w:sz w:val="20"/>
          <w:szCs w:val="20"/>
        </w:rPr>
        <w:t>Дело № 5-47-73/2022</w:t>
      </w:r>
    </w:p>
    <w:p w:rsidR="00A77B3E" w:rsidRPr="0022052F" w:rsidP="0022052F">
      <w:pPr>
        <w:jc w:val="center"/>
        <w:rPr>
          <w:sz w:val="20"/>
          <w:szCs w:val="20"/>
        </w:rPr>
      </w:pPr>
      <w:r w:rsidRPr="0022052F">
        <w:rPr>
          <w:sz w:val="20"/>
          <w:szCs w:val="20"/>
        </w:rPr>
        <w:t>постановление</w:t>
      </w:r>
    </w:p>
    <w:p w:rsidR="00A77B3E" w:rsidRPr="0022052F" w:rsidP="0022052F">
      <w:pPr>
        <w:jc w:val="both"/>
        <w:rPr>
          <w:sz w:val="20"/>
          <w:szCs w:val="20"/>
        </w:rPr>
      </w:pPr>
      <w:r w:rsidRPr="0022052F">
        <w:rPr>
          <w:sz w:val="20"/>
          <w:szCs w:val="20"/>
        </w:rPr>
        <w:t xml:space="preserve">                                                                                                 </w:t>
      </w:r>
    </w:p>
    <w:p w:rsidR="00A77B3E" w:rsidRPr="0022052F" w:rsidP="0022052F">
      <w:pPr>
        <w:jc w:val="both"/>
        <w:rPr>
          <w:sz w:val="20"/>
          <w:szCs w:val="20"/>
        </w:rPr>
      </w:pPr>
      <w:r w:rsidRPr="0022052F">
        <w:rPr>
          <w:sz w:val="20"/>
          <w:szCs w:val="20"/>
        </w:rPr>
        <w:t>30 марта 2022 г.</w:t>
      </w:r>
      <w:r w:rsidRPr="0022052F">
        <w:rPr>
          <w:sz w:val="20"/>
          <w:szCs w:val="20"/>
        </w:rPr>
        <w:tab/>
      </w:r>
      <w:r w:rsidRPr="0022052F">
        <w:rPr>
          <w:sz w:val="20"/>
          <w:szCs w:val="20"/>
        </w:rPr>
        <w:tab/>
        <w:t xml:space="preserve">                          </w:t>
      </w:r>
      <w:r w:rsidRPr="0022052F">
        <w:rPr>
          <w:sz w:val="20"/>
          <w:szCs w:val="20"/>
        </w:rPr>
        <w:tab/>
      </w:r>
      <w:r w:rsidRPr="0022052F">
        <w:rPr>
          <w:sz w:val="20"/>
          <w:szCs w:val="20"/>
        </w:rPr>
        <w:tab/>
      </w:r>
      <w:r w:rsidRPr="0022052F">
        <w:rPr>
          <w:sz w:val="20"/>
          <w:szCs w:val="20"/>
        </w:rPr>
        <w:tab/>
        <w:t xml:space="preserve">        г. Керчь</w:t>
      </w:r>
    </w:p>
    <w:p w:rsidR="00A77B3E" w:rsidRPr="0022052F" w:rsidP="0022052F">
      <w:pPr>
        <w:jc w:val="both"/>
        <w:rPr>
          <w:sz w:val="20"/>
          <w:szCs w:val="20"/>
        </w:rPr>
      </w:pPr>
    </w:p>
    <w:p w:rsidR="00A77B3E" w:rsidRPr="0022052F" w:rsidP="0022052F">
      <w:pPr>
        <w:jc w:val="both"/>
        <w:rPr>
          <w:sz w:val="20"/>
          <w:szCs w:val="20"/>
        </w:rPr>
      </w:pPr>
      <w:r w:rsidRPr="0022052F">
        <w:rPr>
          <w:sz w:val="20"/>
          <w:szCs w:val="20"/>
        </w:rPr>
        <w:t>Мировой судья судебного участка № 47 Керченского судебного района (городской округ Керчь) Республики Крым (участок расположен по ул. Фурманова, д. 9 в г. Керчи) Сергиенко И.Ю., рассмотрев в открытом судебном заседании дело об административном правонарушени</w:t>
      </w:r>
      <w:r w:rsidRPr="0022052F">
        <w:rPr>
          <w:sz w:val="20"/>
          <w:szCs w:val="20"/>
        </w:rPr>
        <w:t xml:space="preserve">и, предусмотренном ч.4.ст. 15.15.6 Кодекса РФ об Административных Правонарушениях в отношении должностного лица – главного бухгалтера </w:t>
      </w:r>
      <w:r w:rsidRPr="0022052F">
        <w:rPr>
          <w:sz w:val="20"/>
          <w:szCs w:val="20"/>
        </w:rPr>
        <w:t>наименование организации Соколовой О.</w:t>
      </w:r>
      <w:r w:rsidRPr="0022052F">
        <w:rPr>
          <w:sz w:val="20"/>
          <w:szCs w:val="20"/>
        </w:rPr>
        <w:t>В.</w:t>
      </w:r>
      <w:r w:rsidRPr="0022052F">
        <w:rPr>
          <w:sz w:val="20"/>
          <w:szCs w:val="20"/>
        </w:rPr>
        <w:t xml:space="preserve"> паспортные данные, зарегистрированной и</w:t>
      </w:r>
      <w:r w:rsidRPr="0022052F">
        <w:rPr>
          <w:sz w:val="20"/>
          <w:szCs w:val="20"/>
        </w:rPr>
        <w:t xml:space="preserve"> </w:t>
      </w:r>
      <w:r w:rsidRPr="0022052F">
        <w:rPr>
          <w:sz w:val="20"/>
          <w:szCs w:val="20"/>
        </w:rPr>
        <w:t>прож</w:t>
      </w:r>
      <w:r w:rsidRPr="0022052F">
        <w:rPr>
          <w:sz w:val="20"/>
          <w:szCs w:val="20"/>
        </w:rPr>
        <w:t>ивающей</w:t>
      </w:r>
      <w:r w:rsidRPr="0022052F">
        <w:rPr>
          <w:sz w:val="20"/>
          <w:szCs w:val="20"/>
        </w:rPr>
        <w:t xml:space="preserve"> по адресу: адрес, </w:t>
      </w:r>
    </w:p>
    <w:p w:rsidR="00A77B3E" w:rsidRPr="0022052F" w:rsidP="0022052F">
      <w:pPr>
        <w:jc w:val="center"/>
        <w:rPr>
          <w:sz w:val="20"/>
          <w:szCs w:val="20"/>
        </w:rPr>
      </w:pPr>
      <w:r w:rsidRPr="0022052F">
        <w:rPr>
          <w:sz w:val="20"/>
          <w:szCs w:val="20"/>
        </w:rPr>
        <w:t>УСТАНОВИЛ:</w:t>
      </w:r>
    </w:p>
    <w:p w:rsidR="00A77B3E" w:rsidRPr="0022052F" w:rsidP="0022052F">
      <w:pPr>
        <w:jc w:val="both"/>
        <w:rPr>
          <w:sz w:val="20"/>
          <w:szCs w:val="20"/>
        </w:rPr>
      </w:pPr>
      <w:r w:rsidRPr="0022052F">
        <w:rPr>
          <w:sz w:val="20"/>
          <w:szCs w:val="20"/>
        </w:rPr>
        <w:t xml:space="preserve">Согласно протоколу № </w:t>
      </w:r>
      <w:r w:rsidRPr="0022052F">
        <w:rPr>
          <w:sz w:val="20"/>
          <w:szCs w:val="20"/>
        </w:rPr>
        <w:t xml:space="preserve"> от 10.03.2022 года об административном правонарушении при проведении контрольного мероприятия «Проверка отдельных вопросов финансово-хозяйственной деятельности </w:t>
      </w:r>
      <w:r w:rsidRPr="0022052F">
        <w:rPr>
          <w:sz w:val="20"/>
          <w:szCs w:val="20"/>
        </w:rPr>
        <w:t>наименов</w:t>
      </w:r>
      <w:r w:rsidRPr="0022052F">
        <w:rPr>
          <w:sz w:val="20"/>
          <w:szCs w:val="20"/>
        </w:rPr>
        <w:t xml:space="preserve">ание организации за 2020-2021 годы и отчетный период 2022 года», выявлено, что главный бухгалтер </w:t>
      </w:r>
      <w:r w:rsidRPr="0022052F">
        <w:rPr>
          <w:sz w:val="20"/>
          <w:szCs w:val="20"/>
        </w:rPr>
        <w:t>наименование организации Соколова О.В., 25.01.2021 года в 08 часов 00 минут находясь на рабочем месте по адресу: адрес, допустила гру</w:t>
      </w:r>
      <w:r w:rsidRPr="0022052F">
        <w:rPr>
          <w:sz w:val="20"/>
          <w:szCs w:val="20"/>
        </w:rPr>
        <w:t>бое нарушение</w:t>
      </w:r>
      <w:r w:rsidRPr="0022052F">
        <w:rPr>
          <w:sz w:val="20"/>
          <w:szCs w:val="20"/>
        </w:rPr>
        <w:t xml:space="preserve"> </w:t>
      </w:r>
      <w:r w:rsidRPr="0022052F">
        <w:rPr>
          <w:sz w:val="20"/>
          <w:szCs w:val="20"/>
        </w:rPr>
        <w:t>требований к бюджетному (бухгалтерскому) учету, в том числе  к составлению либо предоставлению бюджетной или бухгалтерской (финансовой) отчетности в  части искажения показателя бюджетной или бухгалтерской (финансовой) отчетности (информации о</w:t>
      </w:r>
      <w:r w:rsidRPr="0022052F">
        <w:rPr>
          <w:sz w:val="20"/>
          <w:szCs w:val="20"/>
        </w:rPr>
        <w:t>б обязательствах), выраженного в денежном измерении более чем на 10 процентов, а именно: в п.10.5 Учетной политики в разделе 1 «Сведения о кредиторской задолженности» ф.0503769 «Сведения по дебиторской и кредиторской задолженности</w:t>
      </w:r>
      <w:r w:rsidRPr="0022052F">
        <w:rPr>
          <w:sz w:val="20"/>
          <w:szCs w:val="20"/>
        </w:rPr>
        <w:t xml:space="preserve"> </w:t>
      </w:r>
      <w:r w:rsidRPr="0022052F">
        <w:rPr>
          <w:sz w:val="20"/>
          <w:szCs w:val="20"/>
        </w:rPr>
        <w:t xml:space="preserve">учреждения» на 01 января </w:t>
      </w:r>
      <w:r w:rsidRPr="0022052F">
        <w:rPr>
          <w:sz w:val="20"/>
          <w:szCs w:val="20"/>
        </w:rPr>
        <w:t>2021 года в графе 9 «Сумма задолженности на конец отчетного периода, всего» отражено – по счету 401 60 211 «Резерв на оплату отпусков» сумма, по счету 401 60 213 «Резерв на оплату страховых взносов» сумма, при этом следовало отразить, согласно расчету резе</w:t>
      </w:r>
      <w:r w:rsidRPr="0022052F">
        <w:rPr>
          <w:sz w:val="20"/>
          <w:szCs w:val="20"/>
        </w:rPr>
        <w:t>рва отпусков на 31.12.2020 года  - по счету 401 60 211 «Резерв на оплату отпусков» сумма, по</w:t>
      </w:r>
      <w:r w:rsidRPr="0022052F">
        <w:rPr>
          <w:sz w:val="20"/>
          <w:szCs w:val="20"/>
        </w:rPr>
        <w:t xml:space="preserve"> </w:t>
      </w:r>
      <w:r w:rsidRPr="0022052F">
        <w:rPr>
          <w:sz w:val="20"/>
          <w:szCs w:val="20"/>
        </w:rPr>
        <w:t xml:space="preserve">счету 401 60 213 «Резерв на оплату страховых взносов» - сумма, в денежном выражении показатели искажены – по счету 401 60 211 «Резерв на оплату отпусков» на сумма </w:t>
      </w:r>
      <w:r w:rsidRPr="0022052F">
        <w:rPr>
          <w:sz w:val="20"/>
          <w:szCs w:val="20"/>
        </w:rPr>
        <w:t>или на 28%, по счету 401 60 213 «Резерв на оплату страховых взносов» на сумма или на 28,5%, чем совершила административное правонарушение, предусмотренное ч.4. ст. 15.15.6 КоАП РФ.</w:t>
      </w:r>
    </w:p>
    <w:p w:rsidR="00A77B3E" w:rsidRPr="0022052F" w:rsidP="0022052F">
      <w:pPr>
        <w:jc w:val="both"/>
        <w:rPr>
          <w:sz w:val="20"/>
          <w:szCs w:val="20"/>
        </w:rPr>
      </w:pPr>
      <w:r w:rsidRPr="0022052F">
        <w:rPr>
          <w:sz w:val="20"/>
          <w:szCs w:val="20"/>
        </w:rPr>
        <w:t>В судебное заседание Соколова О.В. не явилась, о дате, времени и месте слуш</w:t>
      </w:r>
      <w:r w:rsidRPr="0022052F">
        <w:rPr>
          <w:sz w:val="20"/>
          <w:szCs w:val="20"/>
        </w:rPr>
        <w:t xml:space="preserve">ания дела извещена надлежащим образом, представила </w:t>
      </w:r>
      <w:r w:rsidRPr="0022052F">
        <w:rPr>
          <w:sz w:val="20"/>
          <w:szCs w:val="20"/>
        </w:rPr>
        <w:t>заявление</w:t>
      </w:r>
      <w:r w:rsidRPr="0022052F">
        <w:rPr>
          <w:sz w:val="20"/>
          <w:szCs w:val="20"/>
        </w:rPr>
        <w:t xml:space="preserve"> в котором просила рассмотреть дело в ее отсутствие, указав, что вину в совершении административного правонарушения признает.</w:t>
      </w:r>
    </w:p>
    <w:p w:rsidR="00A77B3E" w:rsidRPr="0022052F" w:rsidP="0022052F">
      <w:pPr>
        <w:jc w:val="both"/>
        <w:rPr>
          <w:sz w:val="20"/>
          <w:szCs w:val="20"/>
        </w:rPr>
      </w:pPr>
      <w:r w:rsidRPr="0022052F">
        <w:rPr>
          <w:sz w:val="20"/>
          <w:szCs w:val="20"/>
        </w:rPr>
        <w:t>Исследовав письменные материалы дела об административном правонарушени</w:t>
      </w:r>
      <w:r w:rsidRPr="0022052F">
        <w:rPr>
          <w:sz w:val="20"/>
          <w:szCs w:val="20"/>
        </w:rPr>
        <w:t xml:space="preserve">и, суд приходит к следующему. </w:t>
      </w:r>
    </w:p>
    <w:p w:rsidR="00A77B3E" w:rsidRPr="0022052F" w:rsidP="0022052F">
      <w:pPr>
        <w:jc w:val="both"/>
        <w:rPr>
          <w:sz w:val="20"/>
          <w:szCs w:val="20"/>
        </w:rPr>
      </w:pPr>
      <w:r w:rsidRPr="0022052F">
        <w:rPr>
          <w:sz w:val="20"/>
          <w:szCs w:val="20"/>
        </w:rPr>
        <w:t>В соответствии с ч.1.ст.2.1.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</w:t>
      </w:r>
      <w:r w:rsidRPr="0022052F">
        <w:rPr>
          <w:sz w:val="20"/>
          <w:szCs w:val="20"/>
        </w:rPr>
        <w:t>и об административных правонарушениях установлена административная ответственность.</w:t>
      </w:r>
    </w:p>
    <w:p w:rsidR="00A77B3E" w:rsidRPr="0022052F" w:rsidP="0022052F">
      <w:pPr>
        <w:jc w:val="both"/>
        <w:rPr>
          <w:sz w:val="20"/>
          <w:szCs w:val="20"/>
        </w:rPr>
      </w:pPr>
      <w:r w:rsidRPr="0022052F">
        <w:rPr>
          <w:sz w:val="20"/>
          <w:szCs w:val="20"/>
        </w:rPr>
        <w:t>В соответствии с ч.4. ст. 15.15.6 КоАП РФ грубое нарушение требований к бюджетному (бухгалтерскому) учету, в том числе к составлению либо представлению бюджетной или бухгал</w:t>
      </w:r>
      <w:r w:rsidRPr="0022052F">
        <w:rPr>
          <w:sz w:val="20"/>
          <w:szCs w:val="20"/>
        </w:rPr>
        <w:t>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деяния, - влечет наложение административного штрафа на дол</w:t>
      </w:r>
      <w:r w:rsidRPr="0022052F">
        <w:rPr>
          <w:sz w:val="20"/>
          <w:szCs w:val="20"/>
        </w:rPr>
        <w:t>жностных лиц в размере от пятнадцати тысяч до тридцати</w:t>
      </w:r>
      <w:r w:rsidRPr="0022052F">
        <w:rPr>
          <w:sz w:val="20"/>
          <w:szCs w:val="20"/>
        </w:rPr>
        <w:t xml:space="preserve"> тысяч рублей.</w:t>
      </w:r>
    </w:p>
    <w:p w:rsidR="00A77B3E" w:rsidRPr="0022052F" w:rsidP="0022052F">
      <w:pPr>
        <w:jc w:val="both"/>
        <w:rPr>
          <w:sz w:val="20"/>
          <w:szCs w:val="20"/>
        </w:rPr>
      </w:pPr>
      <w:r w:rsidRPr="0022052F">
        <w:rPr>
          <w:sz w:val="20"/>
          <w:szCs w:val="20"/>
        </w:rPr>
        <w:t xml:space="preserve">       В соответствии со ст. 26.1., 26.11.КоАП РФ по делу об административном правонарушении подлежит выяснению наличие события административного правонарушения, лицо, совершившие противо</w:t>
      </w:r>
      <w:r w:rsidRPr="0022052F">
        <w:rPr>
          <w:sz w:val="20"/>
          <w:szCs w:val="20"/>
        </w:rPr>
        <w:t xml:space="preserve">правное действие, виновность лица в совершении административного правонарушения. </w:t>
      </w:r>
    </w:p>
    <w:p w:rsidR="00A77B3E" w:rsidRPr="0022052F" w:rsidP="0022052F">
      <w:pPr>
        <w:jc w:val="both"/>
        <w:rPr>
          <w:sz w:val="20"/>
          <w:szCs w:val="20"/>
        </w:rPr>
      </w:pPr>
      <w:r w:rsidRPr="0022052F">
        <w:rPr>
          <w:sz w:val="20"/>
          <w:szCs w:val="20"/>
        </w:rPr>
        <w:tab/>
      </w:r>
      <w:r w:rsidRPr="0022052F">
        <w:rPr>
          <w:sz w:val="20"/>
          <w:szCs w:val="20"/>
        </w:rPr>
        <w:t xml:space="preserve">Кроме собственного признания Соколовой О.В. вины, ее вина подтверждается исследованными в судебном заседании доказательствами, а именно: актом № </w:t>
      </w:r>
      <w:r w:rsidRPr="0022052F">
        <w:rPr>
          <w:sz w:val="20"/>
          <w:szCs w:val="20"/>
        </w:rPr>
        <w:t xml:space="preserve">от 02.03.2022 </w:t>
      </w:r>
      <w:r w:rsidRPr="0022052F">
        <w:rPr>
          <w:sz w:val="20"/>
          <w:szCs w:val="20"/>
        </w:rPr>
        <w:t xml:space="preserve">контрольного мероприятия внешней проверки годовой бюджетной отчетности </w:t>
      </w:r>
      <w:r w:rsidRPr="0022052F">
        <w:rPr>
          <w:sz w:val="20"/>
          <w:szCs w:val="20"/>
        </w:rPr>
        <w:t>наименование организации за 2020 -2021 годы и отчетный период 2022 года», сведениями о дебиторской задолженности, расчетом резерва предстоящих расходов на опла</w:t>
      </w:r>
      <w:r w:rsidRPr="0022052F">
        <w:rPr>
          <w:sz w:val="20"/>
          <w:szCs w:val="20"/>
        </w:rPr>
        <w:t xml:space="preserve">ту отпусков на 31.12.2020 года, должностной инструкцией главного бухгалтера, утвержденного приказом № </w:t>
      </w:r>
      <w:r w:rsidRPr="0022052F">
        <w:rPr>
          <w:sz w:val="20"/>
          <w:szCs w:val="20"/>
        </w:rPr>
        <w:t>от 01.09.2015</w:t>
      </w:r>
      <w:r w:rsidRPr="0022052F">
        <w:rPr>
          <w:sz w:val="20"/>
          <w:szCs w:val="20"/>
        </w:rPr>
        <w:t xml:space="preserve"> года директором наименование организации</w:t>
      </w:r>
      <w:r w:rsidRPr="0022052F">
        <w:rPr>
          <w:sz w:val="20"/>
          <w:szCs w:val="20"/>
        </w:rPr>
        <w:t xml:space="preserve"> </w:t>
      </w:r>
      <w:r w:rsidRPr="0022052F">
        <w:rPr>
          <w:sz w:val="20"/>
          <w:szCs w:val="20"/>
        </w:rPr>
        <w:t>,</w:t>
      </w:r>
      <w:r w:rsidRPr="0022052F">
        <w:rPr>
          <w:sz w:val="20"/>
          <w:szCs w:val="20"/>
        </w:rPr>
        <w:t xml:space="preserve"> выпиской из ЕГР</w:t>
      </w:r>
      <w:r w:rsidRPr="0022052F">
        <w:rPr>
          <w:sz w:val="20"/>
          <w:szCs w:val="20"/>
        </w:rPr>
        <w:t>ЮЛ, инструкцией о порядке составления, представления годовой, квартальной бухг</w:t>
      </w:r>
      <w:r w:rsidRPr="0022052F">
        <w:rPr>
          <w:sz w:val="20"/>
          <w:szCs w:val="20"/>
        </w:rPr>
        <w:t xml:space="preserve">алтерской отчетности государственных (муниципальных) бюджетных и автономных наименование организации.  </w:t>
      </w:r>
    </w:p>
    <w:p w:rsidR="00A77B3E" w:rsidRPr="0022052F" w:rsidP="0022052F">
      <w:pPr>
        <w:jc w:val="both"/>
        <w:rPr>
          <w:sz w:val="20"/>
          <w:szCs w:val="20"/>
        </w:rPr>
      </w:pPr>
      <w:r w:rsidRPr="0022052F">
        <w:rPr>
          <w:sz w:val="20"/>
          <w:szCs w:val="20"/>
        </w:rPr>
        <w:t xml:space="preserve">Оценивая в совокупности представленные доказательства, мировой судья приходит к выводу о том, что в действиях главного бухгалтера </w:t>
      </w:r>
      <w:r w:rsidRPr="0022052F">
        <w:rPr>
          <w:sz w:val="20"/>
          <w:szCs w:val="20"/>
        </w:rPr>
        <w:t>наименование организации Соколовой О.В. имеется состав административного правонарушения, предусмотренного ч.4. ст. 15.15.6 КоАП РФ.</w:t>
      </w:r>
    </w:p>
    <w:p w:rsidR="00A77B3E" w:rsidRPr="0022052F" w:rsidP="0022052F">
      <w:pPr>
        <w:jc w:val="both"/>
        <w:rPr>
          <w:sz w:val="20"/>
          <w:szCs w:val="20"/>
        </w:rPr>
      </w:pPr>
      <w:r w:rsidRPr="0022052F">
        <w:rPr>
          <w:sz w:val="20"/>
          <w:szCs w:val="20"/>
        </w:rPr>
        <w:t xml:space="preserve">При назначении главному бухгалтеру </w:t>
      </w:r>
      <w:r w:rsidRPr="0022052F">
        <w:rPr>
          <w:sz w:val="20"/>
          <w:szCs w:val="20"/>
        </w:rPr>
        <w:t>наименование организации Соколовой О.В. наказания мировой с</w:t>
      </w:r>
      <w:r w:rsidRPr="0022052F">
        <w:rPr>
          <w:sz w:val="20"/>
          <w:szCs w:val="20"/>
        </w:rPr>
        <w:t>удья учитывает характер совершенного административного правонарушения, личность виновного, имущественное положение.</w:t>
      </w:r>
    </w:p>
    <w:p w:rsidR="00A77B3E" w:rsidRPr="0022052F" w:rsidP="0022052F">
      <w:pPr>
        <w:jc w:val="both"/>
        <w:rPr>
          <w:sz w:val="20"/>
          <w:szCs w:val="20"/>
        </w:rPr>
      </w:pPr>
      <w:r w:rsidRPr="0022052F">
        <w:rPr>
          <w:sz w:val="20"/>
          <w:szCs w:val="20"/>
        </w:rPr>
        <w:t>Смягчающим вину обстоятельством суд учитывает признание Соколовой О.В. своей вины.</w:t>
      </w:r>
    </w:p>
    <w:p w:rsidR="00A77B3E" w:rsidRPr="0022052F" w:rsidP="0022052F">
      <w:pPr>
        <w:jc w:val="both"/>
        <w:rPr>
          <w:sz w:val="20"/>
          <w:szCs w:val="20"/>
        </w:rPr>
      </w:pPr>
      <w:r w:rsidRPr="0022052F">
        <w:rPr>
          <w:sz w:val="20"/>
          <w:szCs w:val="20"/>
        </w:rPr>
        <w:t>Отягчающих вину обстоятельств судом не установлено.</w:t>
      </w:r>
    </w:p>
    <w:p w:rsidR="00A77B3E" w:rsidRPr="0022052F" w:rsidP="0022052F">
      <w:pPr>
        <w:jc w:val="both"/>
        <w:rPr>
          <w:sz w:val="20"/>
          <w:szCs w:val="20"/>
        </w:rPr>
      </w:pPr>
      <w:r w:rsidRPr="0022052F">
        <w:rPr>
          <w:sz w:val="20"/>
          <w:szCs w:val="20"/>
        </w:rPr>
        <w:t>Учиты</w:t>
      </w:r>
      <w:r w:rsidRPr="0022052F">
        <w:rPr>
          <w:sz w:val="20"/>
          <w:szCs w:val="20"/>
        </w:rPr>
        <w:t xml:space="preserve">вая указанные обстоятельства, мировой судья считает необходимым назначить главному бухгалтеру </w:t>
      </w:r>
      <w:r w:rsidRPr="0022052F">
        <w:rPr>
          <w:sz w:val="20"/>
          <w:szCs w:val="20"/>
        </w:rPr>
        <w:t>наименование организации Соколовой О.В. административное наказание в виде штрафа в пределах санкции ст. 15.15.6 КоАП РФ.</w:t>
      </w:r>
    </w:p>
    <w:p w:rsidR="00A77B3E" w:rsidRPr="0022052F" w:rsidP="0022052F">
      <w:pPr>
        <w:jc w:val="both"/>
        <w:rPr>
          <w:sz w:val="20"/>
          <w:szCs w:val="20"/>
        </w:rPr>
      </w:pPr>
      <w:r w:rsidRPr="0022052F">
        <w:rPr>
          <w:sz w:val="20"/>
          <w:szCs w:val="20"/>
        </w:rPr>
        <w:t xml:space="preserve">На основании </w:t>
      </w:r>
      <w:r w:rsidRPr="0022052F">
        <w:rPr>
          <w:sz w:val="20"/>
          <w:szCs w:val="20"/>
        </w:rPr>
        <w:t>из</w:t>
      </w:r>
      <w:r w:rsidRPr="0022052F">
        <w:rPr>
          <w:sz w:val="20"/>
          <w:szCs w:val="20"/>
        </w:rPr>
        <w:t>ложенного</w:t>
      </w:r>
      <w:r w:rsidRPr="0022052F">
        <w:rPr>
          <w:sz w:val="20"/>
          <w:szCs w:val="20"/>
        </w:rPr>
        <w:t>, руководствуясь ст. 3.5, 4.1-4.3, 23.1, 29.10 КоАП РФ, мировой судья,</w:t>
      </w:r>
    </w:p>
    <w:p w:rsidR="00A77B3E" w:rsidRPr="0022052F" w:rsidP="0022052F">
      <w:pPr>
        <w:jc w:val="center"/>
        <w:rPr>
          <w:sz w:val="20"/>
          <w:szCs w:val="20"/>
        </w:rPr>
      </w:pPr>
      <w:r w:rsidRPr="0022052F">
        <w:rPr>
          <w:sz w:val="20"/>
          <w:szCs w:val="20"/>
        </w:rPr>
        <w:t>ПОСТА</w:t>
      </w:r>
      <w:r>
        <w:rPr>
          <w:sz w:val="20"/>
          <w:szCs w:val="20"/>
        </w:rPr>
        <w:t>Н</w:t>
      </w:r>
      <w:r w:rsidRPr="0022052F">
        <w:rPr>
          <w:sz w:val="20"/>
          <w:szCs w:val="20"/>
        </w:rPr>
        <w:t>ОВИЛ:</w:t>
      </w:r>
    </w:p>
    <w:p w:rsidR="00A77B3E" w:rsidRPr="0022052F" w:rsidP="0022052F">
      <w:pPr>
        <w:jc w:val="both"/>
        <w:rPr>
          <w:sz w:val="20"/>
          <w:szCs w:val="20"/>
        </w:rPr>
      </w:pPr>
    </w:p>
    <w:p w:rsidR="00A77B3E" w:rsidRPr="0022052F" w:rsidP="0022052F">
      <w:pPr>
        <w:jc w:val="both"/>
        <w:rPr>
          <w:sz w:val="20"/>
          <w:szCs w:val="20"/>
        </w:rPr>
      </w:pPr>
      <w:r w:rsidRPr="0022052F">
        <w:rPr>
          <w:sz w:val="20"/>
          <w:szCs w:val="20"/>
        </w:rPr>
        <w:t xml:space="preserve">Признать должностное лицо –  главного бухгалтера </w:t>
      </w:r>
      <w:r w:rsidRPr="0022052F">
        <w:rPr>
          <w:sz w:val="20"/>
          <w:szCs w:val="20"/>
        </w:rPr>
        <w:t>наименование организации Соколову Ольгу Васильевну виновной в совершении административно</w:t>
      </w:r>
      <w:r w:rsidRPr="0022052F">
        <w:rPr>
          <w:sz w:val="20"/>
          <w:szCs w:val="20"/>
        </w:rPr>
        <w:t>го правонарушения, предусмотренного ч.4. ст. 15.15.6 Кодекса РФ об административных правонарушениях и подвергнуть ее административному наказанию в виде административного штрафа в размере 15 000 (пятнадцать тысяч) рублей.</w:t>
      </w:r>
    </w:p>
    <w:p w:rsidR="00A77B3E" w:rsidRPr="0022052F" w:rsidP="0022052F">
      <w:pPr>
        <w:jc w:val="both"/>
        <w:rPr>
          <w:sz w:val="20"/>
          <w:szCs w:val="20"/>
        </w:rPr>
      </w:pPr>
      <w:r w:rsidRPr="0022052F">
        <w:rPr>
          <w:sz w:val="20"/>
          <w:szCs w:val="20"/>
        </w:rPr>
        <w:t>В соответствии со ст. 32.2. КоАП РФ</w:t>
      </w:r>
      <w:r w:rsidRPr="0022052F">
        <w:rPr>
          <w:sz w:val="20"/>
          <w:szCs w:val="20"/>
        </w:rPr>
        <w:t xml:space="preserve"> штраф должен быть оплачен в течение 60 дней со дня вступления постановления в законную силу. </w:t>
      </w:r>
    </w:p>
    <w:p w:rsidR="00A77B3E" w:rsidRPr="0022052F" w:rsidP="0022052F">
      <w:pPr>
        <w:jc w:val="both"/>
        <w:rPr>
          <w:sz w:val="20"/>
          <w:szCs w:val="20"/>
        </w:rPr>
      </w:pPr>
      <w:r w:rsidRPr="0022052F">
        <w:rPr>
          <w:sz w:val="20"/>
          <w:szCs w:val="20"/>
        </w:rPr>
        <w:t xml:space="preserve">Реквизиты для перечисления суммы штрафа: получатель: </w:t>
      </w:r>
      <w:r w:rsidRPr="0022052F">
        <w:rPr>
          <w:sz w:val="20"/>
          <w:szCs w:val="20"/>
        </w:rPr>
        <w:t>УФК по Республике Крым (контрольно-счетная комиссия города Керчи Республики Крым л/с № 04753208500, ИНН 9111</w:t>
      </w:r>
      <w:r w:rsidRPr="0022052F">
        <w:rPr>
          <w:sz w:val="20"/>
          <w:szCs w:val="20"/>
        </w:rPr>
        <w:t>008957, КПП 911101001, Банк Отделение Республики Крым Банка России//УФК по Республике Крым г. Симферополь, БИК 013510002, номер казначейского счета 03100643000000017500, ЕКС 40102810645370000035, КБК 91611601157010000140, ОКТМО 35715000001.</w:t>
      </w:r>
    </w:p>
    <w:p w:rsidR="00A77B3E" w:rsidRPr="0022052F" w:rsidP="0022052F">
      <w:pPr>
        <w:jc w:val="both"/>
        <w:rPr>
          <w:sz w:val="20"/>
          <w:szCs w:val="20"/>
        </w:rPr>
      </w:pPr>
      <w:r w:rsidRPr="0022052F">
        <w:rPr>
          <w:sz w:val="20"/>
          <w:szCs w:val="20"/>
        </w:rPr>
        <w:t>Разъяснить лицу</w:t>
      </w:r>
      <w:r w:rsidRPr="0022052F">
        <w:rPr>
          <w:sz w:val="20"/>
          <w:szCs w:val="20"/>
        </w:rPr>
        <w:t>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ч.1.ст. 20.25 Кодекса РФ об административных правонарушениях неуплата административного шт</w:t>
      </w:r>
      <w:r w:rsidRPr="0022052F">
        <w:rPr>
          <w:sz w:val="20"/>
          <w:szCs w:val="20"/>
        </w:rPr>
        <w:t>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A77B3E" w:rsidRPr="0022052F" w:rsidP="0022052F">
      <w:pPr>
        <w:jc w:val="both"/>
        <w:rPr>
          <w:sz w:val="20"/>
          <w:szCs w:val="20"/>
        </w:rPr>
      </w:pPr>
      <w:r w:rsidRPr="0022052F">
        <w:rPr>
          <w:sz w:val="20"/>
          <w:szCs w:val="20"/>
        </w:rPr>
        <w:t>Поста</w:t>
      </w:r>
      <w:r w:rsidRPr="0022052F">
        <w:rPr>
          <w:sz w:val="20"/>
          <w:szCs w:val="20"/>
        </w:rPr>
        <w:t>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47 Керченского судебного района Республики Крым.</w:t>
      </w:r>
    </w:p>
    <w:p w:rsidR="00A77B3E" w:rsidRPr="0022052F" w:rsidP="0022052F">
      <w:pPr>
        <w:jc w:val="both"/>
        <w:rPr>
          <w:sz w:val="20"/>
          <w:szCs w:val="20"/>
        </w:rPr>
      </w:pPr>
    </w:p>
    <w:p w:rsidR="00A77B3E" w:rsidRPr="0022052F" w:rsidP="0022052F">
      <w:pPr>
        <w:jc w:val="both"/>
        <w:rPr>
          <w:sz w:val="20"/>
          <w:szCs w:val="20"/>
        </w:rPr>
      </w:pPr>
      <w:r w:rsidRPr="0022052F">
        <w:rPr>
          <w:sz w:val="20"/>
          <w:szCs w:val="20"/>
        </w:rPr>
        <w:t xml:space="preserve">Мировой судья </w:t>
      </w:r>
      <w:r w:rsidRPr="0022052F">
        <w:rPr>
          <w:sz w:val="20"/>
          <w:szCs w:val="20"/>
        </w:rPr>
        <w:tab/>
      </w:r>
      <w:r w:rsidRPr="0022052F">
        <w:rPr>
          <w:sz w:val="20"/>
          <w:szCs w:val="20"/>
        </w:rPr>
        <w:tab/>
        <w:t xml:space="preserve">  </w:t>
      </w:r>
      <w:r w:rsidRPr="0022052F">
        <w:rPr>
          <w:sz w:val="20"/>
          <w:szCs w:val="20"/>
        </w:rPr>
        <w:tab/>
      </w:r>
      <w:r w:rsidRPr="0022052F">
        <w:rPr>
          <w:sz w:val="20"/>
          <w:szCs w:val="20"/>
        </w:rPr>
        <w:tab/>
      </w:r>
      <w:r w:rsidRPr="0022052F">
        <w:rPr>
          <w:sz w:val="20"/>
          <w:szCs w:val="20"/>
        </w:rPr>
        <w:tab/>
      </w:r>
      <w:r w:rsidRPr="0022052F">
        <w:rPr>
          <w:sz w:val="20"/>
          <w:szCs w:val="20"/>
        </w:rPr>
        <w:tab/>
      </w:r>
      <w:r w:rsidRPr="0022052F">
        <w:rPr>
          <w:sz w:val="20"/>
          <w:szCs w:val="20"/>
        </w:rPr>
        <w:tab/>
        <w:t>И.Ю. Сергиенко</w:t>
      </w:r>
    </w:p>
    <w:p w:rsidR="00A77B3E" w:rsidRPr="0022052F" w:rsidP="0022052F">
      <w:pPr>
        <w:jc w:val="both"/>
        <w:rPr>
          <w:sz w:val="20"/>
          <w:szCs w:val="20"/>
        </w:rPr>
      </w:pPr>
    </w:p>
    <w:p w:rsidR="00A77B3E" w:rsidRPr="0022052F" w:rsidP="0022052F">
      <w:pPr>
        <w:jc w:val="both"/>
        <w:rPr>
          <w:sz w:val="20"/>
          <w:szCs w:val="20"/>
        </w:rPr>
      </w:pPr>
    </w:p>
    <w:p w:rsidR="00A77B3E" w:rsidRPr="0022052F" w:rsidP="0022052F">
      <w:pPr>
        <w:jc w:val="both"/>
        <w:rPr>
          <w:sz w:val="20"/>
          <w:szCs w:val="20"/>
        </w:rPr>
      </w:pPr>
    </w:p>
    <w:p w:rsidR="00A77B3E" w:rsidRPr="0022052F" w:rsidP="0022052F">
      <w:pPr>
        <w:jc w:val="both"/>
        <w:rPr>
          <w:sz w:val="20"/>
          <w:szCs w:val="20"/>
        </w:rPr>
      </w:pPr>
    </w:p>
    <w:p w:rsidR="00A77B3E" w:rsidRPr="0022052F" w:rsidP="0022052F">
      <w:pPr>
        <w:jc w:val="both"/>
        <w:rPr>
          <w:sz w:val="20"/>
          <w:szCs w:val="20"/>
        </w:rPr>
      </w:pPr>
    </w:p>
    <w:sectPr w:rsidSect="0022052F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2F"/>
    <w:rsid w:val="0022052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