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right"/>
        <w:rPr>
          <w:sz w:val="18"/>
          <w:szCs w:val="18"/>
        </w:rPr>
      </w:pPr>
      <w:r w:rsidRPr="00656F7C">
        <w:rPr>
          <w:sz w:val="18"/>
          <w:szCs w:val="18"/>
        </w:rPr>
        <w:t xml:space="preserve">                                                                                               дело № 5-47-75/2022</w:t>
      </w: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center"/>
        <w:rPr>
          <w:sz w:val="18"/>
          <w:szCs w:val="18"/>
        </w:rPr>
      </w:pPr>
      <w:r w:rsidRPr="00656F7C">
        <w:rPr>
          <w:sz w:val="18"/>
          <w:szCs w:val="18"/>
        </w:rPr>
        <w:t>ПОСТАНОВЛЕНИЕ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31 марта 2022 год </w:t>
      </w:r>
      <w:r w:rsidRPr="00656F7C">
        <w:rPr>
          <w:sz w:val="18"/>
          <w:szCs w:val="18"/>
        </w:rPr>
        <w:tab/>
        <w:t>г. Керчь</w:t>
      </w: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Мировой судья судебного участка № 47 Керченского судебного района Республики Крым (г. Керчь, ул. Фурманова,9) Сергиенко И.Ю., рассмотрев в открытом судебном заседании дело об административном правонарушении, предусмотренном ч.1.ст.12.26 КоАП РФ в отношении</w:t>
      </w:r>
      <w:r w:rsidRPr="00656F7C">
        <w:rPr>
          <w:sz w:val="18"/>
          <w:szCs w:val="18"/>
        </w:rPr>
        <w:t xml:space="preserve">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</w:t>
      </w:r>
      <w:r w:rsidRPr="00656F7C">
        <w:rPr>
          <w:sz w:val="18"/>
          <w:szCs w:val="18"/>
        </w:rPr>
        <w:t xml:space="preserve"> Ю.</w:t>
      </w:r>
      <w:r w:rsidRPr="00656F7C">
        <w:rPr>
          <w:sz w:val="18"/>
          <w:szCs w:val="18"/>
        </w:rPr>
        <w:t xml:space="preserve">  паспортные данные  зарегистрированного и проживающего по адресу: адрес, анкетные данные</w:t>
      </w:r>
      <w:r w:rsidRPr="00656F7C">
        <w:rPr>
          <w:sz w:val="18"/>
          <w:szCs w:val="18"/>
        </w:rPr>
        <w:t xml:space="preserve">, </w:t>
      </w:r>
    </w:p>
    <w:p w:rsidR="00A77B3E" w:rsidRPr="00656F7C" w:rsidP="00656F7C">
      <w:pPr>
        <w:jc w:val="center"/>
        <w:rPr>
          <w:sz w:val="18"/>
          <w:szCs w:val="18"/>
        </w:rPr>
      </w:pPr>
      <w:r w:rsidRPr="00656F7C">
        <w:rPr>
          <w:sz w:val="18"/>
          <w:szCs w:val="18"/>
        </w:rPr>
        <w:t>УСТАНОВИЛ: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 </w:t>
      </w:r>
      <w:r w:rsidRPr="00656F7C">
        <w:rPr>
          <w:sz w:val="18"/>
          <w:szCs w:val="18"/>
        </w:rPr>
        <w:t xml:space="preserve">        </w:t>
      </w:r>
      <w:r w:rsidRPr="00656F7C">
        <w:rPr>
          <w:sz w:val="18"/>
          <w:szCs w:val="18"/>
        </w:rPr>
        <w:t xml:space="preserve">Согласно протоколу об административном правонарушении 82 АП № </w:t>
      </w:r>
      <w:r w:rsidRPr="00656F7C">
        <w:rPr>
          <w:sz w:val="18"/>
          <w:szCs w:val="18"/>
        </w:rPr>
        <w:t xml:space="preserve">от </w:t>
      </w:r>
      <w:r w:rsidRPr="00656F7C">
        <w:rPr>
          <w:sz w:val="18"/>
          <w:szCs w:val="18"/>
        </w:rPr>
        <w:t xml:space="preserve">08.03.2022 года 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08.03.2022 года в 18 часов 55 минут по адрес г. Керчи управлял автомобилем марка автомобиля, государственный регистрационный знак №</w:t>
      </w:r>
      <w:r w:rsidRPr="00656F7C">
        <w:rPr>
          <w:sz w:val="18"/>
          <w:szCs w:val="18"/>
        </w:rPr>
        <w:t xml:space="preserve"> с признаками опьянения, а именно: резкое изменение окраски кожных покровов лица, 08</w:t>
      </w:r>
      <w:r w:rsidRPr="00656F7C">
        <w:rPr>
          <w:sz w:val="18"/>
          <w:szCs w:val="18"/>
        </w:rPr>
        <w:t>.03.2022 года в  19 часов 35 минут по адрес г. Керчи не выполнил законное требование сотрудника полиции о</w:t>
      </w:r>
      <w:r w:rsidRPr="00656F7C">
        <w:rPr>
          <w:sz w:val="18"/>
          <w:szCs w:val="18"/>
        </w:rPr>
        <w:t xml:space="preserve"> </w:t>
      </w:r>
      <w:r w:rsidRPr="00656F7C">
        <w:rPr>
          <w:sz w:val="18"/>
          <w:szCs w:val="18"/>
        </w:rPr>
        <w:t>прохождении</w:t>
      </w:r>
      <w:r w:rsidRPr="00656F7C">
        <w:rPr>
          <w:sz w:val="18"/>
          <w:szCs w:val="18"/>
        </w:rPr>
        <w:t xml:space="preserve"> медицинского освидетельствования на состояние опьянения, чем нарушил п. 2.3.2 ПДД РФ, данные действия не содержат уголовно наказуемого дея</w:t>
      </w:r>
      <w:r w:rsidRPr="00656F7C">
        <w:rPr>
          <w:sz w:val="18"/>
          <w:szCs w:val="18"/>
        </w:rPr>
        <w:t>ния.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ab/>
        <w:t xml:space="preserve">В судебном заседании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вину признал, с протоколом согласился, подтвердил изложенные в протоколе об административном правонарушении факты, каких-либо ходатайств не заявлял.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Выслушав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А.Ю., исследовав материалы дела, просмотрев ви</w:t>
      </w:r>
      <w:r w:rsidRPr="00656F7C">
        <w:rPr>
          <w:sz w:val="18"/>
          <w:szCs w:val="18"/>
        </w:rPr>
        <w:t xml:space="preserve">деозапись АП, мировой судья приходит к следующему. 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В соответствии с п. 2.3.2 ПДД – водитель по требованию уполномоченных должностных лиц обязан проходить освидетельствование на состояние алкогольного опьянения и медицинское освидетельствование на состояни</w:t>
      </w:r>
      <w:r w:rsidRPr="00656F7C">
        <w:rPr>
          <w:sz w:val="18"/>
          <w:szCs w:val="18"/>
        </w:rPr>
        <w:t>е опьянения.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Согласно п.3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</w:t>
      </w:r>
      <w:r w:rsidRPr="00656F7C">
        <w:rPr>
          <w:sz w:val="18"/>
          <w:szCs w:val="18"/>
        </w:rPr>
        <w:t>дицинского освидетельствования этого лица на состояние опьянения и оформления его результатов, утвержденных Постановление Правительства РФ от 26.06.2008г. № 475, достаточными основаниями полагать, что водитель транспортного средства находится в состоянии о</w:t>
      </w:r>
      <w:r w:rsidRPr="00656F7C">
        <w:rPr>
          <w:sz w:val="18"/>
          <w:szCs w:val="18"/>
        </w:rPr>
        <w:t>пьянения, является наличие одного</w:t>
      </w:r>
      <w:r w:rsidRPr="00656F7C">
        <w:rPr>
          <w:sz w:val="18"/>
          <w:szCs w:val="18"/>
        </w:rPr>
        <w:t xml:space="preserve">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        </w:t>
      </w:r>
      <w:r w:rsidRPr="00656F7C">
        <w:rPr>
          <w:sz w:val="18"/>
          <w:szCs w:val="18"/>
        </w:rPr>
        <w:t>Согласно прот</w:t>
      </w:r>
      <w:r w:rsidRPr="00656F7C">
        <w:rPr>
          <w:sz w:val="18"/>
          <w:szCs w:val="18"/>
        </w:rPr>
        <w:t xml:space="preserve">околу  об административном правонарушении 82 АП № </w:t>
      </w:r>
      <w:r w:rsidRPr="00656F7C">
        <w:rPr>
          <w:sz w:val="18"/>
          <w:szCs w:val="18"/>
        </w:rPr>
        <w:t xml:space="preserve">от 08.03.2022 года 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08.03.2022 года в 18 часов 55 минут по адрес г. Керчи управлял автомобилем марка автомобиля, государственный регистрационный знак №</w:t>
      </w:r>
      <w:r w:rsidRPr="00656F7C">
        <w:rPr>
          <w:sz w:val="18"/>
          <w:szCs w:val="18"/>
        </w:rPr>
        <w:t xml:space="preserve"> с признаками опьянения</w:t>
      </w:r>
      <w:r w:rsidRPr="00656F7C">
        <w:rPr>
          <w:sz w:val="18"/>
          <w:szCs w:val="18"/>
        </w:rPr>
        <w:t>, а именно: резкое изменение окраски кожных покровов лица, 08.03.2022 года в  19 часов 35 минут по адрес г. Керчи не выполнил законное требование сотрудника полиции о</w:t>
      </w:r>
      <w:r w:rsidRPr="00656F7C">
        <w:rPr>
          <w:sz w:val="18"/>
          <w:szCs w:val="18"/>
        </w:rPr>
        <w:t xml:space="preserve"> </w:t>
      </w:r>
      <w:r w:rsidRPr="00656F7C">
        <w:rPr>
          <w:sz w:val="18"/>
          <w:szCs w:val="18"/>
        </w:rPr>
        <w:t>прохождении</w:t>
      </w:r>
      <w:r w:rsidRPr="00656F7C">
        <w:rPr>
          <w:sz w:val="18"/>
          <w:szCs w:val="18"/>
        </w:rPr>
        <w:t xml:space="preserve"> медицинского освидетельствования на состояние опьянения, чем нарушил п. 2.3.2</w:t>
      </w:r>
      <w:r w:rsidRPr="00656F7C">
        <w:rPr>
          <w:sz w:val="18"/>
          <w:szCs w:val="18"/>
        </w:rPr>
        <w:t xml:space="preserve"> ПДД РФ, данные действия не содержат уголовно наказуемого деяния.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Из материалов дела следует, что на основании протокола 82 ОТ № </w:t>
      </w:r>
      <w:r w:rsidRPr="00656F7C">
        <w:rPr>
          <w:sz w:val="18"/>
          <w:szCs w:val="18"/>
        </w:rPr>
        <w:t xml:space="preserve">от 08.03.2022 года об отстранении от управления транспортным средством 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был отстранен от управления транс</w:t>
      </w:r>
      <w:r w:rsidRPr="00656F7C">
        <w:rPr>
          <w:sz w:val="18"/>
          <w:szCs w:val="18"/>
        </w:rPr>
        <w:t>портным средством, поскольку у последнего имелись признаки опьянения, а именно: резкое изменение окраски кожных покровов лица.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      </w:t>
      </w:r>
      <w:r w:rsidRPr="00656F7C">
        <w:rPr>
          <w:sz w:val="18"/>
          <w:szCs w:val="18"/>
        </w:rPr>
        <w:t xml:space="preserve">Из Акта 82 АО № </w:t>
      </w:r>
      <w:r w:rsidRPr="00656F7C">
        <w:rPr>
          <w:sz w:val="18"/>
          <w:szCs w:val="18"/>
        </w:rPr>
        <w:t>от 08.03.2022 года освидетельствования на состояние алкогольного опьянения следует, что освидетельс</w:t>
      </w:r>
      <w:r w:rsidRPr="00656F7C">
        <w:rPr>
          <w:sz w:val="18"/>
          <w:szCs w:val="18"/>
        </w:rPr>
        <w:t xml:space="preserve">твование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на состояние алкогольного опьянения проводилось на месте с помощью технического средства измерения </w:t>
      </w:r>
      <w:r w:rsidRPr="00656F7C">
        <w:rPr>
          <w:sz w:val="18"/>
          <w:szCs w:val="18"/>
        </w:rPr>
        <w:t>Алкотектор</w:t>
      </w:r>
      <w:r w:rsidRPr="00656F7C">
        <w:rPr>
          <w:sz w:val="18"/>
          <w:szCs w:val="18"/>
        </w:rPr>
        <w:t xml:space="preserve"> «Юпитер-К» № 010422, поверенного 07.05.2021 года, показания прибора – 0,000 мг/л, в связи с чем, у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не было </w:t>
      </w:r>
      <w:r w:rsidRPr="00656F7C">
        <w:rPr>
          <w:sz w:val="18"/>
          <w:szCs w:val="18"/>
        </w:rPr>
        <w:t xml:space="preserve">установлено состояние алкогольного опьянения, с вышеуказанными результатами 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</w:t>
      </w:r>
      <w:r w:rsidRPr="00656F7C">
        <w:rPr>
          <w:sz w:val="18"/>
          <w:szCs w:val="18"/>
        </w:rPr>
        <w:t>Ю. согласился.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Поскольку у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</w:t>
      </w:r>
      <w:r w:rsidRPr="00656F7C">
        <w:rPr>
          <w:sz w:val="18"/>
          <w:szCs w:val="18"/>
        </w:rPr>
        <w:t>имелись признаки опьянения на данном основании был</w:t>
      </w:r>
      <w:r w:rsidRPr="00656F7C">
        <w:rPr>
          <w:sz w:val="18"/>
          <w:szCs w:val="18"/>
        </w:rPr>
        <w:t xml:space="preserve"> составлен протокол №</w:t>
      </w:r>
      <w:r w:rsidRPr="00656F7C">
        <w:rPr>
          <w:sz w:val="18"/>
          <w:szCs w:val="18"/>
        </w:rPr>
        <w:t xml:space="preserve"> от 08.03.2022 года о направлении  последне</w:t>
      </w:r>
      <w:r w:rsidRPr="00656F7C">
        <w:rPr>
          <w:sz w:val="18"/>
          <w:szCs w:val="18"/>
        </w:rPr>
        <w:t xml:space="preserve">го на медицинское освидетельствование на состояние опьянения, однако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отказался пройти медицинское освидетельствование на состояние опьянения, что зафиксировано в протоколе и подтверждается видеозаписью представленной в материалы дела.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Факт о</w:t>
      </w:r>
      <w:r w:rsidRPr="00656F7C">
        <w:rPr>
          <w:sz w:val="18"/>
          <w:szCs w:val="18"/>
        </w:rPr>
        <w:t xml:space="preserve">тказа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от прохождения медицинского освидетельствования на состояние опьянения подтверждается видеозаписью представленной в материалы дела.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Согласно Постановлению Пленума Верховного Суда РФ от 25.06.2019 N 20 "О некоторых вопросах, возникающих</w:t>
      </w:r>
      <w:r w:rsidRPr="00656F7C">
        <w:rPr>
          <w:sz w:val="18"/>
          <w:szCs w:val="18"/>
        </w:rPr>
        <w:t xml:space="preserve">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определение факта нахождения лица в состоянии опьянения при управлении транспортным с</w:t>
      </w:r>
      <w:r w:rsidRPr="00656F7C">
        <w:rPr>
          <w:sz w:val="18"/>
          <w:szCs w:val="18"/>
        </w:rPr>
        <w:t>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</w:t>
      </w:r>
      <w:r w:rsidRPr="00656F7C">
        <w:rPr>
          <w:sz w:val="18"/>
          <w:szCs w:val="18"/>
        </w:rPr>
        <w:t xml:space="preserve"> установленном </w:t>
      </w:r>
      <w:r w:rsidRPr="00656F7C">
        <w:rPr>
          <w:sz w:val="18"/>
          <w:szCs w:val="18"/>
        </w:rPr>
        <w:t>порядке</w:t>
      </w:r>
      <w:r w:rsidRPr="00656F7C">
        <w:rPr>
          <w:sz w:val="18"/>
          <w:szCs w:val="18"/>
        </w:rPr>
        <w:t>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Освидетельствование на состояние алкогольного опьянения и о</w:t>
      </w:r>
      <w:r w:rsidRPr="00656F7C">
        <w:rPr>
          <w:sz w:val="18"/>
          <w:szCs w:val="18"/>
        </w:rPr>
        <w:t>формление его результатов осуществляются уполномоченным должностным лицом. 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</w:t>
      </w:r>
      <w:r w:rsidRPr="00656F7C">
        <w:rPr>
          <w:sz w:val="18"/>
          <w:szCs w:val="18"/>
        </w:rPr>
        <w:t xml:space="preserve"> погрешность технического средства измерения), а именно 0,16 миллиграмма на один литр выдыхаемого воздуха.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</w:t>
      </w:r>
      <w:r w:rsidRPr="00656F7C">
        <w:rPr>
          <w:sz w:val="18"/>
          <w:szCs w:val="18"/>
        </w:rPr>
        <w:t>идетельствования на состояние алкогольного опьянения.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</w:t>
      </w:r>
      <w:r w:rsidRPr="00656F7C">
        <w:rPr>
          <w:sz w:val="18"/>
          <w:szCs w:val="18"/>
        </w:rPr>
        <w:t>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</w:t>
      </w:r>
      <w:r w:rsidRPr="00656F7C">
        <w:rPr>
          <w:sz w:val="18"/>
          <w:szCs w:val="18"/>
        </w:rPr>
        <w:t>ого опьянения такой водитель подлежит направлению на медицинское освидетельствование на состояние опьянения</w:t>
      </w:r>
      <w:r w:rsidRPr="00656F7C">
        <w:rPr>
          <w:sz w:val="18"/>
          <w:szCs w:val="18"/>
        </w:rPr>
        <w:t>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</w:t>
      </w:r>
      <w:r w:rsidRPr="00656F7C">
        <w:rPr>
          <w:sz w:val="18"/>
          <w:szCs w:val="18"/>
        </w:rPr>
        <w:t>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</w:t>
      </w:r>
      <w:r w:rsidRPr="00656F7C">
        <w:rPr>
          <w:sz w:val="18"/>
          <w:szCs w:val="18"/>
        </w:rPr>
        <w:t>вование.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</w:t>
      </w:r>
      <w:r w:rsidRPr="00656F7C">
        <w:rPr>
          <w:sz w:val="18"/>
          <w:szCs w:val="18"/>
        </w:rPr>
        <w:t>и.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Таким образом, суд приходит к выводу, что вина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в совершении административного правонарушении доказана, поскольку последний 08.03.2022 года оказался от прохождения медицинского освидетельствования на состояние опьянения, что зафиксировано </w:t>
      </w:r>
      <w:r w:rsidRPr="00656F7C">
        <w:rPr>
          <w:sz w:val="18"/>
          <w:szCs w:val="18"/>
        </w:rPr>
        <w:t>в протоколе №</w:t>
      </w:r>
      <w:r w:rsidRPr="00656F7C">
        <w:rPr>
          <w:sz w:val="18"/>
          <w:szCs w:val="18"/>
        </w:rPr>
        <w:t xml:space="preserve"> от 08.03.2022 года.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С учетом, вышеизложенного, мировой судья приходит к выводу, что действия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правильно квалифицированы  по ч.1.ст.12.26 КоАП РФ, как невыполнение водителем транспортного средства законного требования </w:t>
      </w:r>
      <w:r w:rsidRPr="00656F7C">
        <w:rPr>
          <w:sz w:val="18"/>
          <w:szCs w:val="18"/>
        </w:rPr>
        <w:t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Суд считает, что доказательства получены в соответствии с требованиями закон</w:t>
      </w:r>
      <w:r w:rsidRPr="00656F7C">
        <w:rPr>
          <w:sz w:val="18"/>
          <w:szCs w:val="18"/>
        </w:rPr>
        <w:t xml:space="preserve">одательства об административных правонарушениях, являются относимыми, допустимыми и достаточными для рассмотрения дела по существу, носят последовательный, непротиворечивый характер. 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Процессуальные документы составлены сотрудниками ГИ</w:t>
      </w:r>
      <w:r w:rsidRPr="00656F7C">
        <w:rPr>
          <w:sz w:val="18"/>
          <w:szCs w:val="18"/>
        </w:rPr>
        <w:t>БДД в пр</w:t>
      </w:r>
      <w:r w:rsidRPr="00656F7C">
        <w:rPr>
          <w:sz w:val="18"/>
          <w:szCs w:val="18"/>
        </w:rPr>
        <w:t>еделах их ком</w:t>
      </w:r>
      <w:r w:rsidRPr="00656F7C">
        <w:rPr>
          <w:sz w:val="18"/>
          <w:szCs w:val="18"/>
        </w:rPr>
        <w:t xml:space="preserve">петенции и в соответствии с действующим законодательством. Отказ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от прохождения медицинского освидетельствования на состояние опьянения зафиксирован с учетом установленных законом требований, процедура направления 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на медицинс</w:t>
      </w:r>
      <w:r w:rsidRPr="00656F7C">
        <w:rPr>
          <w:sz w:val="18"/>
          <w:szCs w:val="18"/>
        </w:rPr>
        <w:t xml:space="preserve">кое </w:t>
      </w:r>
      <w:r w:rsidRPr="00656F7C">
        <w:rPr>
          <w:sz w:val="18"/>
          <w:szCs w:val="18"/>
        </w:rPr>
        <w:t>освидетельствование</w:t>
      </w:r>
      <w:r w:rsidRPr="00656F7C">
        <w:rPr>
          <w:sz w:val="18"/>
          <w:szCs w:val="18"/>
        </w:rPr>
        <w:t xml:space="preserve"> на состояние опьянения сотрудниками ГИБДД соблюдена.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            При назначении наказания суд учитывает характер и общественную опасность совершенного правонарушения, личность нарушителя. 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           Смягчающим вину обстоятельством суд учитывает признание вины.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           Отягчающих вину обстоятельств судом не установлено.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            В связи с чем, с учетом представленных материалов дела, суд считает необходимым назначить 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 ад</w:t>
      </w:r>
      <w:r w:rsidRPr="00656F7C">
        <w:rPr>
          <w:sz w:val="18"/>
          <w:szCs w:val="18"/>
        </w:rPr>
        <w:t>министративное наказание в виде административного штрафа в размере 30 000 рублей с лишением права управления транспортными средствами на срок 1 (один) год 6 (шесть) месяцев.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Руководствуясь ст. 29.10 КоАП РФ, мировой судья</w:t>
      </w:r>
    </w:p>
    <w:p w:rsidR="00A77B3E" w:rsidRPr="00656F7C" w:rsidP="00656F7C">
      <w:pPr>
        <w:jc w:val="center"/>
        <w:rPr>
          <w:sz w:val="18"/>
          <w:szCs w:val="18"/>
        </w:rPr>
      </w:pPr>
      <w:r w:rsidRPr="00656F7C">
        <w:rPr>
          <w:sz w:val="18"/>
          <w:szCs w:val="18"/>
        </w:rPr>
        <w:t>ПОСТАНОВИЛ: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Признать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</w:t>
      </w:r>
      <w:r w:rsidRPr="00656F7C">
        <w:rPr>
          <w:sz w:val="18"/>
          <w:szCs w:val="18"/>
        </w:rPr>
        <w:t xml:space="preserve"> Ю.</w:t>
      </w:r>
      <w:r w:rsidRPr="00656F7C">
        <w:rPr>
          <w:sz w:val="18"/>
          <w:szCs w:val="18"/>
        </w:rPr>
        <w:t xml:space="preserve"> виновным в совершении административного правонарушения, предусмотренного ч.1.ст.12.26 Кодекса РФ об Административных Правонарушениях, и назначить ему административное наказание в виде административного штрафа в размере 30 000 (тридцать т</w:t>
      </w:r>
      <w:r w:rsidRPr="00656F7C">
        <w:rPr>
          <w:sz w:val="18"/>
          <w:szCs w:val="18"/>
        </w:rPr>
        <w:t>ысяч) рублей с лишением права управления транспортными средствами на срок 1 (один) год 6 (шесть) месяцев.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В соответствии с ч.1. ст. 32.5 КоАП РФ постановление судьи о лишении права управления транспортным средством, за исключением трактора, самоходной маши</w:t>
      </w:r>
      <w:r w:rsidRPr="00656F7C">
        <w:rPr>
          <w:sz w:val="18"/>
          <w:szCs w:val="18"/>
        </w:rPr>
        <w:t>ны и других видов техники, исполняется должностными лицами органов внутренних дел.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Разъяснить  </w:t>
      </w:r>
      <w:r w:rsidRPr="00656F7C">
        <w:rPr>
          <w:sz w:val="18"/>
          <w:szCs w:val="18"/>
        </w:rPr>
        <w:t>Болотских</w:t>
      </w:r>
      <w:r w:rsidRPr="00656F7C">
        <w:rPr>
          <w:sz w:val="18"/>
          <w:szCs w:val="18"/>
        </w:rPr>
        <w:t xml:space="preserve"> А.Ю., что лицо, лишенное специального права, должно сдать документы, предусмотренные частями 1 - 3.1 статьи 32.6 настоящего Кодекса в ОГИБДД УМВД Росси</w:t>
      </w:r>
      <w:r w:rsidRPr="00656F7C">
        <w:rPr>
          <w:sz w:val="18"/>
          <w:szCs w:val="18"/>
        </w:rPr>
        <w:t>и по г. Керчи (Республика Крым, г. Керчь, ул. Глухова, 5а).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В соответствии с чч..1,1.1, 2 ст. 32.7 КоАП РФ  течение срока лишения специального права начинается со дня вступления в законную силу постановления о назначении административного наказания в виде </w:t>
      </w:r>
      <w:r w:rsidRPr="00656F7C">
        <w:rPr>
          <w:sz w:val="18"/>
          <w:szCs w:val="18"/>
        </w:rPr>
        <w:t>лишения соответствующего специального права.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</w:t>
      </w:r>
      <w:r w:rsidRPr="00656F7C">
        <w:rPr>
          <w:sz w:val="18"/>
          <w:szCs w:val="18"/>
        </w:rPr>
        <w:t>дать документы, предусмотренные частями 1 - 3.1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В случае уклонения лица, лише</w:t>
      </w:r>
      <w:r w:rsidRPr="00656F7C">
        <w:rPr>
          <w:sz w:val="18"/>
          <w:szCs w:val="18"/>
        </w:rPr>
        <w:t>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</w:t>
      </w:r>
      <w:r w:rsidRPr="00656F7C">
        <w:rPr>
          <w:sz w:val="18"/>
          <w:szCs w:val="18"/>
        </w:rPr>
        <w:t xml:space="preserve">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Разъяснить лицу, привлеченному к административно</w:t>
      </w:r>
      <w:r w:rsidRPr="00656F7C">
        <w:rPr>
          <w:sz w:val="18"/>
          <w:szCs w:val="18"/>
        </w:rPr>
        <w:t>й ответственности, что в случае, если лицо заявило об утрате соответствующего удостоверения, а затем фактически продолжало пользоваться им при управлении транспортным средством, что подтверждается фактом изъятия данного удостоверения, срок лишения права уп</w:t>
      </w:r>
      <w:r w:rsidRPr="00656F7C">
        <w:rPr>
          <w:sz w:val="18"/>
          <w:szCs w:val="18"/>
        </w:rPr>
        <w:t>равления транспортными средствами считается прерванным и продолжение исчисления течения прерванного срока производится со дня изъятия у лица соответствующего удостоверения.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  </w:t>
      </w:r>
      <w:r w:rsidRPr="00656F7C">
        <w:rPr>
          <w:sz w:val="18"/>
          <w:szCs w:val="18"/>
        </w:rPr>
        <w:t xml:space="preserve">В силу ч.1. ст. 32.6 КоАП РФ исполнение постановления о лишении права управления </w:t>
      </w:r>
      <w:r w:rsidRPr="00656F7C">
        <w:rPr>
          <w:sz w:val="18"/>
          <w:szCs w:val="18"/>
        </w:rPr>
        <w:t>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управления судами (в то</w:t>
      </w:r>
      <w:r w:rsidRPr="00656F7C">
        <w:rPr>
          <w:sz w:val="18"/>
          <w:szCs w:val="18"/>
        </w:rPr>
        <w:t>м числе 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</w:t>
      </w:r>
      <w:r w:rsidRPr="00656F7C">
        <w:rPr>
          <w:sz w:val="18"/>
          <w:szCs w:val="18"/>
        </w:rPr>
        <w:t xml:space="preserve"> видами транспортных средств, судов (в том числе маломерных) и другой техники.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В соотве</w:t>
      </w:r>
      <w:r w:rsidRPr="00656F7C">
        <w:rPr>
          <w:sz w:val="18"/>
          <w:szCs w:val="18"/>
        </w:rPr>
        <w:t>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 ч.1 КоАП РФ.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Реквизиты для оплаты шт</w:t>
      </w:r>
      <w:r w:rsidRPr="00656F7C">
        <w:rPr>
          <w:sz w:val="18"/>
          <w:szCs w:val="18"/>
        </w:rPr>
        <w:t>рафа: получатель платежа: УФК по Республике Крым (УМВД России по г. Керчи), к/с 03100643000000017500, л/с 04751А92530, ЕКС 40102810645370000035,  Отделение  Республика Крым банка России//УФК  по Республике Крым г. Симферополь, БИК 013510002, ИНН 9111100024</w:t>
      </w:r>
      <w:r w:rsidRPr="00656F7C">
        <w:rPr>
          <w:sz w:val="18"/>
          <w:szCs w:val="18"/>
        </w:rPr>
        <w:t>2, КПП 911101001, ОКТМО 35715000, КБК 18811601123010001140, УИН 18810491222800001048.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>Постановление может быть обжаловано в Керченский городской суд Республики Крым в течение 10 суток, с момента вручения или получения копии постановления, через Судебный уч</w:t>
      </w:r>
      <w:r w:rsidRPr="00656F7C">
        <w:rPr>
          <w:sz w:val="18"/>
          <w:szCs w:val="18"/>
        </w:rPr>
        <w:t xml:space="preserve">асток № 47 Керченского судебного района Республики Крым. </w:t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 </w:t>
      </w:r>
      <w:r w:rsidRPr="00656F7C">
        <w:rPr>
          <w:sz w:val="18"/>
          <w:szCs w:val="18"/>
        </w:rPr>
        <w:tab/>
      </w: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 Мировой судья</w:t>
      </w:r>
      <w:r w:rsidRPr="00656F7C">
        <w:rPr>
          <w:sz w:val="18"/>
          <w:szCs w:val="18"/>
        </w:rPr>
        <w:tab/>
        <w:t xml:space="preserve">                                       И.Ю. Сергиенко </w:t>
      </w: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  <w:r w:rsidRPr="00656F7C">
        <w:rPr>
          <w:sz w:val="18"/>
          <w:szCs w:val="18"/>
        </w:rPr>
        <w:t xml:space="preserve">                    </w:t>
      </w: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p w:rsidR="00A77B3E" w:rsidRPr="00656F7C" w:rsidP="00656F7C">
      <w:pPr>
        <w:jc w:val="both"/>
        <w:rPr>
          <w:sz w:val="18"/>
          <w:szCs w:val="18"/>
        </w:rPr>
      </w:pPr>
    </w:p>
    <w:sectPr w:rsidSect="00656F7C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C"/>
    <w:rsid w:val="00656F7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56F7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656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