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0E50" w:rsidRPr="00317295" w:rsidP="00690E50">
      <w:pPr>
        <w:pStyle w:val="NoSpacing"/>
        <w:jc w:val="right"/>
        <w:rPr>
          <w:rFonts w:ascii="Times New Roman" w:hAnsi="Times New Roman"/>
          <w:sz w:val="16"/>
          <w:szCs w:val="16"/>
          <w:lang w:val="uk-UA"/>
        </w:rPr>
      </w:pPr>
      <w:r w:rsidRPr="00317295">
        <w:rPr>
          <w:rFonts w:ascii="Times New Roman" w:hAnsi="Times New Roman"/>
          <w:sz w:val="16"/>
          <w:szCs w:val="16"/>
          <w:lang w:val="uk-UA"/>
        </w:rPr>
        <w:t>Дело</w:t>
      </w:r>
      <w:r w:rsidRPr="00317295">
        <w:rPr>
          <w:rFonts w:ascii="Times New Roman" w:hAnsi="Times New Roman"/>
          <w:sz w:val="16"/>
          <w:szCs w:val="16"/>
          <w:lang w:val="uk-UA"/>
        </w:rPr>
        <w:t xml:space="preserve"> № 5-47-106/2020</w:t>
      </w:r>
    </w:p>
    <w:p w:rsidR="00690E50" w:rsidRPr="00317295" w:rsidP="00690E50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317295">
        <w:rPr>
          <w:rFonts w:ascii="Times New Roman" w:hAnsi="Times New Roman"/>
          <w:sz w:val="16"/>
          <w:szCs w:val="16"/>
        </w:rPr>
        <w:t>ПОСТАНОВЛЕНИЕ</w:t>
      </w:r>
    </w:p>
    <w:p w:rsidR="00690E50" w:rsidRPr="00317295" w:rsidP="00690E50">
      <w:pPr>
        <w:pStyle w:val="NoSpacing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90E50" w:rsidRPr="00317295" w:rsidP="00690E50">
      <w:pPr>
        <w:pStyle w:val="NoSpacing"/>
        <w:rPr>
          <w:rFonts w:ascii="Times New Roman" w:hAnsi="Times New Roman"/>
          <w:sz w:val="16"/>
          <w:szCs w:val="16"/>
        </w:rPr>
      </w:pPr>
      <w:r w:rsidRPr="00317295">
        <w:rPr>
          <w:rFonts w:ascii="Times New Roman" w:hAnsi="Times New Roman"/>
          <w:sz w:val="16"/>
          <w:szCs w:val="16"/>
          <w:lang w:val="uk-UA"/>
        </w:rPr>
        <w:t xml:space="preserve">07 </w:t>
      </w:r>
      <w:r w:rsidRPr="00317295">
        <w:rPr>
          <w:rFonts w:ascii="Times New Roman" w:hAnsi="Times New Roman"/>
          <w:sz w:val="16"/>
          <w:szCs w:val="16"/>
          <w:lang w:val="uk-UA"/>
        </w:rPr>
        <w:t>мая</w:t>
      </w:r>
      <w:r w:rsidRPr="00317295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317295">
        <w:rPr>
          <w:rFonts w:ascii="Times New Roman" w:hAnsi="Times New Roman"/>
          <w:sz w:val="16"/>
          <w:szCs w:val="16"/>
        </w:rPr>
        <w:t xml:space="preserve">2020 года                                                 </w:t>
      </w:r>
      <w:r w:rsidRPr="00317295">
        <w:rPr>
          <w:rFonts w:ascii="Times New Roman" w:hAnsi="Times New Roman"/>
          <w:sz w:val="16"/>
          <w:szCs w:val="16"/>
        </w:rPr>
        <w:tab/>
      </w:r>
      <w:r w:rsidRPr="00317295">
        <w:rPr>
          <w:rFonts w:ascii="Times New Roman" w:hAnsi="Times New Roman"/>
          <w:sz w:val="16"/>
          <w:szCs w:val="16"/>
        </w:rPr>
        <w:tab/>
        <w:t xml:space="preserve">        </w:t>
      </w:r>
      <w:r w:rsidRPr="00317295">
        <w:rPr>
          <w:rFonts w:ascii="Times New Roman" w:hAnsi="Times New Roman"/>
          <w:sz w:val="16"/>
          <w:szCs w:val="16"/>
        </w:rPr>
        <w:tab/>
      </w:r>
      <w:r w:rsidRPr="00317295">
        <w:rPr>
          <w:rFonts w:ascii="Times New Roman" w:hAnsi="Times New Roman"/>
          <w:sz w:val="16"/>
          <w:szCs w:val="16"/>
        </w:rPr>
        <w:tab/>
      </w:r>
      <w:r w:rsidRPr="00317295" w:rsidR="00AF5A52">
        <w:rPr>
          <w:rFonts w:ascii="Times New Roman" w:hAnsi="Times New Roman"/>
          <w:sz w:val="16"/>
          <w:szCs w:val="16"/>
        </w:rPr>
        <w:tab/>
      </w:r>
      <w:r w:rsidRPr="00317295" w:rsidR="00AF5A52">
        <w:rPr>
          <w:rFonts w:ascii="Times New Roman" w:hAnsi="Times New Roman"/>
          <w:sz w:val="16"/>
          <w:szCs w:val="16"/>
        </w:rPr>
        <w:tab/>
      </w:r>
      <w:r w:rsidRPr="00317295">
        <w:rPr>
          <w:rFonts w:ascii="Times New Roman" w:hAnsi="Times New Roman"/>
          <w:sz w:val="16"/>
          <w:szCs w:val="16"/>
        </w:rPr>
        <w:t xml:space="preserve"> г. Керчь</w:t>
      </w:r>
    </w:p>
    <w:p w:rsidR="00690E50" w:rsidRPr="00317295" w:rsidP="00690E50">
      <w:pPr>
        <w:pStyle w:val="NoSpacing"/>
        <w:rPr>
          <w:rFonts w:ascii="Times New Roman" w:hAnsi="Times New Roman"/>
          <w:sz w:val="16"/>
          <w:szCs w:val="16"/>
        </w:rPr>
      </w:pPr>
    </w:p>
    <w:p w:rsidR="00690E50" w:rsidRPr="00317295" w:rsidP="00690E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 рассмотрев в открытом судебном заседании дело об административном правонарушении, предусмотренном ст. 19.1 Кодекса РФ об Административных Правонарушениях в отношении должностного лица – индивидуального предпринимателя Петренко О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</w:p>
    <w:p w:rsidR="00690E50" w:rsidRPr="00317295" w:rsidP="00690E5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90E50" w:rsidRPr="00317295" w:rsidP="00690E50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317295">
        <w:rPr>
          <w:rFonts w:ascii="Times New Roman" w:hAnsi="Times New Roman"/>
          <w:sz w:val="16"/>
          <w:szCs w:val="16"/>
        </w:rPr>
        <w:t>УСТАНОВИЛ</w:t>
      </w:r>
      <w:r w:rsidRPr="00317295">
        <w:rPr>
          <w:rFonts w:ascii="Times New Roman" w:hAnsi="Times New Roman"/>
          <w:b/>
          <w:sz w:val="16"/>
          <w:szCs w:val="16"/>
        </w:rPr>
        <w:t>:</w:t>
      </w:r>
    </w:p>
    <w:p w:rsidR="00042892" w:rsidRPr="00317295" w:rsidP="00690E50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690E50" w:rsidRPr="00317295" w:rsidP="002926A9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Прокуратурой города Керчи проведена проверка исполнения требований законодательства при использовании и распоряжении муниципальной собственностью в отношении индивидуального предпринимателя Петренко О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, в ходе </w:t>
      </w:r>
      <w:r w:rsidRPr="00317295" w:rsidR="002926A9">
        <w:rPr>
          <w:rFonts w:ascii="Times New Roman" w:eastAsia="Times New Roman" w:hAnsi="Times New Roman"/>
          <w:sz w:val="16"/>
          <w:szCs w:val="16"/>
          <w:lang w:eastAsia="ru-RU"/>
        </w:rPr>
        <w:t>которой выявлено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, что 09 января 2017 года между муниципальным бюджет</w:t>
      </w:r>
      <w:r w:rsidRPr="00317295" w:rsidR="00F546AB">
        <w:rPr>
          <w:rFonts w:ascii="Times New Roman" w:eastAsia="Times New Roman" w:hAnsi="Times New Roman"/>
          <w:sz w:val="16"/>
          <w:szCs w:val="16"/>
          <w:lang w:eastAsia="ru-RU"/>
        </w:rPr>
        <w:t xml:space="preserve">ным 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учреждени</w:t>
      </w:r>
      <w:r w:rsidRPr="00317295" w:rsidR="00F546AB">
        <w:rPr>
          <w:rFonts w:ascii="Times New Roman" w:eastAsia="Times New Roman" w:hAnsi="Times New Roman"/>
          <w:sz w:val="16"/>
          <w:szCs w:val="16"/>
          <w:lang w:eastAsia="ru-RU"/>
        </w:rPr>
        <w:t xml:space="preserve">ем дополнительного образования города Керчи Республики Крым 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317295" w:rsidR="00F546AB">
        <w:rPr>
          <w:rFonts w:ascii="Times New Roman" w:eastAsia="Times New Roman" w:hAnsi="Times New Roman"/>
          <w:sz w:val="16"/>
          <w:szCs w:val="16"/>
          <w:lang w:eastAsia="ru-RU"/>
        </w:rPr>
        <w:t xml:space="preserve"> (Арендодатель)</w:t>
      </w:r>
      <w:r w:rsidRPr="00317295" w:rsidR="007B6E8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17295" w:rsidR="00F546AB">
        <w:rPr>
          <w:rFonts w:ascii="Times New Roman" w:eastAsia="Times New Roman" w:hAnsi="Times New Roman"/>
          <w:sz w:val="16"/>
          <w:szCs w:val="16"/>
          <w:lang w:eastAsia="ru-RU"/>
        </w:rPr>
        <w:t xml:space="preserve">и индивидуальным предпринимателем Петренко О.А. (Арендатор) 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/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/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17295" w:rsidR="00F546AB">
        <w:rPr>
          <w:rFonts w:ascii="Times New Roman" w:eastAsia="Times New Roman" w:hAnsi="Times New Roman"/>
          <w:sz w:val="16"/>
          <w:szCs w:val="16"/>
          <w:lang w:eastAsia="ru-RU"/>
        </w:rPr>
        <w:t>заключен договор аренды №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 w:rsidR="00F546AB">
        <w:rPr>
          <w:rFonts w:ascii="Times New Roman" w:eastAsia="Times New Roman" w:hAnsi="Times New Roman"/>
          <w:sz w:val="16"/>
          <w:szCs w:val="16"/>
          <w:lang w:eastAsia="ru-RU"/>
        </w:rPr>
        <w:t>, согласно которому Арендодатель передаёт, а Арендатор принимает во временное платное пользование муниципальное имущество, находящееся в муниципальной</w:t>
      </w:r>
      <w:r w:rsidRPr="00317295" w:rsidR="002926A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17295" w:rsidR="00F546AB">
        <w:rPr>
          <w:rFonts w:ascii="Times New Roman" w:eastAsia="Times New Roman" w:hAnsi="Times New Roman"/>
          <w:sz w:val="16"/>
          <w:szCs w:val="16"/>
          <w:lang w:eastAsia="ru-RU"/>
        </w:rPr>
        <w:t>собственности муниципального образования городской округ Керчь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Республики Крым</w:t>
      </w:r>
      <w:r w:rsidRPr="00317295" w:rsidR="00F546AB">
        <w:rPr>
          <w:rFonts w:ascii="Times New Roman" w:eastAsia="Times New Roman" w:hAnsi="Times New Roman"/>
          <w:sz w:val="16"/>
          <w:szCs w:val="16"/>
          <w:lang w:eastAsia="ru-RU"/>
        </w:rPr>
        <w:t xml:space="preserve"> – нежилое помещение</w:t>
      </w:r>
      <w:r w:rsidRPr="00317295" w:rsidR="002926A9">
        <w:rPr>
          <w:rFonts w:ascii="Times New Roman" w:eastAsia="Times New Roman" w:hAnsi="Times New Roman"/>
          <w:sz w:val="16"/>
          <w:szCs w:val="16"/>
          <w:lang w:eastAsia="ru-RU"/>
        </w:rPr>
        <w:t xml:space="preserve"> площадью 463,0 </w:t>
      </w:r>
      <w:r w:rsidRPr="00317295" w:rsidR="002926A9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r w:rsidRPr="00317295" w:rsidR="002926A9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r w:rsidRPr="00317295" w:rsidR="002926A9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расположенное по адресу: 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 w:rsidR="002926A9">
        <w:rPr>
          <w:rFonts w:ascii="Times New Roman" w:eastAsia="Times New Roman" w:hAnsi="Times New Roman"/>
          <w:sz w:val="16"/>
          <w:szCs w:val="16"/>
          <w:lang w:eastAsia="ru-RU"/>
        </w:rPr>
        <w:t>, находящего в оперативном управлении Муниципального бюджетного учреждения дополнительного образования г. Керчи Республики Крым «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 w:rsidR="002926A9">
        <w:rPr>
          <w:rFonts w:ascii="Times New Roman" w:eastAsia="Times New Roman" w:hAnsi="Times New Roman"/>
          <w:sz w:val="16"/>
          <w:szCs w:val="16"/>
          <w:lang w:eastAsia="ru-RU"/>
        </w:rPr>
        <w:t xml:space="preserve">». В указанном помещении Петренко О.А. осуществляет торговую и производственную деятельность. </w:t>
      </w:r>
      <w:r w:rsidRPr="00317295" w:rsidR="00F546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2926A9" w:rsidRPr="00317295" w:rsidP="00690E50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Согласно п. 9.1 договора аренды №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от 09.01.2017г., договор заключается сроком на 3 года, в соответствии со ст.425 ГК РФ, стороны установили, что срок аренды с 02 ноября 2016 года по 02 ноября 2019 года.</w:t>
      </w:r>
    </w:p>
    <w:p w:rsidR="002926A9" w:rsidRPr="00317295" w:rsidP="00690E50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По состоянию на 26 марта 2020 года ИП Петренко О.А. занимает нежилое помещение, указанное в договоре аренды №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от 09.01.2017 года. Однако сторонами договор №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от 09.01.2017г.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после 02 ноября 2019 года не продлевался. Новый договор аренды между муниципальным бюджетным учреждением дополнительного образования города Керчи Республики Крым «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» и ИП Петренко О.А. после 02 ноября 2019 года не заключался.</w:t>
      </w:r>
    </w:p>
    <w:p w:rsidR="00B66098" w:rsidRPr="00317295" w:rsidP="00690E50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В 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настоящее время, занимаемое ИП Петренко О.А. нежилое помещение находится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в оперативном управлении муниципального бюджетного учреждения города Керчи Республики Крым «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 w:rsidR="008554CB">
        <w:rPr>
          <w:rFonts w:ascii="Times New Roman" w:eastAsia="Times New Roman" w:hAnsi="Times New Roman"/>
          <w:sz w:val="16"/>
          <w:szCs w:val="16"/>
          <w:lang w:eastAsia="ru-RU"/>
        </w:rPr>
        <w:t>», о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днако у ИП Петренко О.А. договорных отношений с указанным муниципальным учреждением по использованию нежилого помещения, расположенного по адресу: </w:t>
      </w:r>
      <w:r w:rsidRPr="00317295" w:rsidR="001A4CA8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здания не имеется.</w:t>
      </w:r>
    </w:p>
    <w:p w:rsidR="00690E50" w:rsidRPr="00317295" w:rsidP="00690E50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Таким образом, </w:t>
      </w:r>
      <w:r w:rsidRPr="00317295" w:rsidR="00F34AD1">
        <w:rPr>
          <w:rFonts w:ascii="Times New Roman" w:eastAsia="Times New Roman" w:hAnsi="Times New Roman"/>
          <w:sz w:val="16"/>
          <w:szCs w:val="16"/>
          <w:lang w:eastAsia="ru-RU"/>
        </w:rPr>
        <w:t xml:space="preserve">индивидуальным предпринимателем Петренко О.А. самовольно занято и фактически используется муниципальное имущество вопреки установленному федеральным  законом или иным нормативным правовым актом порядку осуществление своего действительного или предполагаемого права, без наличия правовых оснований и соответствующего договора, а также согласия собственника на его передачу. </w:t>
      </w:r>
    </w:p>
    <w:p w:rsidR="00690E50" w:rsidRPr="00317295" w:rsidP="00690E50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В связи с чем, в действиях указанного должностного лица</w:t>
      </w:r>
      <w:r w:rsidRPr="00317295" w:rsidR="00F34AD1">
        <w:rPr>
          <w:rFonts w:ascii="Times New Roman" w:eastAsia="Times New Roman" w:hAnsi="Times New Roman"/>
          <w:sz w:val="16"/>
          <w:szCs w:val="16"/>
          <w:lang w:eastAsia="ru-RU"/>
        </w:rPr>
        <w:t xml:space="preserve"> – индивидуального предпринимателя Петренко О.А. 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имеется состав административного правонарушения, предусмотренного ст. </w:t>
      </w:r>
      <w:r w:rsidRPr="00317295" w:rsidR="00F34AD1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.1 КоАП РФ.</w:t>
      </w:r>
    </w:p>
    <w:p w:rsidR="00690E50" w:rsidRPr="00317295" w:rsidP="00690E5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В судебное заседание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помощник прокурора г. Керчи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не явился, о дате, времени и месте судебного заседания извещён надлежащим образом, причины неявки суду не известны. </w:t>
      </w:r>
    </w:p>
    <w:p w:rsidR="00690E50" w:rsidRPr="00317295" w:rsidP="00690E5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судебное заседание </w:t>
      </w:r>
      <w:r w:rsidRPr="00317295" w:rsidR="00CD0292">
        <w:rPr>
          <w:rFonts w:ascii="Times New Roman" w:eastAsia="Times New Roman" w:hAnsi="Times New Roman"/>
          <w:sz w:val="16"/>
          <w:szCs w:val="16"/>
          <w:lang w:eastAsia="ru-RU"/>
        </w:rPr>
        <w:t>ИП Петренко О.А.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не явилс</w:t>
      </w:r>
      <w:r w:rsidRPr="00317295" w:rsidR="00CD0292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, о дате, времени и месте рассмотрения дела об административном правонарушении  извещен надлежащим образом, </w:t>
      </w:r>
      <w:r w:rsidRPr="00317295" w:rsidR="00671A32">
        <w:rPr>
          <w:rFonts w:ascii="Times New Roman" w:eastAsia="Times New Roman" w:hAnsi="Times New Roman"/>
          <w:sz w:val="16"/>
          <w:szCs w:val="16"/>
          <w:lang w:eastAsia="ru-RU"/>
        </w:rPr>
        <w:t>представил суду заявление, в котором проси</w:t>
      </w:r>
      <w:r w:rsidRPr="00317295" w:rsidR="0022295E">
        <w:rPr>
          <w:rFonts w:ascii="Times New Roman" w:eastAsia="Times New Roman" w:hAnsi="Times New Roman"/>
          <w:sz w:val="16"/>
          <w:szCs w:val="16"/>
          <w:lang w:eastAsia="ru-RU"/>
        </w:rPr>
        <w:t>л рассмотреть дело в его отсутствие, вину признал, с нарушением соглас</w:t>
      </w:r>
      <w:r w:rsidRPr="00317295" w:rsidR="00AF5A52">
        <w:rPr>
          <w:rFonts w:ascii="Times New Roman" w:eastAsia="Times New Roman" w:hAnsi="Times New Roman"/>
          <w:sz w:val="16"/>
          <w:szCs w:val="16"/>
          <w:lang w:eastAsia="ru-RU"/>
        </w:rPr>
        <w:t>ен</w:t>
      </w:r>
      <w:r w:rsidRPr="00317295" w:rsidR="002229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690E50" w:rsidRPr="00317295" w:rsidP="00690E50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сследовав материалы административного дела, суд приходит к следующему.</w:t>
      </w:r>
    </w:p>
    <w:p w:rsidR="00690E50" w:rsidRPr="00317295" w:rsidP="00690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</w:rPr>
      </w:pPr>
      <w:r w:rsidRPr="00317295">
        <w:rPr>
          <w:rFonts w:ascii="Times New Roman" w:hAnsi="Times New Roman" w:eastAsiaTheme="minorHAnsi"/>
          <w:sz w:val="16"/>
          <w:szCs w:val="16"/>
        </w:rPr>
        <w:t xml:space="preserve">  </w:t>
      </w:r>
      <w:r w:rsidRPr="00317295">
        <w:rPr>
          <w:rFonts w:ascii="Times New Roman" w:hAnsi="Times New Roman" w:eastAsiaTheme="minorHAnsi"/>
          <w:sz w:val="16"/>
          <w:szCs w:val="16"/>
        </w:rPr>
        <w:t xml:space="preserve">Административная ответственность по </w:t>
      </w:r>
      <w:hyperlink r:id="rId4" w:history="1">
        <w:r w:rsidRPr="00317295">
          <w:rPr>
            <w:rStyle w:val="Hyperlink"/>
            <w:rFonts w:ascii="Times New Roman" w:hAnsi="Times New Roman" w:eastAsiaTheme="minorHAnsi"/>
            <w:sz w:val="16"/>
            <w:szCs w:val="16"/>
            <w:u w:val="none"/>
          </w:rPr>
          <w:t xml:space="preserve">ст. </w:t>
        </w:r>
      </w:hyperlink>
      <w:r w:rsidRPr="00317295" w:rsidR="00CD0292">
        <w:rPr>
          <w:rStyle w:val="Hyperlink"/>
          <w:rFonts w:ascii="Times New Roman" w:hAnsi="Times New Roman" w:eastAsiaTheme="minorHAnsi"/>
          <w:sz w:val="16"/>
          <w:szCs w:val="16"/>
          <w:u w:val="none"/>
        </w:rPr>
        <w:t>19</w:t>
      </w:r>
      <w:r w:rsidRPr="00317295">
        <w:rPr>
          <w:rFonts w:ascii="Times New Roman" w:hAnsi="Times New Roman" w:eastAsiaTheme="minorHAnsi"/>
          <w:color w:val="0000FF"/>
          <w:sz w:val="16"/>
          <w:szCs w:val="16"/>
        </w:rPr>
        <w:t>.1</w:t>
      </w:r>
      <w:r w:rsidRPr="00317295">
        <w:rPr>
          <w:rFonts w:ascii="Times New Roman" w:hAnsi="Times New Roman" w:eastAsiaTheme="minorHAnsi"/>
          <w:sz w:val="16"/>
          <w:szCs w:val="16"/>
        </w:rPr>
        <w:t xml:space="preserve"> КоАП РФ наступает за </w:t>
      </w:r>
      <w:r w:rsidRPr="00317295" w:rsidR="00CD0292">
        <w:rPr>
          <w:rFonts w:ascii="Times New Roman" w:hAnsi="Times New Roman"/>
          <w:sz w:val="16"/>
          <w:szCs w:val="16"/>
        </w:rPr>
        <w:t xml:space="preserve">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юридическим лицам, за исключением случаев, предусмотренных </w:t>
      </w:r>
      <w:hyperlink r:id="rId5" w:anchor="dst6821" w:history="1">
        <w:r w:rsidRPr="00317295" w:rsidR="00CD0292">
          <w:rPr>
            <w:rStyle w:val="Hyperlink"/>
            <w:rFonts w:ascii="Times New Roman" w:hAnsi="Times New Roman"/>
            <w:color w:val="auto"/>
            <w:sz w:val="16"/>
            <w:szCs w:val="16"/>
          </w:rPr>
          <w:t>статьей 14.9.1</w:t>
        </w:r>
      </w:hyperlink>
      <w:r w:rsidRPr="00317295" w:rsidR="00CD0292">
        <w:rPr>
          <w:rFonts w:ascii="Times New Roman" w:hAnsi="Times New Roman"/>
          <w:sz w:val="16"/>
          <w:szCs w:val="16"/>
        </w:rPr>
        <w:t xml:space="preserve"> настоящего Кодекса</w:t>
      </w:r>
      <w:r w:rsidRPr="00317295">
        <w:rPr>
          <w:rFonts w:ascii="Times New Roman" w:hAnsi="Times New Roman" w:eastAsiaTheme="minorHAnsi"/>
          <w:sz w:val="16"/>
          <w:szCs w:val="16"/>
        </w:rPr>
        <w:t>.</w:t>
      </w:r>
    </w:p>
    <w:p w:rsidR="00CD0292" w:rsidRPr="00317295" w:rsidP="00690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</w:rPr>
      </w:pPr>
      <w:r w:rsidRPr="00317295">
        <w:rPr>
          <w:rFonts w:ascii="Times New Roman" w:hAnsi="Times New Roman" w:eastAsiaTheme="minorHAnsi"/>
          <w:sz w:val="16"/>
          <w:szCs w:val="16"/>
        </w:rPr>
        <w:t>Частью 1 ст. 16 Федерального закона от 06.10.2003 № 1331-ФЗ «Об общих принципах организации местного самоуправления в Российской Федерации» определено, что владение, пользование и распоряжение имуществом, находящимся в муниципальной собственности городского округа отнесено к вопросам местного значения городского округа.</w:t>
      </w:r>
    </w:p>
    <w:p w:rsidR="00A36AE9" w:rsidRPr="00317295" w:rsidP="00690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</w:rPr>
      </w:pPr>
      <w:r w:rsidRPr="00317295">
        <w:rPr>
          <w:rFonts w:ascii="Times New Roman" w:hAnsi="Times New Roman" w:eastAsiaTheme="minorHAnsi"/>
          <w:sz w:val="16"/>
          <w:szCs w:val="16"/>
        </w:rPr>
        <w:t xml:space="preserve">В соответствии со </w:t>
      </w:r>
      <w:hyperlink r:id="rId6" w:history="1">
        <w:r w:rsidRPr="00317295">
          <w:rPr>
            <w:rStyle w:val="Hyperlink"/>
            <w:rFonts w:ascii="Times New Roman" w:hAnsi="Times New Roman" w:eastAsiaTheme="minorHAnsi"/>
            <w:sz w:val="16"/>
            <w:szCs w:val="16"/>
            <w:u w:val="none"/>
          </w:rPr>
          <w:t xml:space="preserve">ст. </w:t>
        </w:r>
      </w:hyperlink>
      <w:r w:rsidRPr="00317295" w:rsidR="00CD0292">
        <w:rPr>
          <w:rStyle w:val="Hyperlink"/>
          <w:rFonts w:ascii="Times New Roman" w:hAnsi="Times New Roman" w:eastAsiaTheme="minorHAnsi"/>
          <w:sz w:val="16"/>
          <w:szCs w:val="16"/>
          <w:u w:val="none"/>
        </w:rPr>
        <w:t xml:space="preserve">3 </w:t>
      </w:r>
      <w:r w:rsidRPr="00317295">
        <w:rPr>
          <w:rFonts w:ascii="Times New Roman" w:hAnsi="Times New Roman" w:eastAsiaTheme="minorHAnsi"/>
          <w:sz w:val="16"/>
          <w:szCs w:val="16"/>
        </w:rPr>
        <w:t xml:space="preserve"> </w:t>
      </w:r>
      <w:r w:rsidRPr="00317295" w:rsidR="00CD0292">
        <w:rPr>
          <w:rFonts w:ascii="Times New Roman" w:hAnsi="Times New Roman" w:eastAsiaTheme="minorHAnsi"/>
          <w:sz w:val="16"/>
          <w:szCs w:val="16"/>
        </w:rPr>
        <w:t>Закона Республика Крым от 21.08.2014г. № 54-ЗРК</w:t>
      </w:r>
      <w:r w:rsidRPr="00317295">
        <w:rPr>
          <w:rFonts w:ascii="Times New Roman" w:hAnsi="Times New Roman" w:eastAsiaTheme="minorHAnsi"/>
          <w:sz w:val="16"/>
          <w:szCs w:val="16"/>
        </w:rPr>
        <w:t xml:space="preserve">, </w:t>
      </w:r>
      <w:r w:rsidRPr="00317295">
        <w:rPr>
          <w:rFonts w:ascii="Times New Roman" w:hAnsi="Times New Roman"/>
          <w:color w:val="000000"/>
          <w:spacing w:val="3"/>
          <w:sz w:val="16"/>
          <w:szCs w:val="16"/>
        </w:rPr>
        <w:t>«Об основах местного самоуправления в Республике Крым»</w:t>
      </w:r>
      <w:r w:rsidRPr="00317295">
        <w:rPr>
          <w:rFonts w:ascii="Times New Roman" w:hAnsi="Times New Roman" w:eastAsiaTheme="minorHAnsi"/>
          <w:sz w:val="16"/>
          <w:szCs w:val="16"/>
        </w:rPr>
        <w:t xml:space="preserve">, Положением о порядке управления и распоряжения </w:t>
      </w:r>
      <w:r w:rsidRPr="00317295" w:rsidR="00836156">
        <w:rPr>
          <w:rFonts w:ascii="Times New Roman" w:hAnsi="Times New Roman" w:eastAsiaTheme="minorHAnsi"/>
          <w:sz w:val="16"/>
          <w:szCs w:val="16"/>
        </w:rPr>
        <w:t xml:space="preserve">муниципальным </w:t>
      </w:r>
      <w:r w:rsidRPr="00317295">
        <w:rPr>
          <w:rFonts w:ascii="Times New Roman" w:hAnsi="Times New Roman" w:eastAsiaTheme="minorHAnsi"/>
          <w:sz w:val="16"/>
          <w:szCs w:val="16"/>
        </w:rPr>
        <w:t xml:space="preserve">имуществом муниципального образования городской округ </w:t>
      </w:r>
      <w:r w:rsidRPr="00317295" w:rsidR="00836156">
        <w:rPr>
          <w:rFonts w:ascii="Times New Roman" w:hAnsi="Times New Roman" w:eastAsiaTheme="minorHAnsi"/>
          <w:sz w:val="16"/>
          <w:szCs w:val="16"/>
        </w:rPr>
        <w:t>Керчь</w:t>
      </w:r>
      <w:r w:rsidRPr="00317295">
        <w:rPr>
          <w:rFonts w:ascii="Times New Roman" w:hAnsi="Times New Roman" w:eastAsiaTheme="minorHAnsi"/>
          <w:sz w:val="16"/>
          <w:szCs w:val="16"/>
        </w:rPr>
        <w:t xml:space="preserve"> Республики Крым, утвержденного решением </w:t>
      </w:r>
      <w:r w:rsidRPr="00317295" w:rsidR="00836156">
        <w:rPr>
          <w:rFonts w:ascii="Times New Roman" w:hAnsi="Times New Roman" w:eastAsiaTheme="minorHAnsi"/>
          <w:sz w:val="16"/>
          <w:szCs w:val="16"/>
        </w:rPr>
        <w:t>Керченского</w:t>
      </w:r>
      <w:r w:rsidRPr="00317295">
        <w:rPr>
          <w:rFonts w:ascii="Times New Roman" w:hAnsi="Times New Roman" w:eastAsiaTheme="minorHAnsi"/>
          <w:sz w:val="16"/>
          <w:szCs w:val="16"/>
        </w:rPr>
        <w:t xml:space="preserve"> городского совета Республики Крым от </w:t>
      </w:r>
      <w:r w:rsidRPr="00317295" w:rsidR="00836156">
        <w:rPr>
          <w:rFonts w:ascii="Times New Roman" w:hAnsi="Times New Roman" w:eastAsiaTheme="minorHAnsi"/>
          <w:sz w:val="16"/>
          <w:szCs w:val="16"/>
        </w:rPr>
        <w:t>26</w:t>
      </w:r>
      <w:r w:rsidRPr="00317295">
        <w:rPr>
          <w:rFonts w:ascii="Times New Roman" w:hAnsi="Times New Roman" w:eastAsiaTheme="minorHAnsi"/>
          <w:sz w:val="16"/>
          <w:szCs w:val="16"/>
        </w:rPr>
        <w:t>.03.2015г. №</w:t>
      </w:r>
      <w:r w:rsidRPr="00317295" w:rsidR="00836156">
        <w:rPr>
          <w:rFonts w:ascii="Times New Roman" w:hAnsi="Times New Roman" w:eastAsiaTheme="minorHAnsi"/>
          <w:sz w:val="16"/>
          <w:szCs w:val="16"/>
        </w:rPr>
        <w:t xml:space="preserve"> </w:t>
      </w:r>
      <w:r w:rsidRPr="00317295" w:rsidR="00836156">
        <w:rPr>
          <w:rFonts w:ascii="Times New Roman" w:hAnsi="Times New Roman"/>
          <w:color w:val="000000"/>
          <w:sz w:val="16"/>
          <w:szCs w:val="16"/>
        </w:rPr>
        <w:t>248-1/15</w:t>
      </w:r>
      <w:r w:rsidRPr="00317295">
        <w:rPr>
          <w:rFonts w:ascii="Times New Roman" w:hAnsi="Times New Roman" w:eastAsiaTheme="minorHAnsi"/>
          <w:sz w:val="16"/>
          <w:szCs w:val="16"/>
        </w:rPr>
        <w:t>, определен порядок использования и передачи в аренду муниципального имущества.</w:t>
      </w:r>
    </w:p>
    <w:p w:rsidR="00690E50" w:rsidRPr="00317295" w:rsidP="00690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17295">
        <w:rPr>
          <w:rFonts w:ascii="Times New Roman" w:hAnsi="Times New Roman" w:eastAsiaTheme="minorHAnsi"/>
          <w:sz w:val="16"/>
          <w:szCs w:val="16"/>
        </w:rPr>
        <w:t xml:space="preserve">  </w:t>
      </w:r>
      <w:r w:rsidRPr="00317295">
        <w:rPr>
          <w:rFonts w:ascii="Times New Roman" w:hAnsi="Times New Roman" w:eastAsiaTheme="minorHAnsi"/>
          <w:sz w:val="16"/>
          <w:szCs w:val="16"/>
        </w:rPr>
        <w:t xml:space="preserve">Статьей </w:t>
      </w:r>
      <w:r w:rsidRPr="00317295">
        <w:rPr>
          <w:rFonts w:ascii="Times New Roman" w:hAnsi="Times New Roman" w:eastAsiaTheme="minorHAnsi"/>
          <w:sz w:val="16"/>
          <w:szCs w:val="16"/>
        </w:rPr>
        <w:t>296</w:t>
      </w:r>
      <w:r w:rsidRPr="00317295">
        <w:rPr>
          <w:rFonts w:ascii="Times New Roman" w:hAnsi="Times New Roman" w:eastAsiaTheme="minorHAnsi"/>
          <w:sz w:val="16"/>
          <w:szCs w:val="16"/>
        </w:rPr>
        <w:t xml:space="preserve"> </w:t>
      </w:r>
      <w:r w:rsidRPr="00317295">
        <w:rPr>
          <w:rFonts w:ascii="Times New Roman" w:hAnsi="Times New Roman" w:eastAsiaTheme="minorHAnsi"/>
          <w:sz w:val="16"/>
          <w:szCs w:val="16"/>
        </w:rPr>
        <w:t xml:space="preserve">Гражданского кодекса </w:t>
      </w:r>
      <w:r w:rsidRPr="00317295">
        <w:rPr>
          <w:rFonts w:ascii="Times New Roman" w:hAnsi="Times New Roman" w:eastAsiaTheme="minorHAnsi"/>
          <w:sz w:val="16"/>
          <w:szCs w:val="16"/>
        </w:rPr>
        <w:t>Российской Федерации о</w:t>
      </w:r>
      <w:r w:rsidRPr="00317295">
        <w:rPr>
          <w:rFonts w:ascii="Times New Roman" w:hAnsi="Times New Roman" w:eastAsiaTheme="minorHAnsi"/>
          <w:sz w:val="16"/>
          <w:szCs w:val="16"/>
        </w:rPr>
        <w:t>пределено</w:t>
      </w:r>
      <w:r w:rsidRPr="00317295">
        <w:rPr>
          <w:rFonts w:ascii="Times New Roman" w:hAnsi="Times New Roman" w:eastAsiaTheme="minorHAnsi"/>
          <w:sz w:val="16"/>
          <w:szCs w:val="16"/>
        </w:rPr>
        <w:t xml:space="preserve">, что </w:t>
      </w:r>
      <w:r w:rsidRPr="00317295">
        <w:rPr>
          <w:rFonts w:ascii="Times New Roman" w:hAnsi="Times New Roman" w:eastAsiaTheme="minorHAnsi"/>
          <w:sz w:val="16"/>
          <w:szCs w:val="16"/>
        </w:rPr>
        <w:t>у</w:t>
      </w:r>
      <w:r w:rsidRPr="00317295">
        <w:rPr>
          <w:rFonts w:ascii="Times New Roman" w:hAnsi="Times New Roman"/>
          <w:sz w:val="16"/>
          <w:szCs w:val="16"/>
        </w:rPr>
        <w:t>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A36AE9" w:rsidRPr="00317295" w:rsidP="00690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</w:rPr>
      </w:pPr>
      <w:r w:rsidRPr="00317295">
        <w:rPr>
          <w:rFonts w:ascii="Times New Roman" w:hAnsi="Times New Roman" w:eastAsiaTheme="minorHAnsi"/>
          <w:sz w:val="16"/>
          <w:szCs w:val="16"/>
        </w:rPr>
        <w:t xml:space="preserve">  Статьей 606 Гражданского кодекса Российской Федерации определено, что </w:t>
      </w:r>
      <w:r w:rsidRPr="00317295">
        <w:rPr>
          <w:rFonts w:ascii="Times New Roman" w:hAnsi="Times New Roman"/>
          <w:sz w:val="16"/>
          <w:szCs w:val="16"/>
        </w:rPr>
        <w:t>по договору аренды (имущественного найма) арендодатель (</w:t>
      </w:r>
      <w:r w:rsidRPr="00317295">
        <w:rPr>
          <w:rFonts w:ascii="Times New Roman" w:hAnsi="Times New Roman"/>
          <w:sz w:val="16"/>
          <w:szCs w:val="16"/>
        </w:rPr>
        <w:t>наймодатель</w:t>
      </w:r>
      <w:r w:rsidRPr="00317295">
        <w:rPr>
          <w:rFonts w:ascii="Times New Roman" w:hAnsi="Times New Roman"/>
          <w:sz w:val="16"/>
          <w:szCs w:val="16"/>
        </w:rPr>
        <w:t>) обязуется предоставить арендатору (нанимателю) имущество за плату во временное владение и пользование или во временное пользование.</w:t>
      </w:r>
    </w:p>
    <w:p w:rsidR="0053126F" w:rsidRPr="00317295" w:rsidP="00690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 судебном заседании установлено, что </w:t>
      </w:r>
      <w:r w:rsidRPr="00317295" w:rsidR="00EC19A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27</w:t>
      </w:r>
      <w:r w:rsidRPr="00317295" w:rsidR="00690E5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.03.20</w:t>
      </w:r>
      <w:r w:rsidRPr="00317295" w:rsidR="00EC19A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20</w:t>
      </w:r>
      <w:r w:rsidRPr="00317295" w:rsidR="00690E5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года в ходе проведения проверки</w:t>
      </w:r>
      <w:r w:rsidRPr="0031729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выявлено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, что </w:t>
      </w:r>
      <w:r w:rsidRPr="00317295" w:rsidR="00690E5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индивидуальный предприниматель Петренко О.А. осуществляет свою деятельность в нежилом помещении, расположенном по адресу: </w:t>
      </w:r>
      <w:r w:rsidRPr="00317295" w:rsidR="00317295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126F" w:rsidRPr="00317295" w:rsidP="00690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Индивидуальным предпринимателем Петренко О.А. 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предоставлен договор аренды №</w:t>
      </w:r>
      <w:r w:rsidRPr="00317295" w:rsidR="00317295">
        <w:rPr>
          <w:rFonts w:ascii="Times New Roman" w:eastAsia="Times New Roman" w:hAnsi="Times New Roman"/>
          <w:sz w:val="16"/>
          <w:szCs w:val="16"/>
          <w:lang w:eastAsia="ru-RU"/>
        </w:rPr>
        <w:t>/изъято</w:t>
      </w:r>
      <w:r w:rsidRPr="00317295" w:rsidR="00317295">
        <w:rPr>
          <w:rFonts w:ascii="Times New Roman" w:eastAsia="Times New Roman" w:hAnsi="Times New Roman"/>
          <w:sz w:val="16"/>
          <w:szCs w:val="16"/>
          <w:lang w:eastAsia="ru-RU"/>
        </w:rPr>
        <w:t>/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от 09.01.2017г. на платное пользование муниципального имущества городского округа Керчь Республики Крым, находящегося в оперативном управлении муниципального бюджетного учреждения дополнительного образования г. Керчи Республики Крым «</w:t>
      </w:r>
      <w:r w:rsidRPr="00317295" w:rsidR="00317295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».</w:t>
      </w:r>
    </w:p>
    <w:p w:rsidR="0053126F" w:rsidRPr="00317295" w:rsidP="00690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В п.9.1 договора указано, что договор заключен сроком на 3 года с 02.11.2016г. по 02.11.2019г. При этом на момент проверки договор аренды с муниципальным учреждением не продлен. </w:t>
      </w:r>
    </w:p>
    <w:p w:rsidR="00690E50" w:rsidRPr="00317295" w:rsidP="00705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С иным муниципальным учреж</w:t>
      </w:r>
      <w:r w:rsidRPr="00317295" w:rsidR="009974B0">
        <w:rPr>
          <w:rFonts w:ascii="Times New Roman" w:eastAsia="Times New Roman" w:hAnsi="Times New Roman"/>
          <w:sz w:val="16"/>
          <w:szCs w:val="16"/>
          <w:lang w:eastAsia="ru-RU"/>
        </w:rPr>
        <w:t>дением ИП Петренко О.А. договор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аренды нежилого помещения не заключал. Договора аренды на </w:t>
      </w:r>
      <w:r w:rsidRPr="00317295" w:rsidR="009974B0">
        <w:rPr>
          <w:rFonts w:ascii="Times New Roman" w:eastAsia="Times New Roman" w:hAnsi="Times New Roman"/>
          <w:sz w:val="16"/>
          <w:szCs w:val="16"/>
          <w:lang w:eastAsia="ru-RU"/>
        </w:rPr>
        <w:t>нежилое помещение не представил, т</w:t>
      </w:r>
      <w:r w:rsidRPr="00317295" w:rsidR="0070526F">
        <w:rPr>
          <w:rFonts w:ascii="Times New Roman" w:eastAsia="Times New Roman" w:hAnsi="Times New Roman"/>
          <w:sz w:val="16"/>
          <w:szCs w:val="16"/>
          <w:lang w:eastAsia="ru-RU"/>
        </w:rPr>
        <w:t>о есть в нарушение вышеуказанных требований закона ИП Петренко О.А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17295" w:rsidR="009974B0">
        <w:rPr>
          <w:rFonts w:ascii="Times New Roman" w:eastAsia="Times New Roman" w:hAnsi="Times New Roman"/>
          <w:sz w:val="16"/>
          <w:szCs w:val="16"/>
          <w:lang w:eastAsia="ru-RU"/>
        </w:rPr>
        <w:t xml:space="preserve"> самовольно занято</w:t>
      </w:r>
      <w:r w:rsidRPr="00317295" w:rsidR="0070526F">
        <w:rPr>
          <w:rFonts w:ascii="Times New Roman" w:eastAsia="Times New Roman" w:hAnsi="Times New Roman"/>
          <w:sz w:val="16"/>
          <w:szCs w:val="16"/>
          <w:lang w:eastAsia="ru-RU"/>
        </w:rPr>
        <w:t xml:space="preserve"> и фактически используется муниципальное имущество.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70526F" w:rsidRPr="00317295" w:rsidP="00690E50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Факт совершения </w:t>
      </w:r>
      <w:r w:rsidRPr="0031729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ИП Петренко О.А.</w:t>
      </w:r>
      <w:r w:rsidRPr="0031729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административного правонарушения подтверждается совокупностью представленных доказательств, а именно: </w:t>
      </w:r>
      <w:r w:rsidRPr="0031729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рапортом старшего помощника прокурора г. Керчи Ковалева В.А., </w:t>
      </w:r>
      <w:r w:rsidRPr="0031729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решен</w:t>
      </w:r>
      <w:r w:rsidRPr="0031729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ием о проведении проверки  </w:t>
      </w:r>
      <w:r w:rsidRPr="00317295">
        <w:rPr>
          <w:rFonts w:ascii="Times New Roman" w:hAnsi="Times New Roman"/>
          <w:color w:val="FF0000"/>
          <w:sz w:val="16"/>
          <w:szCs w:val="16"/>
          <w:shd w:val="clear" w:color="auto" w:fill="FFFFFF"/>
        </w:rPr>
        <w:t xml:space="preserve">№ </w:t>
      </w:r>
      <w:r w:rsidRPr="00317295" w:rsidR="00317295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от </w:t>
      </w:r>
      <w:r w:rsidRPr="0031729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27</w:t>
      </w:r>
      <w:r w:rsidRPr="0031729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.03.20</w:t>
      </w:r>
      <w:r w:rsidRPr="0031729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20</w:t>
      </w:r>
      <w:r w:rsidRPr="0031729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года; </w:t>
      </w:r>
      <w:r w:rsidRPr="0031729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копией договора аренды № </w:t>
      </w:r>
      <w:r w:rsidRPr="00317295" w:rsidR="00317295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от 09.01.2017г.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копией акта приема-передачи от 09.01.2017г., копией письма</w:t>
      </w:r>
      <w:r w:rsidRPr="00317295" w:rsidR="000E47FF">
        <w:rPr>
          <w:rFonts w:ascii="Times New Roman" w:eastAsia="Times New Roman" w:hAnsi="Times New Roman"/>
          <w:sz w:val="16"/>
          <w:szCs w:val="16"/>
          <w:lang w:eastAsia="ru-RU"/>
        </w:rPr>
        <w:t xml:space="preserve"> от 16.01.2020 направленного 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директор</w:t>
      </w:r>
      <w:r w:rsidRPr="00317295" w:rsidR="000E47FF">
        <w:rPr>
          <w:rFonts w:ascii="Times New Roman" w:eastAsia="Times New Roman" w:hAnsi="Times New Roman"/>
          <w:sz w:val="16"/>
          <w:szCs w:val="16"/>
          <w:lang w:eastAsia="ru-RU"/>
        </w:rPr>
        <w:t>ом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МБУ ДО г. Керчи РК </w:t>
      </w:r>
      <w:r w:rsidRPr="00317295" w:rsidR="000E47FF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317295" w:rsidR="00317295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 w:rsidR="000E47FF">
        <w:rPr>
          <w:rFonts w:ascii="Times New Roman" w:eastAsia="Times New Roman" w:hAnsi="Times New Roman"/>
          <w:sz w:val="16"/>
          <w:szCs w:val="16"/>
          <w:lang w:eastAsia="ru-RU"/>
        </w:rPr>
        <w:t>» в адрес ИП Петренко О.А. о необходимости заключения дополнительных соглашений с МБУ ДО г. Керчи РК «</w:t>
      </w:r>
      <w:r w:rsidRPr="00317295" w:rsidR="00317295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 w:rsidR="000E47FF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317295" w:rsidR="00FA7E4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17295" w:rsidR="000E47F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690E50" w:rsidRPr="00317295" w:rsidP="00690E50">
      <w:pPr>
        <w:pStyle w:val="NoSpacing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hAnsi="Times New Roman"/>
          <w:sz w:val="16"/>
          <w:szCs w:val="16"/>
        </w:rPr>
        <w:t>Таким образом, в ходе рассмотрения дела установлено, что на момент проведения проверки</w:t>
      </w:r>
      <w:r w:rsidRPr="00317295" w:rsidR="00F1133F">
        <w:rPr>
          <w:rFonts w:ascii="Times New Roman" w:hAnsi="Times New Roman"/>
          <w:sz w:val="16"/>
          <w:szCs w:val="16"/>
        </w:rPr>
        <w:t xml:space="preserve"> 27.03.2020г. прокуратурой г. Керчи</w:t>
      </w:r>
      <w:r w:rsidRPr="00317295" w:rsidR="00FA7E4B">
        <w:rPr>
          <w:rFonts w:ascii="Times New Roman" w:hAnsi="Times New Roman"/>
          <w:sz w:val="16"/>
          <w:szCs w:val="16"/>
        </w:rPr>
        <w:t>,</w:t>
      </w:r>
      <w:r w:rsidRPr="00317295">
        <w:rPr>
          <w:rFonts w:ascii="Times New Roman" w:hAnsi="Times New Roman"/>
          <w:sz w:val="16"/>
          <w:szCs w:val="16"/>
        </w:rPr>
        <w:t xml:space="preserve"> </w:t>
      </w:r>
      <w:r w:rsidRPr="00317295" w:rsidR="00FA7E4B">
        <w:rPr>
          <w:rFonts w:ascii="Times New Roman" w:hAnsi="Times New Roman"/>
          <w:sz w:val="16"/>
          <w:szCs w:val="16"/>
        </w:rPr>
        <w:t>ИП Петренко О.А.</w:t>
      </w:r>
      <w:r w:rsidRPr="00317295">
        <w:rPr>
          <w:rFonts w:ascii="Times New Roman" w:hAnsi="Times New Roman"/>
          <w:sz w:val="16"/>
          <w:szCs w:val="16"/>
        </w:rPr>
        <w:t xml:space="preserve"> нарушены требования </w:t>
      </w:r>
      <w:r w:rsidRPr="00317295" w:rsidR="00FA7E4B">
        <w:rPr>
          <w:rFonts w:ascii="Times New Roman" w:hAnsi="Times New Roman"/>
          <w:sz w:val="16"/>
          <w:szCs w:val="16"/>
        </w:rPr>
        <w:t xml:space="preserve">законодательства при использовании и распоряжении муниципальной собственностью, а именно </w:t>
      </w:r>
      <w:r w:rsidRPr="00317295" w:rsidR="009974B0">
        <w:rPr>
          <w:rFonts w:ascii="Times New Roman" w:hAnsi="Times New Roman"/>
          <w:sz w:val="16"/>
          <w:szCs w:val="16"/>
        </w:rPr>
        <w:t xml:space="preserve">ИП </w:t>
      </w:r>
      <w:r w:rsidRPr="00317295" w:rsidR="00FA7E4B">
        <w:rPr>
          <w:rFonts w:ascii="Times New Roman" w:hAnsi="Times New Roman"/>
          <w:sz w:val="16"/>
          <w:szCs w:val="16"/>
        </w:rPr>
        <w:t>Петренко О.А.</w:t>
      </w:r>
      <w:r w:rsidRPr="00317295" w:rsidR="00F1133F">
        <w:rPr>
          <w:rFonts w:ascii="Times New Roman" w:hAnsi="Times New Roman"/>
          <w:sz w:val="16"/>
          <w:szCs w:val="16"/>
        </w:rPr>
        <w:t>,</w:t>
      </w:r>
      <w:r w:rsidRPr="00317295" w:rsidR="00FA7E4B">
        <w:rPr>
          <w:rFonts w:ascii="Times New Roman" w:hAnsi="Times New Roman"/>
          <w:sz w:val="16"/>
          <w:szCs w:val="16"/>
        </w:rPr>
        <w:t xml:space="preserve"> в нарушение п.9.1 </w:t>
      </w:r>
      <w:r w:rsidRPr="00317295" w:rsidR="005B638B">
        <w:rPr>
          <w:rFonts w:ascii="Times New Roman" w:hAnsi="Times New Roman"/>
          <w:sz w:val="16"/>
          <w:szCs w:val="16"/>
        </w:rPr>
        <w:t>договора аренды №</w:t>
      </w:r>
      <w:r w:rsidRPr="00317295" w:rsidR="00317295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 w:rsidR="00CA1B64">
        <w:rPr>
          <w:rFonts w:ascii="Times New Roman" w:hAnsi="Times New Roman"/>
          <w:sz w:val="16"/>
          <w:szCs w:val="16"/>
        </w:rPr>
        <w:t xml:space="preserve"> </w:t>
      </w:r>
      <w:r w:rsidRPr="00317295" w:rsidR="005B638B">
        <w:rPr>
          <w:rFonts w:ascii="Times New Roman" w:hAnsi="Times New Roman"/>
          <w:sz w:val="16"/>
          <w:szCs w:val="16"/>
        </w:rPr>
        <w:t>от 09 января 2017 года,</w:t>
      </w:r>
      <w:r w:rsidRPr="00317295" w:rsidR="00F1133F">
        <w:rPr>
          <w:rFonts w:ascii="Times New Roman" w:hAnsi="Times New Roman"/>
          <w:sz w:val="16"/>
          <w:szCs w:val="16"/>
        </w:rPr>
        <w:t xml:space="preserve"> заключенного с </w:t>
      </w:r>
      <w:r w:rsidRPr="00317295" w:rsidR="00F1133F">
        <w:rPr>
          <w:rFonts w:ascii="Times New Roman" w:hAnsi="Times New Roman"/>
          <w:sz w:val="16"/>
          <w:szCs w:val="16"/>
        </w:rPr>
        <w:t>МБУ ДО г. Керчи РК «</w:t>
      </w:r>
      <w:r w:rsidRPr="00317295" w:rsidR="00317295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 w:rsidR="00F1133F">
        <w:rPr>
          <w:rFonts w:ascii="Times New Roman" w:hAnsi="Times New Roman"/>
          <w:sz w:val="16"/>
          <w:szCs w:val="16"/>
        </w:rPr>
        <w:t xml:space="preserve">» </w:t>
      </w:r>
      <w:r w:rsidRPr="00317295" w:rsidR="005B638B">
        <w:rPr>
          <w:rFonts w:ascii="Times New Roman" w:hAnsi="Times New Roman"/>
          <w:sz w:val="16"/>
          <w:szCs w:val="16"/>
        </w:rPr>
        <w:t>сроком на 3 года</w:t>
      </w:r>
      <w:r w:rsidRPr="00317295" w:rsidR="00F1133F">
        <w:rPr>
          <w:rFonts w:ascii="Times New Roman" w:hAnsi="Times New Roman"/>
          <w:sz w:val="16"/>
          <w:szCs w:val="16"/>
        </w:rPr>
        <w:t xml:space="preserve"> (до 02.11.2019г.)</w:t>
      </w:r>
      <w:r w:rsidRPr="00317295" w:rsidR="005B638B">
        <w:rPr>
          <w:rFonts w:ascii="Times New Roman" w:hAnsi="Times New Roman"/>
          <w:sz w:val="16"/>
          <w:szCs w:val="16"/>
        </w:rPr>
        <w:t xml:space="preserve">, самовольно занимает </w:t>
      </w:r>
      <w:r w:rsidRPr="00317295" w:rsidR="00FA7E4B">
        <w:rPr>
          <w:rFonts w:ascii="Times New Roman" w:hAnsi="Times New Roman"/>
          <w:sz w:val="16"/>
          <w:szCs w:val="16"/>
        </w:rPr>
        <w:t xml:space="preserve"> </w:t>
      </w:r>
      <w:r w:rsidRPr="00317295" w:rsidR="00F1133F">
        <w:rPr>
          <w:rFonts w:ascii="Times New Roman" w:hAnsi="Times New Roman"/>
          <w:sz w:val="16"/>
          <w:szCs w:val="16"/>
        </w:rPr>
        <w:t xml:space="preserve">нежилое помещение расположение по адресу: </w:t>
      </w:r>
      <w:r w:rsidRPr="00317295" w:rsidR="00317295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 w:rsidR="00F1133F">
        <w:rPr>
          <w:rFonts w:ascii="Times New Roman" w:hAnsi="Times New Roman"/>
          <w:sz w:val="16"/>
          <w:szCs w:val="16"/>
        </w:rPr>
        <w:t>, находящееся в оперативном управлении  МБУ ДО г. Керчи РК «</w:t>
      </w:r>
      <w:r w:rsidRPr="00317295" w:rsidR="00317295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317295" w:rsidR="00F1133F">
        <w:rPr>
          <w:rFonts w:ascii="Times New Roman" w:hAnsi="Times New Roman"/>
          <w:sz w:val="16"/>
          <w:szCs w:val="16"/>
        </w:rPr>
        <w:t>».</w:t>
      </w:r>
    </w:p>
    <w:p w:rsidR="00690E50" w:rsidRPr="00317295" w:rsidP="00690E50">
      <w:pPr>
        <w:pStyle w:val="NoSpacing"/>
        <w:ind w:firstLine="708"/>
        <w:jc w:val="both"/>
        <w:rPr>
          <w:rFonts w:ascii="Times New Roman" w:hAnsi="Times New Roman" w:eastAsiaTheme="minorHAnsi"/>
          <w:sz w:val="16"/>
          <w:szCs w:val="16"/>
        </w:rPr>
      </w:pPr>
      <w:r w:rsidRPr="00317295">
        <w:rPr>
          <w:rFonts w:ascii="Times New Roman" w:hAnsi="Times New Roman"/>
          <w:color w:val="000000"/>
          <w:sz w:val="16"/>
          <w:szCs w:val="16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  <w:r w:rsidRPr="00317295">
        <w:rPr>
          <w:rFonts w:ascii="Times New Roman" w:hAnsi="Times New Roman" w:eastAsiaTheme="minorHAnsi"/>
          <w:sz w:val="16"/>
          <w:szCs w:val="16"/>
        </w:rPr>
        <w:t xml:space="preserve"> </w:t>
      </w:r>
    </w:p>
    <w:p w:rsidR="00690E50" w:rsidRPr="00317295" w:rsidP="00690E50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hAnsi="Times New Roman" w:eastAsiaTheme="minorHAnsi"/>
          <w:sz w:val="16"/>
          <w:szCs w:val="16"/>
        </w:rPr>
        <w:t xml:space="preserve">Таким образом, суд приходит к выводу, что </w:t>
      </w:r>
      <w:r w:rsidRPr="00317295" w:rsidR="008C4A95">
        <w:rPr>
          <w:rFonts w:ascii="Times New Roman" w:hAnsi="Times New Roman" w:eastAsiaTheme="minorHAnsi"/>
          <w:sz w:val="16"/>
          <w:szCs w:val="16"/>
        </w:rPr>
        <w:t>Петренко О.А.</w:t>
      </w:r>
      <w:r w:rsidRPr="00317295">
        <w:rPr>
          <w:rFonts w:ascii="Times New Roman" w:hAnsi="Times New Roman" w:eastAsiaTheme="minorHAnsi"/>
          <w:sz w:val="16"/>
          <w:szCs w:val="16"/>
        </w:rPr>
        <w:t xml:space="preserve"> нарушены положения Федерального </w:t>
      </w:r>
      <w:hyperlink r:id="rId7" w:history="1">
        <w:r w:rsidRPr="00317295">
          <w:rPr>
            <w:rStyle w:val="Hyperlink"/>
            <w:rFonts w:ascii="Times New Roman" w:hAnsi="Times New Roman" w:eastAsiaTheme="minorHAnsi"/>
            <w:sz w:val="16"/>
            <w:szCs w:val="16"/>
            <w:u w:val="none"/>
          </w:rPr>
          <w:t>з</w:t>
        </w:r>
      </w:hyperlink>
      <w:r w:rsidRPr="00317295">
        <w:rPr>
          <w:rFonts w:ascii="Times New Roman" w:hAnsi="Times New Roman" w:eastAsiaTheme="minorHAnsi"/>
          <w:color w:val="0000FF"/>
          <w:sz w:val="16"/>
          <w:szCs w:val="16"/>
        </w:rPr>
        <w:t>акона</w:t>
      </w:r>
      <w:r w:rsidRPr="00317295" w:rsidR="00836156">
        <w:rPr>
          <w:rFonts w:ascii="Times New Roman" w:hAnsi="Times New Roman" w:eastAsiaTheme="minorHAnsi"/>
          <w:sz w:val="16"/>
          <w:szCs w:val="16"/>
        </w:rPr>
        <w:t xml:space="preserve"> </w:t>
      </w:r>
      <w:r w:rsidRPr="00317295">
        <w:rPr>
          <w:rFonts w:ascii="Times New Roman" w:hAnsi="Times New Roman" w:eastAsiaTheme="minorHAnsi"/>
          <w:sz w:val="16"/>
          <w:szCs w:val="16"/>
        </w:rPr>
        <w:t xml:space="preserve">от </w:t>
      </w:r>
      <w:r w:rsidRPr="00317295" w:rsidR="008C4A95">
        <w:rPr>
          <w:rFonts w:ascii="Times New Roman" w:hAnsi="Times New Roman" w:eastAsiaTheme="minorHAnsi"/>
          <w:sz w:val="16"/>
          <w:szCs w:val="16"/>
        </w:rPr>
        <w:t>06.10.</w:t>
      </w:r>
      <w:r w:rsidRPr="00317295">
        <w:rPr>
          <w:rFonts w:ascii="Times New Roman" w:hAnsi="Times New Roman" w:eastAsiaTheme="minorHAnsi"/>
          <w:sz w:val="16"/>
          <w:szCs w:val="16"/>
        </w:rPr>
        <w:t>200</w:t>
      </w:r>
      <w:r w:rsidRPr="00317295" w:rsidR="008C4A95">
        <w:rPr>
          <w:rFonts w:ascii="Times New Roman" w:hAnsi="Times New Roman" w:eastAsiaTheme="minorHAnsi"/>
          <w:sz w:val="16"/>
          <w:szCs w:val="16"/>
        </w:rPr>
        <w:t xml:space="preserve">3 </w:t>
      </w:r>
      <w:r w:rsidRPr="00317295">
        <w:rPr>
          <w:rFonts w:ascii="Times New Roman" w:hAnsi="Times New Roman" w:eastAsiaTheme="minorHAnsi"/>
          <w:sz w:val="16"/>
          <w:szCs w:val="16"/>
        </w:rPr>
        <w:t xml:space="preserve"> N </w:t>
      </w:r>
      <w:r w:rsidRPr="00317295" w:rsidR="008C4A95">
        <w:rPr>
          <w:rFonts w:ascii="Times New Roman" w:hAnsi="Times New Roman" w:eastAsiaTheme="minorHAnsi"/>
          <w:sz w:val="16"/>
          <w:szCs w:val="16"/>
        </w:rPr>
        <w:t>131</w:t>
      </w:r>
      <w:r w:rsidRPr="00317295">
        <w:rPr>
          <w:rFonts w:ascii="Times New Roman" w:hAnsi="Times New Roman" w:eastAsiaTheme="minorHAnsi"/>
          <w:sz w:val="16"/>
          <w:szCs w:val="16"/>
        </w:rPr>
        <w:t>-ФЗ "О</w:t>
      </w:r>
      <w:r w:rsidRPr="00317295" w:rsidR="008C4A95">
        <w:rPr>
          <w:rFonts w:ascii="Times New Roman" w:hAnsi="Times New Roman" w:eastAsiaTheme="minorHAnsi"/>
          <w:sz w:val="16"/>
          <w:szCs w:val="16"/>
        </w:rPr>
        <w:t>б</w:t>
      </w:r>
      <w:r w:rsidRPr="00317295">
        <w:rPr>
          <w:rFonts w:ascii="Times New Roman" w:hAnsi="Times New Roman" w:eastAsiaTheme="minorHAnsi"/>
          <w:sz w:val="16"/>
          <w:szCs w:val="16"/>
        </w:rPr>
        <w:t xml:space="preserve"> </w:t>
      </w:r>
      <w:r w:rsidRPr="00317295" w:rsidR="008C4A95">
        <w:rPr>
          <w:rFonts w:ascii="Times New Roman" w:hAnsi="Times New Roman" w:eastAsiaTheme="minorHAnsi"/>
          <w:sz w:val="16"/>
          <w:szCs w:val="16"/>
        </w:rPr>
        <w:t>общих принципах организации местного самоуправления в Российской Федераци</w:t>
      </w:r>
      <w:r w:rsidRPr="00317295" w:rsidR="00836156">
        <w:rPr>
          <w:rFonts w:ascii="Times New Roman" w:hAnsi="Times New Roman" w:eastAsiaTheme="minorHAnsi"/>
          <w:sz w:val="16"/>
          <w:szCs w:val="16"/>
        </w:rPr>
        <w:t>и</w:t>
      </w:r>
      <w:r w:rsidRPr="00317295">
        <w:rPr>
          <w:rFonts w:ascii="Times New Roman" w:hAnsi="Times New Roman" w:eastAsiaTheme="minorHAnsi"/>
          <w:sz w:val="16"/>
          <w:szCs w:val="16"/>
        </w:rPr>
        <w:t>"</w:t>
      </w:r>
      <w:r w:rsidRPr="00317295" w:rsidR="008C4A95">
        <w:rPr>
          <w:rFonts w:ascii="Times New Roman" w:hAnsi="Times New Roman" w:eastAsiaTheme="minorHAnsi"/>
          <w:sz w:val="16"/>
          <w:szCs w:val="16"/>
        </w:rPr>
        <w:t xml:space="preserve"> и</w:t>
      </w:r>
      <w:r w:rsidRPr="00317295" w:rsidR="00836156">
        <w:rPr>
          <w:rFonts w:ascii="Times New Roman" w:hAnsi="Times New Roman" w:eastAsiaTheme="minorHAnsi"/>
          <w:sz w:val="16"/>
          <w:szCs w:val="16"/>
        </w:rPr>
        <w:t xml:space="preserve"> Положение о порядке управления и распоряжения муниципальным имуществом муниципального образования городской округ Керчь Республики Крым, утвержденного решением Керченского городского совета Республики Крым от 26.03.2015г. № </w:t>
      </w:r>
      <w:r w:rsidRPr="00317295" w:rsidR="00836156">
        <w:rPr>
          <w:rFonts w:ascii="Times New Roman" w:hAnsi="Times New Roman"/>
          <w:color w:val="000000"/>
          <w:sz w:val="16"/>
          <w:szCs w:val="16"/>
        </w:rPr>
        <w:t>248-1/15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690E50" w:rsidRPr="00317295" w:rsidP="00690E50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Оценив в совокупности представленные доказательства, суд приходит к выводу, что в действиях </w:t>
      </w:r>
      <w:r w:rsidRPr="00317295" w:rsidR="00836156">
        <w:rPr>
          <w:rFonts w:ascii="Times New Roman" w:eastAsia="Times New Roman" w:hAnsi="Times New Roman"/>
          <w:sz w:val="16"/>
          <w:szCs w:val="16"/>
          <w:lang w:eastAsia="ru-RU"/>
        </w:rPr>
        <w:t>ИП Петренко О.А.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имеется состав административного правонарушения, предусмотренного ст. </w:t>
      </w:r>
      <w:r w:rsidRPr="00317295" w:rsidR="00D058FB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.1 КоАП РФ.</w:t>
      </w:r>
    </w:p>
    <w:p w:rsidR="00690E50" w:rsidRPr="00317295" w:rsidP="00690E50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При назначении административного наказания </w:t>
      </w:r>
      <w:r w:rsidRPr="00317295" w:rsidR="00D058F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Петренко О.А</w:t>
      </w:r>
      <w:r w:rsidRPr="0031729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. суд учитывает характер </w:t>
      </w:r>
      <w:r w:rsidRPr="00317295" w:rsidR="009974B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совершенного им</w:t>
      </w:r>
      <w:r w:rsidRPr="0031729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административного правонарушения, личность</w:t>
      </w:r>
      <w:r w:rsidRPr="00317295" w:rsidR="00D058F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виновного</w:t>
      </w:r>
      <w:r w:rsidRPr="0031729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е</w:t>
      </w:r>
      <w:r w:rsidRPr="00317295" w:rsidR="00D058F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го</w:t>
      </w:r>
      <w:r w:rsidRPr="0031729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22295E" w:rsidRPr="00317295" w:rsidP="00690E50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17295">
        <w:rPr>
          <w:rFonts w:ascii="Times New Roman" w:hAnsi="Times New Roman"/>
          <w:color w:val="000000"/>
          <w:sz w:val="16"/>
          <w:szCs w:val="16"/>
        </w:rPr>
        <w:t xml:space="preserve">Смягчающим вину обстоятельством, суд учитывает признание </w:t>
      </w:r>
      <w:r w:rsidRPr="00317295" w:rsidR="009974B0">
        <w:rPr>
          <w:rFonts w:ascii="Times New Roman" w:hAnsi="Times New Roman"/>
          <w:color w:val="000000"/>
          <w:sz w:val="16"/>
          <w:szCs w:val="16"/>
        </w:rPr>
        <w:t xml:space="preserve">ИП </w:t>
      </w:r>
      <w:r w:rsidRPr="00317295">
        <w:rPr>
          <w:rFonts w:ascii="Times New Roman" w:hAnsi="Times New Roman"/>
          <w:color w:val="000000"/>
          <w:sz w:val="16"/>
          <w:szCs w:val="16"/>
        </w:rPr>
        <w:t>Петренко О.А. своей вины.</w:t>
      </w:r>
    </w:p>
    <w:p w:rsidR="00D058FB" w:rsidRPr="00317295" w:rsidP="00D058FB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тягчающих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17295" w:rsidR="00690E50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административную ответственность </w:t>
      </w:r>
      <w:r w:rsidRPr="00317295" w:rsidR="009974B0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 </w:t>
      </w:r>
      <w:r w:rsidRPr="00317295" w:rsidR="00690E50">
        <w:rPr>
          <w:rFonts w:ascii="Times New Roman" w:eastAsia="Times New Roman" w:hAnsi="Times New Roman"/>
          <w:sz w:val="16"/>
          <w:szCs w:val="16"/>
          <w:lang w:eastAsia="ru-RU"/>
        </w:rPr>
        <w:t>суд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ом не установлено.</w:t>
      </w:r>
    </w:p>
    <w:p w:rsidR="00690E50" w:rsidRPr="00317295" w:rsidP="00690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317295">
        <w:rPr>
          <w:rFonts w:ascii="Times New Roman" w:eastAsia="Times New Roman" w:hAnsi="Times New Roman"/>
          <w:color w:val="000000"/>
          <w:sz w:val="16"/>
          <w:szCs w:val="16"/>
        </w:rPr>
        <w:t>Учитывая</w:t>
      </w:r>
      <w:r w:rsidRPr="00317295" w:rsidR="009974B0">
        <w:rPr>
          <w:rFonts w:ascii="Times New Roman" w:eastAsia="Times New Roman" w:hAnsi="Times New Roman"/>
          <w:color w:val="000000"/>
          <w:sz w:val="16"/>
          <w:szCs w:val="16"/>
        </w:rPr>
        <w:t xml:space="preserve"> вышеизложенное</w:t>
      </w:r>
      <w:r w:rsidRPr="00317295">
        <w:rPr>
          <w:rFonts w:ascii="Times New Roman" w:eastAsia="Times New Roman" w:hAnsi="Times New Roman"/>
          <w:color w:val="000000"/>
          <w:sz w:val="16"/>
          <w:szCs w:val="16"/>
        </w:rPr>
        <w:t xml:space="preserve">, мировой судья считает необходимым назначить </w:t>
      </w:r>
      <w:r w:rsidRPr="00317295" w:rsidR="00D058FB">
        <w:rPr>
          <w:rFonts w:ascii="Times New Roman" w:eastAsia="Times New Roman" w:hAnsi="Times New Roman"/>
          <w:color w:val="000000"/>
          <w:sz w:val="16"/>
          <w:szCs w:val="16"/>
        </w:rPr>
        <w:t>индивидуальному предпринимателю Петренко О.А.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17295">
        <w:rPr>
          <w:rFonts w:ascii="Times New Roman" w:eastAsia="Times New Roman" w:hAnsi="Times New Roman"/>
          <w:color w:val="000000"/>
          <w:sz w:val="16"/>
          <w:szCs w:val="16"/>
        </w:rPr>
        <w:t xml:space="preserve">наказание в виде штрафа в пределах санкции ст. </w:t>
      </w:r>
      <w:r w:rsidRPr="00317295" w:rsidR="00D058FB">
        <w:rPr>
          <w:rFonts w:ascii="Times New Roman" w:eastAsia="Times New Roman" w:hAnsi="Times New Roman"/>
          <w:color w:val="000000"/>
          <w:sz w:val="16"/>
          <w:szCs w:val="16"/>
        </w:rPr>
        <w:t>19</w:t>
      </w:r>
      <w:r w:rsidRPr="00317295">
        <w:rPr>
          <w:rFonts w:ascii="Times New Roman" w:eastAsia="Times New Roman" w:hAnsi="Times New Roman"/>
          <w:color w:val="000000"/>
          <w:sz w:val="16"/>
          <w:szCs w:val="16"/>
        </w:rPr>
        <w:t>.1 КоАП РФ.</w:t>
      </w:r>
    </w:p>
    <w:p w:rsidR="00690E50" w:rsidRPr="00317295" w:rsidP="00690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 w:rsidRPr="00317295">
        <w:rPr>
          <w:rFonts w:ascii="Times New Roman" w:eastAsia="Times New Roman" w:hAnsi="Times New Roman"/>
          <w:color w:val="000000"/>
          <w:sz w:val="16"/>
          <w:szCs w:val="16"/>
        </w:rPr>
        <w:tab/>
      </w:r>
      <w:r w:rsidRPr="0031729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На основании </w:t>
      </w:r>
      <w:r w:rsidRPr="0031729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изложенного</w:t>
      </w:r>
      <w:r w:rsidRPr="0031729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руководствуясь ст. 3.5, 4.1, 4.2, 4.3, 23.1, 29.10 КоАП РФ, судья,</w:t>
      </w:r>
    </w:p>
    <w:p w:rsidR="00690E50" w:rsidRPr="00317295" w:rsidP="00690E50">
      <w:pPr>
        <w:pStyle w:val="NoSpacing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ПОСТАНОВИЛ:</w:t>
      </w:r>
    </w:p>
    <w:p w:rsidR="00690E50" w:rsidRPr="00317295" w:rsidP="00690E50">
      <w:pPr>
        <w:pStyle w:val="NoSpacing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90E50" w:rsidRPr="00317295" w:rsidP="00690E50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31729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должностное лицо – </w:t>
      </w:r>
      <w:r w:rsidRPr="00317295" w:rsidR="00042892">
        <w:rPr>
          <w:rFonts w:ascii="Times New Roman" w:eastAsia="Times New Roman" w:hAnsi="Times New Roman"/>
          <w:sz w:val="16"/>
          <w:szCs w:val="16"/>
          <w:lang w:eastAsia="ru-RU"/>
        </w:rPr>
        <w:t>индивидуального предпринимателя Петренко О</w:t>
      </w:r>
      <w:r w:rsidRPr="00317295" w:rsidR="0031729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17295">
        <w:rPr>
          <w:rFonts w:ascii="Times New Roman" w:hAnsi="Times New Roman" w:eastAsiaTheme="minorHAnsi"/>
          <w:sz w:val="16"/>
          <w:szCs w:val="16"/>
        </w:rPr>
        <w:t>А</w:t>
      </w:r>
      <w:r w:rsidRPr="00317295" w:rsidR="00317295">
        <w:rPr>
          <w:rFonts w:ascii="Times New Roman" w:hAnsi="Times New Roman" w:eastAsiaTheme="minorHAnsi"/>
          <w:sz w:val="16"/>
          <w:szCs w:val="16"/>
        </w:rPr>
        <w:t>.</w:t>
      </w:r>
      <w:r w:rsidRPr="0031729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317295" w:rsidR="00042892">
        <w:rPr>
          <w:rFonts w:ascii="Times New Roman" w:eastAsia="Times New Roman" w:hAnsi="Times New Roman"/>
          <w:sz w:val="16"/>
          <w:szCs w:val="16"/>
          <w:lang w:eastAsia="ru-RU"/>
        </w:rPr>
        <w:t xml:space="preserve">ым 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317295" w:rsidR="000428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совершении административного правонарушения предусмотренного </w:t>
      </w:r>
      <w:r w:rsidRPr="00317295" w:rsidR="00042892">
        <w:rPr>
          <w:rFonts w:ascii="Times New Roman" w:eastAsia="Times New Roman" w:hAnsi="Times New Roman"/>
          <w:sz w:val="16"/>
          <w:szCs w:val="16"/>
          <w:lang w:eastAsia="ru-RU"/>
        </w:rPr>
        <w:t xml:space="preserve">ст.19.1 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 об административных</w:t>
      </w:r>
      <w:r w:rsidRPr="00317295" w:rsidR="00042892">
        <w:rPr>
          <w:rFonts w:ascii="Times New Roman" w:eastAsia="Times New Roman" w:hAnsi="Times New Roman"/>
          <w:sz w:val="16"/>
          <w:szCs w:val="16"/>
          <w:lang w:eastAsia="ru-RU"/>
        </w:rPr>
        <w:t xml:space="preserve"> правонарушениях, и назначить ему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административного штрафа в размере </w:t>
      </w:r>
      <w:r w:rsidRPr="00317295" w:rsidR="00042892">
        <w:rPr>
          <w:rFonts w:ascii="Times New Roman" w:eastAsia="Times New Roman" w:hAnsi="Times New Roman"/>
          <w:sz w:val="16"/>
          <w:szCs w:val="16"/>
          <w:lang w:eastAsia="ru-RU"/>
        </w:rPr>
        <w:t>300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317295" w:rsidR="00042892">
        <w:rPr>
          <w:rFonts w:ascii="Times New Roman" w:eastAsia="Times New Roman" w:hAnsi="Times New Roman"/>
          <w:sz w:val="16"/>
          <w:szCs w:val="16"/>
          <w:lang w:eastAsia="ru-RU"/>
        </w:rPr>
        <w:t>триста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9974B0" w:rsidRPr="00317295" w:rsidP="009974B0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317295">
        <w:rPr>
          <w:rFonts w:ascii="Times New Roman" w:hAnsi="Times New Roman"/>
          <w:sz w:val="16"/>
          <w:szCs w:val="16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042892" w:rsidRPr="00317295" w:rsidP="009974B0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317295">
        <w:rPr>
          <w:rFonts w:ascii="Times New Roman" w:hAnsi="Times New Roman"/>
          <w:sz w:val="16"/>
          <w:szCs w:val="16"/>
        </w:rPr>
        <w:t xml:space="preserve">Реквизиты для перечисления суммы штрафа: </w:t>
      </w:r>
      <w:r w:rsidRPr="00317295">
        <w:rPr>
          <w:rFonts w:ascii="Times New Roman" w:hAnsi="Times New Roman"/>
          <w:sz w:val="16"/>
          <w:szCs w:val="16"/>
        </w:rPr>
        <w:t xml:space="preserve">Почтовый адрес: </w:t>
      </w:r>
      <w:r w:rsidRPr="00317295">
        <w:rPr>
          <w:rFonts w:ascii="Times New Roman" w:hAnsi="Times New Roman"/>
          <w:sz w:val="16"/>
          <w:szCs w:val="16"/>
        </w:rPr>
        <w:t>Россия, Республика Крым, 295000,  г. Симферополь, ул. Набережная им.60-летия СССР, 28 Получатель:</w:t>
      </w:r>
      <w:r w:rsidRPr="00317295">
        <w:rPr>
          <w:rFonts w:ascii="Times New Roman" w:hAnsi="Times New Roman"/>
          <w:sz w:val="16"/>
          <w:szCs w:val="16"/>
        </w:rPr>
        <w:t xml:space="preserve">  УФК по Республике Крым (Министерство юстиции Республики Крым, </w:t>
      </w:r>
      <w:r w:rsidRPr="00317295">
        <w:rPr>
          <w:rFonts w:ascii="Times New Roman" w:hAnsi="Times New Roman"/>
          <w:sz w:val="16"/>
          <w:szCs w:val="16"/>
        </w:rPr>
        <w:t>л</w:t>
      </w:r>
      <w:r w:rsidRPr="00317295">
        <w:rPr>
          <w:rFonts w:ascii="Times New Roman" w:hAnsi="Times New Roman"/>
          <w:sz w:val="16"/>
          <w:szCs w:val="16"/>
        </w:rPr>
        <w:t>/с 04752203230) ИНН: 9102013284 КПП: 910201001 Банк получателя: Отделение по Республике Крым Южного главного управления ЦБРФ БИК: 043510001 Счет: 40101810335100010001, КБК 828 1 16 01193 01 9000 140, ОКТМО 35715000.</w:t>
      </w:r>
    </w:p>
    <w:p w:rsidR="00690E50" w:rsidRPr="00317295" w:rsidP="00690E5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317295">
        <w:rPr>
          <w:rFonts w:ascii="Times New Roman" w:hAnsi="Times New Roman"/>
          <w:sz w:val="16"/>
          <w:szCs w:val="16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 Кодекса РФ об административных правонарушениях</w:t>
      </w:r>
      <w:r w:rsidRPr="00317295">
        <w:rPr>
          <w:rFonts w:ascii="Times New Roman" w:hAnsi="Times New Roman"/>
          <w:bCs/>
          <w:sz w:val="16"/>
          <w:szCs w:val="16"/>
        </w:rPr>
        <w:t xml:space="preserve"> неуплата административного штрафа в установленный срок влечет </w:t>
      </w:r>
      <w:r w:rsidRPr="00317295">
        <w:rPr>
          <w:rFonts w:ascii="Times New Roman" w:hAnsi="Times New Roman"/>
          <w:sz w:val="16"/>
          <w:szCs w:val="1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690E50" w:rsidRPr="00317295" w:rsidP="00690E50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317295">
        <w:rPr>
          <w:rFonts w:ascii="Times New Roman" w:hAnsi="Times New Roman"/>
          <w:sz w:val="16"/>
          <w:szCs w:val="1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690E50" w:rsidRPr="00317295" w:rsidP="00690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90E50" w:rsidRPr="00317295" w:rsidP="00690E5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31729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31729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17295" w:rsidR="00AF5A52">
        <w:rPr>
          <w:rFonts w:ascii="Times New Roman" w:eastAsia="Times New Roman" w:hAnsi="Times New Roman"/>
          <w:sz w:val="16"/>
          <w:szCs w:val="16"/>
          <w:lang w:eastAsia="ru-RU"/>
        </w:rPr>
        <w:t>(подпись)</w:t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</w:t>
      </w:r>
      <w:r w:rsidRPr="00317295" w:rsidR="00AF5A5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17295" w:rsidR="00AF5A5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1729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И.Ю. Сергиенко </w:t>
      </w:r>
    </w:p>
    <w:p w:rsidR="00690E50" w:rsidRPr="00317295" w:rsidP="00690E50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D7F0B" w:rsidRPr="00317295">
      <w:pPr>
        <w:rPr>
          <w:rFonts w:ascii="Times New Roman" w:hAnsi="Times New Roman"/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91"/>
    <w:rsid w:val="00042892"/>
    <w:rsid w:val="000E47FF"/>
    <w:rsid w:val="001A4CA8"/>
    <w:rsid w:val="001C7F21"/>
    <w:rsid w:val="0022295E"/>
    <w:rsid w:val="002926A9"/>
    <w:rsid w:val="00317295"/>
    <w:rsid w:val="00464D91"/>
    <w:rsid w:val="0053126F"/>
    <w:rsid w:val="005B638B"/>
    <w:rsid w:val="00671A32"/>
    <w:rsid w:val="00690E50"/>
    <w:rsid w:val="0070526F"/>
    <w:rsid w:val="007B6E85"/>
    <w:rsid w:val="00836156"/>
    <w:rsid w:val="008554CB"/>
    <w:rsid w:val="008C4A95"/>
    <w:rsid w:val="009974B0"/>
    <w:rsid w:val="009D3FB2"/>
    <w:rsid w:val="009D7F0B"/>
    <w:rsid w:val="00A36AE9"/>
    <w:rsid w:val="00AF5A52"/>
    <w:rsid w:val="00B66098"/>
    <w:rsid w:val="00CA1B64"/>
    <w:rsid w:val="00CD0292"/>
    <w:rsid w:val="00D058FB"/>
    <w:rsid w:val="00EC19A2"/>
    <w:rsid w:val="00F1133F"/>
    <w:rsid w:val="00F34AD1"/>
    <w:rsid w:val="00F546AB"/>
    <w:rsid w:val="00FA7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0E50"/>
    <w:rPr>
      <w:color w:val="0000FF"/>
      <w:u w:val="single"/>
    </w:rPr>
  </w:style>
  <w:style w:type="paragraph" w:styleId="NoSpacing">
    <w:name w:val="No Spacing"/>
    <w:uiPriority w:val="1"/>
    <w:qFormat/>
    <w:rsid w:val="00690E5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42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F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5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578CD3C818CD31642C3FE3FB54F3A7FEC0DEB12D7061751BEED817B1752AF1787F11C51358C843EEB3E3EF24D5C5384EB7BC19FC51p8TCJ" TargetMode="External" /><Relationship Id="rId5" Type="http://schemas.openxmlformats.org/officeDocument/2006/relationships/hyperlink" Target="http://www.consultant.ru/document/cons_doc_LAW_349275/9e2ccbeb114d8f7bebddc96cf4d1fcc92a7fbcce/" TargetMode="External" /><Relationship Id="rId6" Type="http://schemas.openxmlformats.org/officeDocument/2006/relationships/hyperlink" Target="consultantplus://offline/ref=F3578CD3C818CD31642C3FE3FB54F3A7FEC0DAB12E2536774ABBD612B92562E1363A1CC4145FCA43EEB3E3EF24D5C5384EB7BC19FC51p8TCJ" TargetMode="External" /><Relationship Id="rId7" Type="http://schemas.openxmlformats.org/officeDocument/2006/relationships/hyperlink" Target="consultantplus://offline/ref=F3578CD3C818CD31642C3FE3FB54F3A7FEC0DEB0207061751BEED817B1752AF16A7F49C9165FD448BBFCA5BA28pDTF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