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7E4CB9" w:rsidP="00E13DFF">
      <w:pPr>
        <w:pStyle w:val="Title"/>
        <w:jc w:val="right"/>
        <w:rPr>
          <w:b w:val="0"/>
          <w:sz w:val="22"/>
          <w:szCs w:val="22"/>
        </w:rPr>
      </w:pPr>
      <w:r w:rsidRPr="007E4CB9">
        <w:rPr>
          <w:b w:val="0"/>
          <w:sz w:val="22"/>
          <w:szCs w:val="22"/>
        </w:rPr>
        <w:t>к д</w:t>
      </w:r>
      <w:r w:rsidRPr="007E4CB9">
        <w:rPr>
          <w:b w:val="0"/>
          <w:sz w:val="22"/>
          <w:szCs w:val="22"/>
        </w:rPr>
        <w:t>ел</w:t>
      </w:r>
      <w:r w:rsidRPr="007E4CB9">
        <w:rPr>
          <w:b w:val="0"/>
          <w:sz w:val="22"/>
          <w:szCs w:val="22"/>
        </w:rPr>
        <w:t>у</w:t>
      </w:r>
      <w:r w:rsidRPr="007E4CB9">
        <w:rPr>
          <w:b w:val="0"/>
          <w:sz w:val="22"/>
          <w:szCs w:val="22"/>
        </w:rPr>
        <w:t xml:space="preserve"> № 5</w:t>
      </w:r>
      <w:r w:rsidRPr="007E4CB9">
        <w:rPr>
          <w:b w:val="0"/>
          <w:sz w:val="22"/>
          <w:szCs w:val="22"/>
        </w:rPr>
        <w:t>-4</w:t>
      </w:r>
      <w:r w:rsidRPr="007E4CB9" w:rsidR="00E14B06">
        <w:rPr>
          <w:b w:val="0"/>
          <w:sz w:val="22"/>
          <w:szCs w:val="22"/>
        </w:rPr>
        <w:t>7</w:t>
      </w:r>
      <w:r w:rsidRPr="007E4CB9">
        <w:rPr>
          <w:b w:val="0"/>
          <w:sz w:val="22"/>
          <w:szCs w:val="22"/>
        </w:rPr>
        <w:t>-</w:t>
      </w:r>
      <w:r w:rsidRPr="007E4CB9" w:rsidR="00E14B06">
        <w:rPr>
          <w:b w:val="0"/>
          <w:sz w:val="22"/>
          <w:szCs w:val="22"/>
        </w:rPr>
        <w:t>139</w:t>
      </w:r>
      <w:r w:rsidRPr="007E4CB9" w:rsidR="002E3F9D">
        <w:rPr>
          <w:b w:val="0"/>
          <w:sz w:val="22"/>
          <w:szCs w:val="22"/>
        </w:rPr>
        <w:t>/</w:t>
      </w:r>
      <w:r w:rsidRPr="007E4CB9" w:rsidR="004442B8">
        <w:rPr>
          <w:b w:val="0"/>
          <w:sz w:val="22"/>
          <w:szCs w:val="22"/>
        </w:rPr>
        <w:t>201</w:t>
      </w:r>
      <w:r w:rsidRPr="007E4CB9" w:rsidR="00E14B06">
        <w:rPr>
          <w:b w:val="0"/>
          <w:sz w:val="22"/>
          <w:szCs w:val="22"/>
        </w:rPr>
        <w:t>9</w:t>
      </w:r>
    </w:p>
    <w:p w:rsidR="00E13DFF" w:rsidRPr="007E4CB9" w:rsidP="00E13DFF">
      <w:pPr>
        <w:pStyle w:val="Title"/>
        <w:jc w:val="right"/>
        <w:rPr>
          <w:b w:val="0"/>
          <w:sz w:val="22"/>
          <w:szCs w:val="22"/>
        </w:rPr>
      </w:pPr>
    </w:p>
    <w:p w:rsidR="00A22F96" w:rsidRPr="007E4CB9" w:rsidP="00E13DFF">
      <w:pPr>
        <w:pStyle w:val="Title"/>
        <w:rPr>
          <w:sz w:val="22"/>
          <w:szCs w:val="22"/>
        </w:rPr>
      </w:pPr>
      <w:r w:rsidRPr="007E4CB9">
        <w:rPr>
          <w:sz w:val="22"/>
          <w:szCs w:val="22"/>
        </w:rPr>
        <w:t>ПОСТАНОВЛЕНИЕ</w:t>
      </w:r>
    </w:p>
    <w:p w:rsidR="00A64EE9" w:rsidRPr="007E4CB9" w:rsidP="00E13DFF">
      <w:pPr>
        <w:pStyle w:val="Title"/>
        <w:rPr>
          <w:b w:val="0"/>
          <w:sz w:val="22"/>
          <w:szCs w:val="22"/>
        </w:rPr>
      </w:pPr>
      <w:r w:rsidRPr="007E4CB9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7E4CB9" w:rsidP="00E13DFF">
      <w:pPr>
        <w:pStyle w:val="Title"/>
        <w:rPr>
          <w:b w:val="0"/>
          <w:sz w:val="22"/>
          <w:szCs w:val="22"/>
        </w:rPr>
      </w:pPr>
    </w:p>
    <w:p w:rsidR="00A22F96" w:rsidRPr="007E4CB9" w:rsidP="00E13DFF">
      <w:pPr>
        <w:jc w:val="center"/>
        <w:rPr>
          <w:sz w:val="22"/>
          <w:szCs w:val="22"/>
        </w:rPr>
      </w:pPr>
      <w:r w:rsidRPr="007E4CB9">
        <w:rPr>
          <w:sz w:val="22"/>
          <w:szCs w:val="22"/>
        </w:rPr>
        <w:t>г.</w:t>
      </w:r>
      <w:r w:rsidRPr="007E4CB9">
        <w:rPr>
          <w:sz w:val="22"/>
          <w:szCs w:val="22"/>
        </w:rPr>
        <w:t xml:space="preserve"> </w:t>
      </w:r>
      <w:r w:rsidRPr="007E4CB9" w:rsidR="004442B8">
        <w:rPr>
          <w:sz w:val="22"/>
          <w:szCs w:val="22"/>
        </w:rPr>
        <w:t>Керчь</w:t>
      </w:r>
      <w:r w:rsidRPr="007E4CB9">
        <w:rPr>
          <w:sz w:val="22"/>
          <w:szCs w:val="22"/>
        </w:rPr>
        <w:tab/>
      </w:r>
      <w:r w:rsidRPr="007E4CB9">
        <w:rPr>
          <w:sz w:val="22"/>
          <w:szCs w:val="22"/>
        </w:rPr>
        <w:tab/>
      </w:r>
      <w:r w:rsidRPr="007E4CB9">
        <w:rPr>
          <w:sz w:val="22"/>
          <w:szCs w:val="22"/>
        </w:rPr>
        <w:tab/>
      </w:r>
      <w:r w:rsidRPr="007E4CB9">
        <w:rPr>
          <w:sz w:val="22"/>
          <w:szCs w:val="22"/>
        </w:rPr>
        <w:tab/>
      </w:r>
      <w:r w:rsidRPr="007E4CB9">
        <w:rPr>
          <w:sz w:val="22"/>
          <w:szCs w:val="22"/>
        </w:rPr>
        <w:tab/>
      </w:r>
      <w:r w:rsidRPr="007E4CB9">
        <w:rPr>
          <w:sz w:val="22"/>
          <w:szCs w:val="22"/>
        </w:rPr>
        <w:tab/>
      </w:r>
      <w:r w:rsidRPr="007E4CB9">
        <w:rPr>
          <w:sz w:val="22"/>
          <w:szCs w:val="22"/>
        </w:rPr>
        <w:tab/>
      </w:r>
      <w:r w:rsidRPr="007E4CB9" w:rsidR="00577111">
        <w:rPr>
          <w:sz w:val="22"/>
          <w:szCs w:val="22"/>
        </w:rPr>
        <w:tab/>
      </w:r>
      <w:r w:rsidRPr="007E4CB9" w:rsidR="00E14B06">
        <w:rPr>
          <w:sz w:val="22"/>
          <w:szCs w:val="22"/>
        </w:rPr>
        <w:tab/>
        <w:t xml:space="preserve">   21 мая</w:t>
      </w:r>
      <w:r w:rsidRPr="007E4CB9">
        <w:rPr>
          <w:sz w:val="22"/>
          <w:szCs w:val="22"/>
        </w:rPr>
        <w:t xml:space="preserve"> </w:t>
      </w:r>
      <w:r w:rsidRPr="007E4CB9" w:rsidR="00E14B06">
        <w:rPr>
          <w:sz w:val="22"/>
          <w:szCs w:val="22"/>
        </w:rPr>
        <w:t xml:space="preserve">2019 </w:t>
      </w:r>
      <w:r w:rsidRPr="007E4CB9">
        <w:rPr>
          <w:sz w:val="22"/>
          <w:szCs w:val="22"/>
        </w:rPr>
        <w:t>года</w:t>
      </w:r>
    </w:p>
    <w:p w:rsidR="00A22F96" w:rsidRPr="007E4CB9" w:rsidP="00E13DFF">
      <w:pPr>
        <w:jc w:val="center"/>
        <w:rPr>
          <w:sz w:val="22"/>
          <w:szCs w:val="22"/>
        </w:rPr>
      </w:pPr>
    </w:p>
    <w:p w:rsidR="00E14B06" w:rsidRPr="007E4CB9" w:rsidP="003D6DDE">
      <w:pPr>
        <w:ind w:firstLine="567"/>
        <w:jc w:val="both"/>
        <w:rPr>
          <w:sz w:val="22"/>
          <w:szCs w:val="22"/>
        </w:rPr>
      </w:pPr>
      <w:r w:rsidRPr="007E4CB9">
        <w:rPr>
          <w:sz w:val="22"/>
          <w:szCs w:val="22"/>
        </w:rPr>
        <w:t>Мировой судья судебного участка № 46 Керченского судебного района Республики Крым</w:t>
      </w:r>
      <w:r w:rsidRPr="007E4CB9" w:rsidR="004D0339">
        <w:rPr>
          <w:sz w:val="22"/>
          <w:szCs w:val="22"/>
        </w:rPr>
        <w:t xml:space="preserve"> </w:t>
      </w:r>
      <w:r w:rsidRPr="007E4CB9" w:rsidR="00A22F96">
        <w:rPr>
          <w:sz w:val="22"/>
          <w:szCs w:val="22"/>
        </w:rPr>
        <w:t>(</w:t>
      </w:r>
      <w:r w:rsidRPr="007E4CB9" w:rsidR="00E13DFF">
        <w:rPr>
          <w:sz w:val="22"/>
          <w:szCs w:val="22"/>
        </w:rPr>
        <w:t xml:space="preserve">298312, Республика Крым, </w:t>
      </w:r>
      <w:r w:rsidRPr="007E4CB9" w:rsidR="00A22F96">
        <w:rPr>
          <w:sz w:val="22"/>
          <w:szCs w:val="22"/>
        </w:rPr>
        <w:t xml:space="preserve">г. </w:t>
      </w:r>
      <w:r w:rsidRPr="007E4CB9" w:rsidR="004442B8">
        <w:rPr>
          <w:sz w:val="22"/>
          <w:szCs w:val="22"/>
        </w:rPr>
        <w:t>Керчь, ул. Фурманова,</w:t>
      </w:r>
      <w:r w:rsidRPr="007E4CB9" w:rsidR="002D4C34">
        <w:rPr>
          <w:sz w:val="22"/>
          <w:szCs w:val="22"/>
        </w:rPr>
        <w:t xml:space="preserve"> </w:t>
      </w:r>
      <w:r w:rsidRPr="007E4CB9" w:rsidR="004442B8">
        <w:rPr>
          <w:sz w:val="22"/>
          <w:szCs w:val="22"/>
        </w:rPr>
        <w:t>9</w:t>
      </w:r>
      <w:r w:rsidRPr="007E4CB9" w:rsidR="00A22F96">
        <w:rPr>
          <w:sz w:val="22"/>
          <w:szCs w:val="22"/>
        </w:rPr>
        <w:t>)</w:t>
      </w:r>
      <w:r w:rsidRPr="007E4CB9" w:rsidR="004442B8">
        <w:rPr>
          <w:sz w:val="22"/>
          <w:szCs w:val="22"/>
        </w:rPr>
        <w:t>,</w:t>
      </w:r>
      <w:r w:rsidRPr="007E4CB9" w:rsidR="007B5032">
        <w:rPr>
          <w:sz w:val="22"/>
          <w:szCs w:val="22"/>
        </w:rPr>
        <w:t xml:space="preserve"> Чич Х.И.</w:t>
      </w:r>
      <w:r w:rsidRPr="007E4CB9">
        <w:rPr>
          <w:sz w:val="22"/>
          <w:szCs w:val="22"/>
        </w:rPr>
        <w:t>, исполняющий обязанности мирового судьи судебного участка № 47 Керченского судебного района Республики Крым,</w:t>
      </w:r>
    </w:p>
    <w:p w:rsidR="007B5032" w:rsidRPr="007E4CB9" w:rsidP="00E14B06">
      <w:pPr>
        <w:jc w:val="both"/>
        <w:rPr>
          <w:sz w:val="22"/>
          <w:szCs w:val="22"/>
        </w:rPr>
      </w:pPr>
      <w:r w:rsidRPr="007E4CB9">
        <w:rPr>
          <w:sz w:val="22"/>
          <w:szCs w:val="22"/>
        </w:rPr>
        <w:t xml:space="preserve">с участием </w:t>
      </w:r>
      <w:r w:rsidRPr="007E4CB9" w:rsidR="00E14B06">
        <w:rPr>
          <w:sz w:val="22"/>
          <w:szCs w:val="22"/>
        </w:rPr>
        <w:t>Якубова Р.А.</w:t>
      </w:r>
      <w:r w:rsidRPr="007E4CB9">
        <w:rPr>
          <w:sz w:val="22"/>
          <w:szCs w:val="22"/>
        </w:rPr>
        <w:t>,</w:t>
      </w:r>
      <w:r w:rsidRPr="007E4CB9" w:rsidR="00485D1E">
        <w:rPr>
          <w:sz w:val="22"/>
          <w:szCs w:val="22"/>
        </w:rPr>
        <w:t xml:space="preserve"> представляющего интерес</w:t>
      </w:r>
      <w:r w:rsidRPr="007E4CB9" w:rsidR="00485D1E">
        <w:rPr>
          <w:sz w:val="22"/>
          <w:szCs w:val="22"/>
        </w:rPr>
        <w:t>ы ООО</w:t>
      </w:r>
      <w:r w:rsidRPr="007E4CB9" w:rsidR="00485D1E">
        <w:rPr>
          <w:sz w:val="22"/>
          <w:szCs w:val="22"/>
        </w:rPr>
        <w:t xml:space="preserve"> «ЮГ ИНТЕР-ПАК» по доверенности № </w:t>
      </w:r>
      <w:r w:rsidRPr="007E4CB9" w:rsidR="000B72ED">
        <w:rPr>
          <w:sz w:val="22"/>
          <w:szCs w:val="22"/>
        </w:rPr>
        <w:t>/изъято/</w:t>
      </w:r>
      <w:r w:rsidRPr="007E4CB9" w:rsidR="00485D1E">
        <w:rPr>
          <w:sz w:val="22"/>
          <w:szCs w:val="22"/>
        </w:rPr>
        <w:t xml:space="preserve"> от </w:t>
      </w:r>
      <w:r w:rsidRPr="007E4CB9" w:rsidR="000B72ED">
        <w:rPr>
          <w:sz w:val="22"/>
          <w:szCs w:val="22"/>
        </w:rPr>
        <w:t xml:space="preserve">/изъято/ </w:t>
      </w:r>
      <w:r w:rsidRPr="007E4CB9" w:rsidR="00485D1E">
        <w:rPr>
          <w:sz w:val="22"/>
          <w:szCs w:val="22"/>
        </w:rPr>
        <w:t xml:space="preserve">года, предъявившего удостоверение № 1411 и ордер </w:t>
      </w:r>
      <w:r w:rsidRPr="007E4CB9" w:rsidR="000B72ED">
        <w:rPr>
          <w:sz w:val="22"/>
          <w:szCs w:val="22"/>
        </w:rPr>
        <w:t>/изъято/</w:t>
      </w:r>
      <w:r w:rsidRPr="007E4CB9" w:rsidR="00485D1E">
        <w:rPr>
          <w:sz w:val="22"/>
          <w:szCs w:val="22"/>
        </w:rPr>
        <w:t>,</w:t>
      </w:r>
    </w:p>
    <w:p w:rsidR="009A5F66" w:rsidRPr="007E4CB9" w:rsidP="007B5032">
      <w:pPr>
        <w:jc w:val="both"/>
        <w:rPr>
          <w:sz w:val="22"/>
          <w:szCs w:val="22"/>
        </w:rPr>
      </w:pPr>
      <w:r w:rsidRPr="007E4CB9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7E4CB9" w:rsidR="00E13DFF">
        <w:rPr>
          <w:sz w:val="22"/>
          <w:szCs w:val="22"/>
        </w:rPr>
        <w:t xml:space="preserve">поступившее из </w:t>
      </w:r>
      <w:r w:rsidRPr="007E4CB9" w:rsidR="00E14B06">
        <w:rPr>
          <w:sz w:val="22"/>
          <w:szCs w:val="22"/>
        </w:rPr>
        <w:t xml:space="preserve">Крымского МУГАДН </w:t>
      </w:r>
      <w:r w:rsidRPr="007E4CB9" w:rsidR="00E14B06">
        <w:rPr>
          <w:sz w:val="22"/>
          <w:szCs w:val="22"/>
        </w:rPr>
        <w:t>Ространснадзора</w:t>
      </w:r>
      <w:r w:rsidRPr="007E4CB9" w:rsidR="00E13DFF">
        <w:rPr>
          <w:sz w:val="22"/>
          <w:szCs w:val="22"/>
        </w:rPr>
        <w:t xml:space="preserve">, </w:t>
      </w:r>
      <w:r w:rsidRPr="007E4CB9">
        <w:rPr>
          <w:sz w:val="22"/>
          <w:szCs w:val="22"/>
        </w:rPr>
        <w:t>в отношении</w:t>
      </w:r>
      <w:r w:rsidRPr="007E4CB9" w:rsidR="00CA043C">
        <w:rPr>
          <w:sz w:val="22"/>
          <w:szCs w:val="22"/>
        </w:rPr>
        <w:t xml:space="preserve"> </w:t>
      </w:r>
      <w:r w:rsidRPr="007E4CB9" w:rsidR="00E14B06">
        <w:rPr>
          <w:sz w:val="22"/>
          <w:szCs w:val="22"/>
        </w:rPr>
        <w:t>юридического</w:t>
      </w:r>
      <w:r w:rsidRPr="007E4CB9" w:rsidR="00CA043C">
        <w:rPr>
          <w:sz w:val="22"/>
          <w:szCs w:val="22"/>
        </w:rPr>
        <w:t xml:space="preserve"> лица</w:t>
      </w:r>
    </w:p>
    <w:p w:rsidR="008C3CCA" w:rsidRPr="007E4CB9" w:rsidP="008C3CCA">
      <w:pPr>
        <w:ind w:firstLine="567"/>
        <w:jc w:val="both"/>
        <w:rPr>
          <w:sz w:val="22"/>
          <w:szCs w:val="22"/>
        </w:rPr>
      </w:pPr>
      <w:r w:rsidRPr="007E4CB9">
        <w:rPr>
          <w:b/>
          <w:sz w:val="22"/>
          <w:szCs w:val="22"/>
        </w:rPr>
        <w:t>Общества с ограниченной ответственностью «ЮГ ИНТЕР-ПАК»</w:t>
      </w:r>
      <w:r w:rsidRPr="007E4CB9" w:rsidR="004D0339">
        <w:rPr>
          <w:sz w:val="22"/>
          <w:szCs w:val="22"/>
        </w:rPr>
        <w:t xml:space="preserve">, </w:t>
      </w:r>
      <w:r w:rsidRPr="007E4CB9">
        <w:rPr>
          <w:sz w:val="22"/>
          <w:szCs w:val="22"/>
        </w:rPr>
        <w:t>юридический адрес</w:t>
      </w:r>
      <w:r w:rsidRPr="007E4CB9" w:rsidR="004D0339">
        <w:rPr>
          <w:sz w:val="22"/>
          <w:szCs w:val="22"/>
        </w:rPr>
        <w:t xml:space="preserve">: </w:t>
      </w:r>
      <w:r w:rsidRPr="007E4CB9" w:rsidR="004D0339">
        <w:rPr>
          <w:sz w:val="22"/>
          <w:szCs w:val="22"/>
        </w:rPr>
        <w:t xml:space="preserve">Республика Крым, г. Керчь, </w:t>
      </w:r>
      <w:r w:rsidRPr="007E4CB9" w:rsidR="007B5032">
        <w:rPr>
          <w:sz w:val="22"/>
          <w:szCs w:val="22"/>
        </w:rPr>
        <w:t xml:space="preserve">ул. </w:t>
      </w:r>
      <w:r w:rsidRPr="007E4CB9">
        <w:rPr>
          <w:sz w:val="22"/>
          <w:szCs w:val="22"/>
        </w:rPr>
        <w:t>Кокорина</w:t>
      </w:r>
      <w:r w:rsidRPr="007E4CB9" w:rsidR="00FE3D40">
        <w:rPr>
          <w:sz w:val="22"/>
          <w:szCs w:val="22"/>
        </w:rPr>
        <w:t xml:space="preserve">, </w:t>
      </w:r>
      <w:r w:rsidRPr="007E4CB9" w:rsidR="007B5032">
        <w:rPr>
          <w:sz w:val="22"/>
          <w:szCs w:val="22"/>
        </w:rPr>
        <w:t xml:space="preserve">д. </w:t>
      </w:r>
      <w:r w:rsidRPr="007E4CB9">
        <w:rPr>
          <w:sz w:val="22"/>
          <w:szCs w:val="22"/>
        </w:rPr>
        <w:t>59</w:t>
      </w:r>
      <w:r w:rsidRPr="007E4CB9" w:rsidR="004D0339">
        <w:rPr>
          <w:sz w:val="22"/>
          <w:szCs w:val="22"/>
        </w:rPr>
        <w:t xml:space="preserve">, </w:t>
      </w:r>
      <w:r w:rsidRPr="007E4CB9" w:rsidR="0045636C">
        <w:rPr>
          <w:sz w:val="22"/>
          <w:szCs w:val="22"/>
        </w:rPr>
        <w:t>ОГР</w:t>
      </w:r>
      <w:r w:rsidRPr="007E4CB9">
        <w:rPr>
          <w:sz w:val="22"/>
          <w:szCs w:val="22"/>
        </w:rPr>
        <w:t>Н</w:t>
      </w:r>
      <w:r w:rsidRPr="007E4CB9" w:rsidR="0045636C">
        <w:rPr>
          <w:sz w:val="22"/>
          <w:szCs w:val="22"/>
        </w:rPr>
        <w:t xml:space="preserve"> </w:t>
      </w:r>
      <w:r w:rsidRPr="007E4CB9">
        <w:rPr>
          <w:sz w:val="22"/>
          <w:szCs w:val="22"/>
        </w:rPr>
        <w:t>1159102059050</w:t>
      </w:r>
      <w:r w:rsidRPr="007E4CB9" w:rsidR="0045636C">
        <w:rPr>
          <w:sz w:val="22"/>
          <w:szCs w:val="22"/>
        </w:rPr>
        <w:t>, ИНН 911101</w:t>
      </w:r>
      <w:r w:rsidRPr="007E4CB9">
        <w:rPr>
          <w:sz w:val="22"/>
          <w:szCs w:val="22"/>
        </w:rPr>
        <w:t>4615</w:t>
      </w:r>
      <w:r w:rsidRPr="007E4CB9" w:rsidR="004D0339">
        <w:rPr>
          <w:sz w:val="22"/>
          <w:szCs w:val="22"/>
        </w:rPr>
        <w:t>)</w:t>
      </w:r>
      <w:r w:rsidRPr="007E4CB9" w:rsidR="00396607">
        <w:rPr>
          <w:sz w:val="22"/>
          <w:szCs w:val="22"/>
        </w:rPr>
        <w:t>,</w:t>
      </w:r>
      <w:r w:rsidRPr="007E4CB9" w:rsidR="001A13A7">
        <w:rPr>
          <w:sz w:val="22"/>
          <w:szCs w:val="22"/>
        </w:rPr>
        <w:t xml:space="preserve"> </w:t>
      </w:r>
      <w:r w:rsidRPr="007E4CB9" w:rsidR="00347659">
        <w:rPr>
          <w:sz w:val="22"/>
          <w:szCs w:val="22"/>
        </w:rPr>
        <w:t xml:space="preserve">ранее </w:t>
      </w:r>
      <w:r w:rsidRPr="007E4CB9" w:rsidR="009C1DDA">
        <w:rPr>
          <w:sz w:val="22"/>
          <w:szCs w:val="22"/>
        </w:rPr>
        <w:t xml:space="preserve">не </w:t>
      </w:r>
      <w:r w:rsidRPr="007E4CB9" w:rsidR="00347659">
        <w:rPr>
          <w:sz w:val="22"/>
          <w:szCs w:val="22"/>
        </w:rPr>
        <w:t>подвергавше</w:t>
      </w:r>
      <w:r w:rsidRPr="007E4CB9" w:rsidR="0078565A">
        <w:rPr>
          <w:sz w:val="22"/>
          <w:szCs w:val="22"/>
        </w:rPr>
        <w:t>го</w:t>
      </w:r>
      <w:r w:rsidRPr="007E4CB9" w:rsidR="00347659">
        <w:rPr>
          <w:sz w:val="22"/>
          <w:szCs w:val="22"/>
        </w:rPr>
        <w:t>ся административному наказанию</w:t>
      </w:r>
      <w:r w:rsidRPr="007E4CB9" w:rsidR="009C1DDA">
        <w:rPr>
          <w:sz w:val="22"/>
          <w:szCs w:val="22"/>
        </w:rPr>
        <w:t xml:space="preserve"> за однородное административное правонарушение</w:t>
      </w:r>
      <w:r w:rsidRPr="007E4CB9" w:rsidR="00347659">
        <w:rPr>
          <w:sz w:val="22"/>
          <w:szCs w:val="22"/>
        </w:rPr>
        <w:t xml:space="preserve">, </w:t>
      </w:r>
      <w:r w:rsidRPr="007E4CB9">
        <w:rPr>
          <w:sz w:val="22"/>
          <w:szCs w:val="22"/>
        </w:rPr>
        <w:t xml:space="preserve">в совершении административного правонарушения, предусмотренного </w:t>
      </w:r>
      <w:r w:rsidRPr="007E4CB9" w:rsidR="0078565A">
        <w:rPr>
          <w:sz w:val="22"/>
          <w:szCs w:val="22"/>
        </w:rPr>
        <w:t xml:space="preserve">ч.1 </w:t>
      </w:r>
      <w:r w:rsidRPr="007E4CB9">
        <w:rPr>
          <w:sz w:val="22"/>
          <w:szCs w:val="22"/>
        </w:rPr>
        <w:t>ст.1</w:t>
      </w:r>
      <w:r w:rsidRPr="007E4CB9" w:rsidR="0045636C">
        <w:rPr>
          <w:sz w:val="22"/>
          <w:szCs w:val="22"/>
        </w:rPr>
        <w:t>9</w:t>
      </w:r>
      <w:r w:rsidRPr="007E4CB9">
        <w:rPr>
          <w:sz w:val="22"/>
          <w:szCs w:val="22"/>
        </w:rPr>
        <w:t>.</w:t>
      </w:r>
      <w:r w:rsidRPr="007E4CB9" w:rsidR="0078565A">
        <w:rPr>
          <w:sz w:val="22"/>
          <w:szCs w:val="22"/>
        </w:rPr>
        <w:t>7.5-1</w:t>
      </w:r>
      <w:r w:rsidRPr="007E4CB9" w:rsidR="005A3540">
        <w:rPr>
          <w:sz w:val="22"/>
          <w:szCs w:val="22"/>
        </w:rPr>
        <w:t xml:space="preserve"> </w:t>
      </w:r>
      <w:r w:rsidRPr="007E4CB9">
        <w:rPr>
          <w:sz w:val="22"/>
          <w:szCs w:val="22"/>
        </w:rPr>
        <w:t>Кодекса Российской Федерации об административных правонарушениях (далее – КоАП РФ),</w:t>
      </w:r>
    </w:p>
    <w:p w:rsidR="00A22F96" w:rsidRPr="007E4CB9" w:rsidP="00975591">
      <w:pPr>
        <w:spacing w:before="120" w:after="120"/>
        <w:ind w:firstLine="567"/>
        <w:jc w:val="center"/>
        <w:rPr>
          <w:b/>
          <w:sz w:val="22"/>
          <w:szCs w:val="22"/>
        </w:rPr>
      </w:pPr>
      <w:r w:rsidRPr="007E4CB9">
        <w:rPr>
          <w:b/>
          <w:sz w:val="22"/>
          <w:szCs w:val="22"/>
        </w:rPr>
        <w:t>УСТАНОВИЛ:</w:t>
      </w:r>
    </w:p>
    <w:p w:rsidR="0078565A" w:rsidRPr="007E4CB9" w:rsidP="004563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E4CB9">
        <w:rPr>
          <w:sz w:val="22"/>
          <w:szCs w:val="22"/>
        </w:rPr>
        <w:t xml:space="preserve">Согласно протоколу № </w:t>
      </w:r>
      <w:r w:rsidRPr="007E4CB9" w:rsidR="000B72ED">
        <w:rPr>
          <w:sz w:val="22"/>
          <w:szCs w:val="22"/>
        </w:rPr>
        <w:t xml:space="preserve">/изъято/ </w:t>
      </w:r>
      <w:r w:rsidRPr="007E4CB9">
        <w:rPr>
          <w:sz w:val="22"/>
          <w:szCs w:val="22"/>
        </w:rPr>
        <w:t xml:space="preserve">об административном правонарушении от 15 апреля 2019 года в 16 часов 02 минуты 5 марта 2019 года по адресу: </w:t>
      </w:r>
      <w:r w:rsidRPr="007E4CB9" w:rsidR="000B72ED">
        <w:rPr>
          <w:sz w:val="22"/>
          <w:szCs w:val="22"/>
        </w:rPr>
        <w:t>/изъято/</w:t>
      </w:r>
      <w:r w:rsidRPr="007E4CB9">
        <w:rPr>
          <w:sz w:val="22"/>
          <w:szCs w:val="22"/>
        </w:rPr>
        <w:t>,</w:t>
      </w:r>
      <w:r w:rsidRPr="007E4CB9" w:rsidR="000B72ED">
        <w:rPr>
          <w:sz w:val="22"/>
          <w:szCs w:val="22"/>
        </w:rPr>
        <w:t xml:space="preserve"> </w:t>
      </w:r>
      <w:r w:rsidRPr="007E4CB9">
        <w:rPr>
          <w:sz w:val="22"/>
          <w:szCs w:val="22"/>
        </w:rPr>
        <w:t>выявлены признаки административного правонарушения, совершенного в 8 часов 00 минут 5 марта 2019 года ООО «ЮГ ИНТЕР-ПАК» в форме бездействия, выразившегос</w:t>
      </w:r>
      <w:r w:rsidRPr="007E4CB9" w:rsidR="00485D1E">
        <w:rPr>
          <w:sz w:val="22"/>
          <w:szCs w:val="22"/>
        </w:rPr>
        <w:t xml:space="preserve">я в том, что ООО «ЮГ ИНТЕР-ПАК», будучи субъектом хозяйствования, </w:t>
      </w:r>
      <w:r w:rsidRPr="007E4CB9" w:rsidR="00A86278">
        <w:rPr>
          <w:sz w:val="22"/>
          <w:szCs w:val="22"/>
        </w:rPr>
        <w:t xml:space="preserve">при эксплуатации транспортного средства </w:t>
      </w:r>
      <w:r w:rsidRPr="007E4CB9" w:rsidR="000B72ED">
        <w:rPr>
          <w:sz w:val="22"/>
          <w:szCs w:val="22"/>
        </w:rPr>
        <w:t xml:space="preserve">/изъято/ </w:t>
      </w:r>
      <w:r w:rsidRPr="007E4CB9" w:rsidR="00A86278">
        <w:rPr>
          <w:sz w:val="22"/>
          <w:szCs w:val="22"/>
        </w:rPr>
        <w:t xml:space="preserve"> </w:t>
      </w:r>
      <w:r w:rsidRPr="007E4CB9" w:rsidR="00A86278">
        <w:rPr>
          <w:sz w:val="22"/>
          <w:szCs w:val="22"/>
        </w:rPr>
        <w:t>г.р</w:t>
      </w:r>
      <w:r w:rsidRPr="007E4CB9" w:rsidR="00A86278">
        <w:rPr>
          <w:sz w:val="22"/>
          <w:szCs w:val="22"/>
        </w:rPr>
        <w:t>.</w:t>
      </w:r>
      <w:r w:rsidRPr="007E4CB9" w:rsidR="00A86278">
        <w:rPr>
          <w:sz w:val="22"/>
          <w:szCs w:val="22"/>
        </w:rPr>
        <w:t>з</w:t>
      </w:r>
      <w:r w:rsidRPr="007E4CB9" w:rsidR="00A86278">
        <w:rPr>
          <w:sz w:val="22"/>
          <w:szCs w:val="22"/>
        </w:rPr>
        <w:t xml:space="preserve">. </w:t>
      </w:r>
      <w:r w:rsidRPr="007E4CB9" w:rsidR="000B72ED">
        <w:rPr>
          <w:sz w:val="22"/>
          <w:szCs w:val="22"/>
        </w:rPr>
        <w:t xml:space="preserve">/изъято/ </w:t>
      </w:r>
      <w:r w:rsidRPr="007E4CB9" w:rsidR="000B72ED">
        <w:rPr>
          <w:sz w:val="22"/>
          <w:szCs w:val="22"/>
        </w:rPr>
        <w:t xml:space="preserve"> </w:t>
      </w:r>
      <w:r w:rsidRPr="007E4CB9" w:rsidR="00A86278">
        <w:rPr>
          <w:sz w:val="22"/>
          <w:szCs w:val="22"/>
        </w:rPr>
        <w:t xml:space="preserve">с полуприцепом </w:t>
      </w:r>
      <w:r w:rsidRPr="007E4CB9" w:rsidR="000B72ED">
        <w:rPr>
          <w:sz w:val="22"/>
          <w:szCs w:val="22"/>
        </w:rPr>
        <w:t xml:space="preserve">/изъято/ </w:t>
      </w:r>
      <w:r w:rsidRPr="007E4CB9" w:rsidR="000B72ED">
        <w:rPr>
          <w:sz w:val="22"/>
          <w:szCs w:val="22"/>
        </w:rPr>
        <w:t xml:space="preserve"> </w:t>
      </w:r>
      <w:r w:rsidRPr="007E4CB9" w:rsidR="00A86278">
        <w:rPr>
          <w:sz w:val="22"/>
          <w:szCs w:val="22"/>
        </w:rPr>
        <w:t xml:space="preserve"> </w:t>
      </w:r>
      <w:r w:rsidRPr="007E4CB9" w:rsidR="00A86278">
        <w:rPr>
          <w:sz w:val="22"/>
          <w:szCs w:val="22"/>
        </w:rPr>
        <w:t>г.р.з</w:t>
      </w:r>
      <w:r w:rsidRPr="007E4CB9" w:rsidR="00A86278">
        <w:rPr>
          <w:sz w:val="22"/>
          <w:szCs w:val="22"/>
        </w:rPr>
        <w:t xml:space="preserve">. </w:t>
      </w:r>
      <w:r w:rsidRPr="007E4CB9" w:rsidR="000B72ED">
        <w:rPr>
          <w:sz w:val="22"/>
          <w:szCs w:val="22"/>
        </w:rPr>
        <w:t xml:space="preserve">/изъято/ </w:t>
      </w:r>
      <w:r w:rsidRPr="007E4CB9" w:rsidR="000B72ED">
        <w:rPr>
          <w:sz w:val="22"/>
          <w:szCs w:val="22"/>
        </w:rPr>
        <w:t xml:space="preserve"> </w:t>
      </w:r>
      <w:r w:rsidRPr="007E4CB9" w:rsidR="00485D1E">
        <w:rPr>
          <w:sz w:val="22"/>
          <w:szCs w:val="22"/>
        </w:rPr>
        <w:t>нарушило требования по соблюдению уведомительного порядка начала осуществления деятельности по перевозкам грузов, т.е. ООО «ЮГ ИНТЕР-ПАК» не обеспечило предоставление уведомления по перевозкам грузов автомобильным транспортом, грузоподъемность которого составляет свыше 2,5 тонн в нарушение положений постановления Правительства РФ от 16 июля 2009 года № 584</w:t>
      </w:r>
      <w:r w:rsidRPr="007E4CB9" w:rsidR="00A86278">
        <w:rPr>
          <w:sz w:val="22"/>
          <w:szCs w:val="22"/>
        </w:rPr>
        <w:t xml:space="preserve">, а также </w:t>
      </w:r>
      <w:r w:rsidRPr="007E4CB9" w:rsidR="00A86278">
        <w:rPr>
          <w:sz w:val="22"/>
          <w:szCs w:val="22"/>
        </w:rPr>
        <w:t>ч.ч</w:t>
      </w:r>
      <w:r w:rsidRPr="007E4CB9" w:rsidR="00A86278">
        <w:rPr>
          <w:sz w:val="22"/>
          <w:szCs w:val="22"/>
        </w:rPr>
        <w:t>. 1 и</w:t>
      </w:r>
      <w:r w:rsidRPr="007E4CB9" w:rsidR="000B72ED">
        <w:rPr>
          <w:sz w:val="22"/>
          <w:szCs w:val="22"/>
        </w:rPr>
        <w:t xml:space="preserve"> </w:t>
      </w:r>
      <w:r w:rsidRPr="007E4CB9" w:rsidR="00A86278">
        <w:rPr>
          <w:sz w:val="22"/>
          <w:szCs w:val="22"/>
        </w:rPr>
        <w:t>2</w:t>
      </w:r>
      <w:r w:rsidRPr="007E4CB9" w:rsidR="00A86278">
        <w:rPr>
          <w:sz w:val="22"/>
          <w:szCs w:val="22"/>
        </w:rPr>
        <w:t xml:space="preserve"> ст.8 Федерального закона от 26 декабря 2008 года № 294-ФЗ</w:t>
      </w:r>
      <w:r w:rsidRPr="007E4CB9" w:rsidR="00485D1E">
        <w:rPr>
          <w:sz w:val="22"/>
          <w:szCs w:val="22"/>
        </w:rPr>
        <w:t>.</w:t>
      </w:r>
    </w:p>
    <w:p w:rsidR="00485D1E" w:rsidRPr="007E4CB9" w:rsidP="00485D1E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7E4CB9">
        <w:rPr>
          <w:rFonts w:ascii="Times New Roman" w:hAnsi="Times New Roman" w:cs="Times New Roman"/>
        </w:rPr>
        <w:t xml:space="preserve">Якубов Р.А., представляющий интересы ООО «ЮГ ИНТЕР-ПАК», </w:t>
      </w:r>
      <w:r w:rsidRPr="007E4CB9" w:rsidR="00A86278">
        <w:rPr>
          <w:rFonts w:ascii="Times New Roman" w:hAnsi="Times New Roman" w:cs="Times New Roman"/>
        </w:rPr>
        <w:t xml:space="preserve">не </w:t>
      </w:r>
      <w:r w:rsidRPr="007E4CB9">
        <w:rPr>
          <w:rFonts w:ascii="Times New Roman" w:hAnsi="Times New Roman" w:cs="Times New Roman"/>
        </w:rPr>
        <w:t>подтвердил обстоятельства, изложенные в постановлении о возбуждении дела об административном правонарушении, и просил прекратить производство по делу в связи с истечением сроков давности привлечения к административной ответственности</w:t>
      </w:r>
      <w:r w:rsidRPr="007E4CB9" w:rsidR="001B1166">
        <w:rPr>
          <w:rFonts w:ascii="Times New Roman" w:hAnsi="Times New Roman" w:cs="Times New Roman"/>
        </w:rPr>
        <w:t>, так как ООО «ЮГ ИНТЕР-ПАК» начало свою деятельность по перевозкам грузов не 05 марта 2019 года как указано в материалах дела</w:t>
      </w:r>
      <w:r w:rsidRPr="007E4CB9">
        <w:rPr>
          <w:rFonts w:ascii="Times New Roman" w:hAnsi="Times New Roman" w:cs="Times New Roman"/>
        </w:rPr>
        <w:t>.</w:t>
      </w:r>
      <w:r w:rsidRPr="007E4CB9" w:rsidR="001B1166">
        <w:rPr>
          <w:rFonts w:ascii="Times New Roman" w:hAnsi="Times New Roman" w:cs="Times New Roman"/>
        </w:rPr>
        <w:t xml:space="preserve"> Якубов Р.А. пояснил, чт</w:t>
      </w:r>
      <w:r w:rsidRPr="007E4CB9" w:rsidR="001B1166">
        <w:rPr>
          <w:rFonts w:ascii="Times New Roman" w:hAnsi="Times New Roman" w:cs="Times New Roman"/>
        </w:rPr>
        <w:t>о ООО</w:t>
      </w:r>
      <w:r w:rsidRPr="007E4CB9" w:rsidR="001B1166">
        <w:rPr>
          <w:rFonts w:ascii="Times New Roman" w:hAnsi="Times New Roman" w:cs="Times New Roman"/>
        </w:rPr>
        <w:t xml:space="preserve"> «ЮГ ИНТЕР-ПАК» осуществляло деятельность по перевозкам грузов с периода времени, которых охвачен 2017-2018 годами, что следует из документов, о приобщении которых он ходатайствовал при рассмотрении дела.</w:t>
      </w:r>
    </w:p>
    <w:p w:rsidR="001B1166" w:rsidRPr="007E4CB9" w:rsidP="001B1166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7E4CB9">
        <w:rPr>
          <w:rFonts w:ascii="Times New Roman" w:hAnsi="Times New Roman" w:cs="Times New Roman"/>
        </w:rPr>
        <w:t>Выслушав участников процесса, изучив материалы дела об административном правонарушении и оценив их в совокупности, мировой судья приходит к следующему.</w:t>
      </w:r>
    </w:p>
    <w:p w:rsidR="00485D1E" w:rsidRPr="007E4CB9" w:rsidP="004563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E4CB9">
        <w:rPr>
          <w:sz w:val="22"/>
          <w:szCs w:val="22"/>
        </w:rPr>
        <w:t>Объектом административного правонарушения, предусмотренного ч.1 ст.19.7.5-1 КоАП РФ, является установленный порядок управления</w:t>
      </w:r>
      <w:r w:rsidRPr="007E4CB9" w:rsidR="00DD33DF">
        <w:rPr>
          <w:sz w:val="22"/>
          <w:szCs w:val="22"/>
        </w:rPr>
        <w:t>, поскольку статья 19.7.5-1 КоАП РФ включена законодателем в главу 19 КоАП РФ, объединяющую правонарушения, родовым объектом которых являются правоотношения в сфере установленного порядка управления.</w:t>
      </w:r>
    </w:p>
    <w:p w:rsidR="00DD33DF" w:rsidRPr="007E4CB9" w:rsidP="004563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E4CB9">
        <w:rPr>
          <w:sz w:val="22"/>
          <w:szCs w:val="22"/>
        </w:rPr>
        <w:t>Объективную</w:t>
      </w:r>
      <w:r w:rsidRPr="007E4CB9" w:rsidR="009B08E4">
        <w:rPr>
          <w:sz w:val="22"/>
          <w:szCs w:val="22"/>
        </w:rPr>
        <w:t xml:space="preserve"> </w:t>
      </w:r>
      <w:r w:rsidRPr="007E4CB9">
        <w:rPr>
          <w:sz w:val="22"/>
          <w:szCs w:val="22"/>
        </w:rPr>
        <w:t>сторону административного правонарушения, предусмотренного ч.1 ст.19.7.5-1 КоАП РФ, образует непредставление юридическим лицом либо индивидуальным предпринимателем уведомления о начале осуществления предпринимательской деятельности.</w:t>
      </w:r>
    </w:p>
    <w:p w:rsidR="00DA744F" w:rsidRPr="007E4CB9" w:rsidP="001B1166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7E4CB9">
        <w:rPr>
          <w:rFonts w:ascii="Times New Roman" w:hAnsi="Times New Roman" w:cs="Times New Roman"/>
        </w:rPr>
        <w:t>В соответствии с разъяснениями, содержащимися в п.14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</w:t>
      </w:r>
      <w:r w:rsidRPr="007E4CB9">
        <w:rPr>
          <w:rFonts w:ascii="Times New Roman" w:hAnsi="Times New Roman" w:cs="Times New Roman"/>
        </w:rPr>
        <w:t>ем обнаружения правонарушения).</w:t>
      </w:r>
    </w:p>
    <w:p w:rsidR="007E4CB9" w:rsidP="001B1166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7E4CB9">
        <w:rPr>
          <w:rFonts w:ascii="Times New Roman" w:hAnsi="Times New Roman" w:cs="Times New Roman"/>
        </w:rPr>
        <w:t xml:space="preserve">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</w:t>
      </w:r>
    </w:p>
    <w:p w:rsidR="001B1166" w:rsidRPr="007E4CB9" w:rsidP="001B1166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7E4CB9">
        <w:rPr>
          <w:rFonts w:ascii="Times New Roman" w:hAnsi="Times New Roman" w:cs="Times New Roman"/>
        </w:rPr>
        <w:t>следующего за последним днем периода, предоставленного для исполнения соответствующей обязанности.</w:t>
      </w:r>
    </w:p>
    <w:p w:rsidR="001B1166" w:rsidRPr="007E4CB9" w:rsidP="001B1166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7E4CB9">
        <w:rPr>
          <w:rFonts w:ascii="Times New Roman" w:hAnsi="Times New Roman" w:cs="Times New Roman"/>
        </w:rPr>
        <w:t xml:space="preserve">Согласно ч.2 ст.4.5 КоАП РФ при длящемся административном правонарушении сроки, предусмотренные ч.1 ст.4.5 КоАП РФ, начинают исчисляться со дня обнаружения </w:t>
      </w:r>
      <w:r w:rsidRPr="007E4CB9">
        <w:rPr>
          <w:rFonts w:ascii="Times New Roman" w:hAnsi="Times New Roman" w:cs="Times New Roman"/>
        </w:rPr>
        <w:t>административного правонарушения. При применении данной нормы судьям необходимо исходить из того, что длящимся является такое административное правонарушение (действие или бездействие), которое выражается в длительном непрекращающемся невыполнении или ненадлежащем выполнении предусмотренных законом обязанностей.</w:t>
      </w:r>
    </w:p>
    <w:p w:rsidR="001B1166" w:rsidRPr="007E4CB9" w:rsidP="001B1166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7E4CB9">
        <w:rPr>
          <w:rFonts w:ascii="Times New Roman" w:hAnsi="Times New Roman" w:cs="Times New Roman"/>
        </w:rPr>
        <w:t>При этом следует учитывать, что такие обязанности могут быть возложены и иным нормативным правовым актом, а также правовым актом ненормативного характера, например представлением прокурора, предписанием органа (должностного лица), осуществляющего государственный надзор (контроль).</w:t>
      </w:r>
    </w:p>
    <w:p w:rsidR="001B1166" w:rsidRPr="007E4CB9" w:rsidP="001B1166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7E4CB9">
        <w:rPr>
          <w:rFonts w:ascii="Times New Roman" w:hAnsi="Times New Roman" w:cs="Times New Roman"/>
        </w:rPr>
        <w:t>Невыполнение предусмотренной названными правовыми актами обязанности к установленному сроку свидетельствует о том, что административное правонарушение не является длящимся.</w:t>
      </w:r>
    </w:p>
    <w:p w:rsidR="001B1166" w:rsidRPr="007E4CB9" w:rsidP="001B1166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7E4CB9">
        <w:rPr>
          <w:rFonts w:ascii="Times New Roman" w:hAnsi="Times New Roman" w:cs="Times New Roman"/>
        </w:rPr>
        <w:t>При этом необходимо иметь в виду, что днем обнаружения длящегося административного правонарушения считается день, когда должностное лицо, уполномоченное составлять протокол об административном правонарушении, выявило факт его совершения.</w:t>
      </w:r>
    </w:p>
    <w:p w:rsidR="001B1166" w:rsidRPr="007E4CB9" w:rsidP="001B1166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7E4CB9">
        <w:rPr>
          <w:rFonts w:ascii="Times New Roman" w:hAnsi="Times New Roman" w:cs="Times New Roman"/>
        </w:rPr>
        <w:t>Таким образом, указанное правонарушение не является длящимся, срок давности</w:t>
      </w:r>
      <w:r w:rsidRPr="007E4CB9" w:rsidR="009B08E4">
        <w:rPr>
          <w:rFonts w:ascii="Times New Roman" w:hAnsi="Times New Roman" w:cs="Times New Roman"/>
        </w:rPr>
        <w:t xml:space="preserve"> </w:t>
      </w:r>
      <w:r w:rsidRPr="007E4CB9">
        <w:rPr>
          <w:rFonts w:ascii="Times New Roman" w:hAnsi="Times New Roman" w:cs="Times New Roman"/>
        </w:rPr>
        <w:t xml:space="preserve">привлечения к административной ответственности, предусмотренной </w:t>
      </w:r>
      <w:r w:rsidRPr="007E4CB9" w:rsidR="00DA744F">
        <w:rPr>
          <w:rFonts w:ascii="Times New Roman" w:hAnsi="Times New Roman" w:cs="Times New Roman"/>
        </w:rPr>
        <w:t xml:space="preserve">ч.1 </w:t>
      </w:r>
      <w:r w:rsidRPr="007E4CB9">
        <w:rPr>
          <w:rFonts w:ascii="Times New Roman" w:hAnsi="Times New Roman" w:cs="Times New Roman"/>
        </w:rPr>
        <w:t>ст.1</w:t>
      </w:r>
      <w:r w:rsidRPr="007E4CB9" w:rsidR="00DA744F">
        <w:rPr>
          <w:rFonts w:ascii="Times New Roman" w:hAnsi="Times New Roman" w:cs="Times New Roman"/>
        </w:rPr>
        <w:t>9</w:t>
      </w:r>
      <w:r w:rsidRPr="007E4CB9">
        <w:rPr>
          <w:rFonts w:ascii="Times New Roman" w:hAnsi="Times New Roman" w:cs="Times New Roman"/>
        </w:rPr>
        <w:t>.</w:t>
      </w:r>
      <w:r w:rsidRPr="007E4CB9" w:rsidR="00DA744F">
        <w:rPr>
          <w:rFonts w:ascii="Times New Roman" w:hAnsi="Times New Roman" w:cs="Times New Roman"/>
        </w:rPr>
        <w:t>7.5-1</w:t>
      </w:r>
      <w:r w:rsidRPr="007E4CB9">
        <w:rPr>
          <w:rFonts w:ascii="Times New Roman" w:hAnsi="Times New Roman" w:cs="Times New Roman"/>
        </w:rPr>
        <w:t xml:space="preserve"> КоАП РФ, </w:t>
      </w:r>
      <w:r w:rsidRPr="007E4CB9" w:rsidR="00DA744F">
        <w:rPr>
          <w:rFonts w:ascii="Times New Roman" w:hAnsi="Times New Roman" w:cs="Times New Roman"/>
        </w:rPr>
        <w:t xml:space="preserve">в данном случае </w:t>
      </w:r>
      <w:r w:rsidRPr="007E4CB9">
        <w:rPr>
          <w:rFonts w:ascii="Times New Roman" w:hAnsi="Times New Roman" w:cs="Times New Roman"/>
        </w:rPr>
        <w:t>составляет три месяца.</w:t>
      </w:r>
    </w:p>
    <w:p w:rsidR="00DA744F" w:rsidRPr="007E4CB9" w:rsidP="004563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E4CB9">
        <w:rPr>
          <w:sz w:val="22"/>
          <w:szCs w:val="22"/>
        </w:rPr>
        <w:t>Согласно протоколу об административном правонарушении временем совершения ООО «ЮГ ИНТЕР-ПАК» вмен</w:t>
      </w:r>
      <w:r w:rsidRPr="007E4CB9" w:rsidR="009B08E4">
        <w:rPr>
          <w:sz w:val="22"/>
          <w:szCs w:val="22"/>
        </w:rPr>
        <w:t>ен</w:t>
      </w:r>
      <w:r w:rsidRPr="007E4CB9">
        <w:rPr>
          <w:sz w:val="22"/>
          <w:szCs w:val="22"/>
        </w:rPr>
        <w:t>ного состава административного правонарушения является 05 марта 2019 года.</w:t>
      </w:r>
    </w:p>
    <w:p w:rsidR="00DD33DF" w:rsidRPr="007E4CB9" w:rsidP="004563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E4CB9">
        <w:rPr>
          <w:sz w:val="22"/>
          <w:szCs w:val="22"/>
        </w:rPr>
        <w:t>Выписка из ЕРГЮЛ, имеющаяся в материалах дела, свидетельствует о том, чт</w:t>
      </w:r>
      <w:r w:rsidRPr="007E4CB9">
        <w:rPr>
          <w:sz w:val="22"/>
          <w:szCs w:val="22"/>
        </w:rPr>
        <w:t>о ООО</w:t>
      </w:r>
      <w:r w:rsidRPr="007E4CB9">
        <w:rPr>
          <w:sz w:val="22"/>
          <w:szCs w:val="22"/>
        </w:rPr>
        <w:t xml:space="preserve"> «ЮГ-ИНТЕР-ПАК» </w:t>
      </w:r>
      <w:r w:rsidRPr="007E4CB9" w:rsidR="008E7377">
        <w:rPr>
          <w:sz w:val="22"/>
          <w:szCs w:val="22"/>
        </w:rPr>
        <w:t>создано 18 февраля 2015 года.</w:t>
      </w:r>
    </w:p>
    <w:p w:rsidR="00DA744F" w:rsidRPr="007E4CB9" w:rsidP="004563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E4CB9">
        <w:rPr>
          <w:sz w:val="22"/>
          <w:szCs w:val="22"/>
        </w:rPr>
        <w:t>И</w:t>
      </w:r>
      <w:r w:rsidRPr="007E4CB9">
        <w:rPr>
          <w:sz w:val="22"/>
          <w:szCs w:val="22"/>
        </w:rPr>
        <w:t xml:space="preserve">з представленных Якубовым Р.А. документов усматривается, что </w:t>
      </w:r>
      <w:r w:rsidRPr="007E4CB9" w:rsidR="00DD33DF">
        <w:rPr>
          <w:sz w:val="22"/>
          <w:szCs w:val="22"/>
        </w:rPr>
        <w:t>ООО «ЮГ ИНТЕР-ПАК»</w:t>
      </w:r>
      <w:r w:rsidRPr="007E4CB9">
        <w:rPr>
          <w:sz w:val="22"/>
          <w:szCs w:val="22"/>
        </w:rPr>
        <w:t xml:space="preserve"> осуществило перевозку транспортным средством </w:t>
      </w:r>
      <w:r w:rsidRPr="007E4CB9" w:rsidR="009B08E4">
        <w:rPr>
          <w:sz w:val="22"/>
          <w:szCs w:val="22"/>
        </w:rPr>
        <w:t xml:space="preserve">/изъято/ </w:t>
      </w:r>
      <w:r w:rsidRPr="007E4CB9">
        <w:rPr>
          <w:sz w:val="22"/>
          <w:szCs w:val="22"/>
        </w:rPr>
        <w:t xml:space="preserve"> </w:t>
      </w:r>
      <w:r w:rsidRPr="007E4CB9">
        <w:rPr>
          <w:sz w:val="22"/>
          <w:szCs w:val="22"/>
        </w:rPr>
        <w:t>г.р</w:t>
      </w:r>
      <w:r w:rsidRPr="007E4CB9">
        <w:rPr>
          <w:sz w:val="22"/>
          <w:szCs w:val="22"/>
        </w:rPr>
        <w:t>.з</w:t>
      </w:r>
      <w:r w:rsidRPr="007E4CB9">
        <w:rPr>
          <w:sz w:val="22"/>
          <w:szCs w:val="22"/>
        </w:rPr>
        <w:t xml:space="preserve"> </w:t>
      </w:r>
      <w:r w:rsidRPr="007E4CB9" w:rsidR="009B08E4">
        <w:rPr>
          <w:sz w:val="22"/>
          <w:szCs w:val="22"/>
        </w:rPr>
        <w:t xml:space="preserve">/изъято/ </w:t>
      </w:r>
      <w:r w:rsidRPr="007E4CB9">
        <w:rPr>
          <w:sz w:val="22"/>
          <w:szCs w:val="22"/>
        </w:rPr>
        <w:t xml:space="preserve">в феврале 2018 года, что подтверждается актом № </w:t>
      </w:r>
      <w:r w:rsidRPr="007E4CB9" w:rsidR="009B08E4">
        <w:rPr>
          <w:sz w:val="22"/>
          <w:szCs w:val="22"/>
        </w:rPr>
        <w:t xml:space="preserve">/изъято/ </w:t>
      </w:r>
      <w:r w:rsidRPr="007E4CB9">
        <w:rPr>
          <w:sz w:val="22"/>
          <w:szCs w:val="22"/>
        </w:rPr>
        <w:t xml:space="preserve"> от 12 февраля 2018 года.</w:t>
      </w:r>
      <w:r w:rsidRPr="007E4CB9" w:rsidR="009B08E4">
        <w:rPr>
          <w:sz w:val="22"/>
          <w:szCs w:val="22"/>
        </w:rPr>
        <w:t xml:space="preserve"> </w:t>
      </w:r>
    </w:p>
    <w:p w:rsidR="00DD33DF" w:rsidRPr="007E4CB9" w:rsidP="00DD33DF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7E4CB9">
        <w:rPr>
          <w:rFonts w:ascii="Times New Roman" w:hAnsi="Times New Roman" w:cs="Times New Roman"/>
        </w:rPr>
        <w:t xml:space="preserve">Из вышеизложенного следует, трехмесячный срок давности привлечения ООО </w:t>
      </w:r>
      <w:r w:rsidRPr="007E4CB9" w:rsidR="008E7377">
        <w:rPr>
          <w:rFonts w:ascii="Times New Roman" w:hAnsi="Times New Roman" w:cs="Times New Roman"/>
        </w:rPr>
        <w:t>«ЮГ-ИНТЕР-ПАК»</w:t>
      </w:r>
      <w:r w:rsidRPr="007E4CB9">
        <w:rPr>
          <w:rFonts w:ascii="Times New Roman" w:hAnsi="Times New Roman" w:cs="Times New Roman"/>
        </w:rPr>
        <w:t xml:space="preserve"> к административной ответственности за совершение вмененного состава административного правонарушения истек не только ко дню рассмотрения настоящего дела, но и ко дню возбуждения производства по нему (1</w:t>
      </w:r>
      <w:r w:rsidRPr="007E4CB9" w:rsidR="008E7377">
        <w:rPr>
          <w:rFonts w:ascii="Times New Roman" w:hAnsi="Times New Roman" w:cs="Times New Roman"/>
        </w:rPr>
        <w:t>5</w:t>
      </w:r>
      <w:r w:rsidRPr="007E4CB9">
        <w:rPr>
          <w:rFonts w:ascii="Times New Roman" w:hAnsi="Times New Roman" w:cs="Times New Roman"/>
        </w:rPr>
        <w:t xml:space="preserve"> </w:t>
      </w:r>
      <w:r w:rsidRPr="007E4CB9" w:rsidR="008E7377">
        <w:rPr>
          <w:rFonts w:ascii="Times New Roman" w:hAnsi="Times New Roman" w:cs="Times New Roman"/>
        </w:rPr>
        <w:t>апреля</w:t>
      </w:r>
      <w:r w:rsidRPr="007E4CB9">
        <w:rPr>
          <w:rFonts w:ascii="Times New Roman" w:hAnsi="Times New Roman" w:cs="Times New Roman"/>
        </w:rPr>
        <w:t xml:space="preserve"> 2019 года).</w:t>
      </w:r>
    </w:p>
    <w:p w:rsidR="00DD33DF" w:rsidRPr="007E4CB9" w:rsidP="00DD33DF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7E4CB9">
        <w:rPr>
          <w:rFonts w:ascii="Times New Roman" w:hAnsi="Times New Roman" w:cs="Times New Roman"/>
        </w:rPr>
        <w:t>В соответствии с п.6 ч.1 ст.24.5 КоАП РФ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</w:t>
      </w:r>
    </w:p>
    <w:p w:rsidR="00DD33DF" w:rsidRPr="007E4CB9" w:rsidP="00DD33DF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7E4CB9">
        <w:rPr>
          <w:rFonts w:ascii="Times New Roman" w:eastAsia="Times New Roman" w:hAnsi="Times New Roman" w:cs="Times New Roman"/>
          <w:lang w:eastAsia="ru-RU"/>
        </w:rPr>
        <w:t>При таких обстоятельствах производство по делу об административном правонарушении в отношен</w:t>
      </w:r>
      <w:r w:rsidRPr="007E4CB9">
        <w:rPr>
          <w:rFonts w:ascii="Times New Roman" w:eastAsia="Times New Roman" w:hAnsi="Times New Roman" w:cs="Times New Roman"/>
          <w:lang w:eastAsia="ru-RU"/>
        </w:rPr>
        <w:t xml:space="preserve">ии </w:t>
      </w:r>
      <w:r w:rsidRPr="007E4CB9">
        <w:rPr>
          <w:rFonts w:ascii="Times New Roman" w:hAnsi="Times New Roman" w:cs="Times New Roman"/>
        </w:rPr>
        <w:t>ООО</w:t>
      </w:r>
      <w:r w:rsidRPr="007E4CB9">
        <w:rPr>
          <w:rFonts w:ascii="Times New Roman" w:hAnsi="Times New Roman" w:cs="Times New Roman"/>
        </w:rPr>
        <w:t xml:space="preserve"> </w:t>
      </w:r>
      <w:r w:rsidRPr="007E4CB9" w:rsidR="008E7377">
        <w:rPr>
          <w:rFonts w:ascii="Times New Roman" w:hAnsi="Times New Roman" w:cs="Times New Roman"/>
        </w:rPr>
        <w:t>«ЮГ-ИНТЕР-ПАК»</w:t>
      </w:r>
      <w:r w:rsidRPr="007E4CB9">
        <w:rPr>
          <w:rFonts w:ascii="Times New Roman" w:hAnsi="Times New Roman" w:cs="Times New Roman"/>
        </w:rPr>
        <w:t xml:space="preserve"> по </w:t>
      </w:r>
      <w:r w:rsidRPr="007E4CB9" w:rsidR="008E7377">
        <w:rPr>
          <w:rFonts w:ascii="Times New Roman" w:hAnsi="Times New Roman" w:cs="Times New Roman"/>
        </w:rPr>
        <w:t xml:space="preserve">ч.1 </w:t>
      </w:r>
      <w:r w:rsidRPr="007E4CB9">
        <w:rPr>
          <w:rFonts w:ascii="Times New Roman" w:hAnsi="Times New Roman" w:cs="Times New Roman"/>
        </w:rPr>
        <w:t>ст.1</w:t>
      </w:r>
      <w:r w:rsidRPr="007E4CB9" w:rsidR="008E7377">
        <w:rPr>
          <w:rFonts w:ascii="Times New Roman" w:hAnsi="Times New Roman" w:cs="Times New Roman"/>
        </w:rPr>
        <w:t>9</w:t>
      </w:r>
      <w:r w:rsidRPr="007E4CB9">
        <w:rPr>
          <w:rFonts w:ascii="Times New Roman" w:hAnsi="Times New Roman" w:cs="Times New Roman"/>
        </w:rPr>
        <w:t>.</w:t>
      </w:r>
      <w:r w:rsidRPr="007E4CB9" w:rsidR="008E7377">
        <w:rPr>
          <w:rFonts w:ascii="Times New Roman" w:hAnsi="Times New Roman" w:cs="Times New Roman"/>
        </w:rPr>
        <w:t>7.5-1</w:t>
      </w:r>
      <w:r w:rsidRPr="007E4CB9">
        <w:rPr>
          <w:rFonts w:ascii="Times New Roman" w:hAnsi="Times New Roman" w:cs="Times New Roman"/>
        </w:rPr>
        <w:t xml:space="preserve"> КоАП РФ подлежит прекращению в связи с истечением сроков давности привлечения к административной ответственности.</w:t>
      </w:r>
    </w:p>
    <w:p w:rsidR="00DD33DF" w:rsidRPr="007E4CB9" w:rsidP="00DD33DF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7E4CB9">
        <w:rPr>
          <w:rFonts w:ascii="Times New Roman" w:hAnsi="Times New Roman" w:cs="Times New Roman"/>
        </w:rPr>
        <w:t>На основании изложенного, руководствуясь п</w:t>
      </w:r>
      <w:r w:rsidRPr="007E4CB9">
        <w:rPr>
          <w:rFonts w:ascii="Times New Roman" w:hAnsi="Times New Roman" w:cs="Times New Roman"/>
        </w:rPr>
        <w:t>6</w:t>
      </w:r>
      <w:r w:rsidRPr="007E4CB9">
        <w:rPr>
          <w:rFonts w:ascii="Times New Roman" w:hAnsi="Times New Roman" w:cs="Times New Roman"/>
        </w:rPr>
        <w:t xml:space="preserve"> ч.1 ст.24.5, </w:t>
      </w:r>
      <w:r w:rsidRPr="007E4CB9">
        <w:rPr>
          <w:rFonts w:ascii="Times New Roman" w:hAnsi="Times New Roman" w:cs="Times New Roman"/>
        </w:rPr>
        <w:t>ст.ст</w:t>
      </w:r>
      <w:r w:rsidRPr="007E4CB9">
        <w:rPr>
          <w:rFonts w:ascii="Times New Roman" w:hAnsi="Times New Roman" w:cs="Times New Roman"/>
        </w:rPr>
        <w:t>. 29.9, 29.10, 29.11, 30.2, 30.3 КоАП РФ, мировой судья</w:t>
      </w:r>
    </w:p>
    <w:p w:rsidR="00DD33DF" w:rsidRPr="007E4CB9" w:rsidP="00DD33DF">
      <w:pPr>
        <w:spacing w:before="120" w:after="120"/>
        <w:jc w:val="center"/>
        <w:rPr>
          <w:b/>
          <w:sz w:val="22"/>
          <w:szCs w:val="22"/>
        </w:rPr>
      </w:pPr>
      <w:r w:rsidRPr="007E4CB9">
        <w:rPr>
          <w:b/>
          <w:sz w:val="22"/>
          <w:szCs w:val="22"/>
        </w:rPr>
        <w:t>ПОСТАНОВИЛ:</w:t>
      </w:r>
    </w:p>
    <w:p w:rsidR="00DD33DF" w:rsidRPr="007E4CB9" w:rsidP="00DD33DF">
      <w:pPr>
        <w:ind w:firstLine="426"/>
        <w:jc w:val="both"/>
        <w:rPr>
          <w:sz w:val="22"/>
          <w:szCs w:val="22"/>
        </w:rPr>
      </w:pPr>
      <w:r w:rsidRPr="007E4CB9">
        <w:rPr>
          <w:sz w:val="22"/>
          <w:szCs w:val="22"/>
        </w:rPr>
        <w:t xml:space="preserve">Производство по делу об административном правонарушении в отношении юридического лица </w:t>
      </w:r>
      <w:r w:rsidRPr="007E4CB9">
        <w:rPr>
          <w:b/>
          <w:sz w:val="22"/>
          <w:szCs w:val="22"/>
        </w:rPr>
        <w:t>Общества с ограниченной ответственность «</w:t>
      </w:r>
      <w:r w:rsidRPr="007E4CB9" w:rsidR="008E7377">
        <w:rPr>
          <w:b/>
          <w:sz w:val="22"/>
          <w:szCs w:val="22"/>
        </w:rPr>
        <w:t>ЮГ ИНТЕР-ПАК</w:t>
      </w:r>
      <w:r w:rsidRPr="007E4CB9">
        <w:rPr>
          <w:b/>
          <w:sz w:val="22"/>
          <w:szCs w:val="22"/>
        </w:rPr>
        <w:t>»</w:t>
      </w:r>
      <w:r w:rsidRPr="007E4CB9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Pr="007E4CB9" w:rsidR="008E7377">
        <w:rPr>
          <w:sz w:val="22"/>
          <w:szCs w:val="22"/>
        </w:rPr>
        <w:t xml:space="preserve">ч.1 </w:t>
      </w:r>
      <w:r w:rsidRPr="007E4CB9">
        <w:rPr>
          <w:sz w:val="22"/>
          <w:szCs w:val="22"/>
        </w:rPr>
        <w:t>ст.1</w:t>
      </w:r>
      <w:r w:rsidRPr="007E4CB9" w:rsidR="008E7377">
        <w:rPr>
          <w:sz w:val="22"/>
          <w:szCs w:val="22"/>
        </w:rPr>
        <w:t>9</w:t>
      </w:r>
      <w:r w:rsidRPr="007E4CB9">
        <w:rPr>
          <w:sz w:val="22"/>
          <w:szCs w:val="22"/>
        </w:rPr>
        <w:t>.</w:t>
      </w:r>
      <w:r w:rsidRPr="007E4CB9" w:rsidR="008E7377">
        <w:rPr>
          <w:sz w:val="22"/>
          <w:szCs w:val="22"/>
        </w:rPr>
        <w:t>7.5-1</w:t>
      </w:r>
      <w:r w:rsidRPr="007E4CB9">
        <w:rPr>
          <w:sz w:val="22"/>
          <w:szCs w:val="22"/>
        </w:rPr>
        <w:t xml:space="preserve"> КоАП РФ, прекратить по основанию, предусмотренному п.6 ч.1 ст.24.5 КоАП РФ, в связи с истечением сроков давности привлечения к административной ответственности.</w:t>
      </w:r>
    </w:p>
    <w:p w:rsidR="00DD33DF" w:rsidRPr="007E4CB9" w:rsidP="00DD33DF">
      <w:pPr>
        <w:ind w:firstLine="567"/>
        <w:jc w:val="both"/>
        <w:rPr>
          <w:sz w:val="22"/>
          <w:szCs w:val="22"/>
        </w:rPr>
      </w:pPr>
    </w:p>
    <w:p w:rsidR="00DD33DF" w:rsidRPr="007E4CB9" w:rsidP="00DD33DF">
      <w:pPr>
        <w:ind w:firstLine="567"/>
        <w:jc w:val="both"/>
        <w:rPr>
          <w:sz w:val="22"/>
          <w:szCs w:val="22"/>
        </w:rPr>
      </w:pPr>
      <w:r w:rsidRPr="007E4CB9">
        <w:rPr>
          <w:sz w:val="22"/>
          <w:szCs w:val="22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</w:t>
      </w:r>
      <w:r w:rsidRPr="007E4CB9" w:rsidR="00A86278">
        <w:rPr>
          <w:sz w:val="22"/>
          <w:szCs w:val="22"/>
        </w:rPr>
        <w:t>7</w:t>
      </w:r>
      <w:r w:rsidRPr="007E4CB9">
        <w:rPr>
          <w:sz w:val="22"/>
          <w:szCs w:val="22"/>
        </w:rPr>
        <w:t xml:space="preserve"> Керченского судебного района Республики Крым.</w:t>
      </w:r>
    </w:p>
    <w:p w:rsidR="00DD33DF" w:rsidRPr="007E4CB9" w:rsidP="00DD33DF">
      <w:pPr>
        <w:jc w:val="both"/>
        <w:rPr>
          <w:sz w:val="22"/>
          <w:szCs w:val="22"/>
        </w:rPr>
      </w:pPr>
    </w:p>
    <w:p w:rsidR="00DD33DF" w:rsidRPr="007E4CB9" w:rsidP="00DD33DF">
      <w:pPr>
        <w:jc w:val="both"/>
        <w:rPr>
          <w:sz w:val="22"/>
          <w:szCs w:val="22"/>
        </w:rPr>
      </w:pPr>
    </w:p>
    <w:p w:rsidR="00DD33DF" w:rsidRPr="007E4CB9" w:rsidP="00DD33DF">
      <w:pPr>
        <w:jc w:val="center"/>
        <w:rPr>
          <w:sz w:val="22"/>
          <w:szCs w:val="22"/>
        </w:rPr>
      </w:pPr>
      <w:r w:rsidRPr="007E4CB9">
        <w:rPr>
          <w:sz w:val="22"/>
          <w:szCs w:val="22"/>
        </w:rPr>
        <w:t>Мировой судья</w:t>
      </w:r>
      <w:r w:rsidRPr="007E4CB9">
        <w:rPr>
          <w:sz w:val="22"/>
          <w:szCs w:val="22"/>
        </w:rPr>
        <w:tab/>
      </w:r>
      <w:r w:rsidRPr="007E4CB9">
        <w:rPr>
          <w:sz w:val="22"/>
          <w:szCs w:val="22"/>
        </w:rPr>
        <w:tab/>
      </w:r>
      <w:r w:rsidRPr="007E4CB9">
        <w:rPr>
          <w:sz w:val="22"/>
          <w:szCs w:val="22"/>
        </w:rPr>
        <w:tab/>
      </w:r>
      <w:r w:rsidRPr="007E4CB9">
        <w:rPr>
          <w:sz w:val="22"/>
          <w:szCs w:val="22"/>
        </w:rPr>
        <w:tab/>
      </w:r>
      <w:r w:rsidRPr="007E4CB9">
        <w:rPr>
          <w:sz w:val="22"/>
          <w:szCs w:val="22"/>
        </w:rPr>
        <w:tab/>
      </w:r>
      <w:r w:rsidRPr="007E4CB9">
        <w:rPr>
          <w:sz w:val="22"/>
          <w:szCs w:val="22"/>
        </w:rPr>
        <w:tab/>
      </w:r>
      <w:r w:rsidRPr="007E4CB9">
        <w:rPr>
          <w:sz w:val="22"/>
          <w:szCs w:val="22"/>
        </w:rPr>
        <w:tab/>
      </w:r>
      <w:r w:rsidRPr="007E4CB9">
        <w:rPr>
          <w:sz w:val="22"/>
          <w:szCs w:val="22"/>
        </w:rPr>
        <w:tab/>
      </w:r>
      <w:r w:rsidRPr="007E4CB9">
        <w:rPr>
          <w:sz w:val="22"/>
          <w:szCs w:val="22"/>
        </w:rPr>
        <w:tab/>
        <w:t xml:space="preserve">      Х.И. Чич</w:t>
      </w:r>
    </w:p>
    <w:sectPr w:rsidSect="007E4CB9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16780"/>
    <w:rsid w:val="00032528"/>
    <w:rsid w:val="000335A9"/>
    <w:rsid w:val="00044E98"/>
    <w:rsid w:val="00051CFD"/>
    <w:rsid w:val="000553B3"/>
    <w:rsid w:val="00072DB9"/>
    <w:rsid w:val="00086952"/>
    <w:rsid w:val="00090757"/>
    <w:rsid w:val="00097AFE"/>
    <w:rsid w:val="000A29A7"/>
    <w:rsid w:val="000B72ED"/>
    <w:rsid w:val="000C5677"/>
    <w:rsid w:val="000D0844"/>
    <w:rsid w:val="000F5F17"/>
    <w:rsid w:val="000F7EB3"/>
    <w:rsid w:val="001171BF"/>
    <w:rsid w:val="001429CF"/>
    <w:rsid w:val="00145515"/>
    <w:rsid w:val="001474BA"/>
    <w:rsid w:val="00185BDE"/>
    <w:rsid w:val="001A00D1"/>
    <w:rsid w:val="001A13A7"/>
    <w:rsid w:val="001B1166"/>
    <w:rsid w:val="001D6BAD"/>
    <w:rsid w:val="001D75CA"/>
    <w:rsid w:val="001E268A"/>
    <w:rsid w:val="001F6A3B"/>
    <w:rsid w:val="00235142"/>
    <w:rsid w:val="00270499"/>
    <w:rsid w:val="002A51FF"/>
    <w:rsid w:val="002C44A1"/>
    <w:rsid w:val="002D48E0"/>
    <w:rsid w:val="002D4C34"/>
    <w:rsid w:val="002D4CE8"/>
    <w:rsid w:val="002E3F9D"/>
    <w:rsid w:val="002F2809"/>
    <w:rsid w:val="002F471E"/>
    <w:rsid w:val="0032737A"/>
    <w:rsid w:val="00341D1F"/>
    <w:rsid w:val="00347659"/>
    <w:rsid w:val="00357908"/>
    <w:rsid w:val="00384B96"/>
    <w:rsid w:val="00396607"/>
    <w:rsid w:val="003B4240"/>
    <w:rsid w:val="003B467A"/>
    <w:rsid w:val="003D6DDE"/>
    <w:rsid w:val="00402A72"/>
    <w:rsid w:val="00412213"/>
    <w:rsid w:val="004251B7"/>
    <w:rsid w:val="00425E02"/>
    <w:rsid w:val="004442B8"/>
    <w:rsid w:val="00444B79"/>
    <w:rsid w:val="0045636C"/>
    <w:rsid w:val="00457DFC"/>
    <w:rsid w:val="00463777"/>
    <w:rsid w:val="00485B97"/>
    <w:rsid w:val="00485D1E"/>
    <w:rsid w:val="004B1222"/>
    <w:rsid w:val="004B62BC"/>
    <w:rsid w:val="004C1C78"/>
    <w:rsid w:val="004C6166"/>
    <w:rsid w:val="004D02FD"/>
    <w:rsid w:val="004D0339"/>
    <w:rsid w:val="004F0E5B"/>
    <w:rsid w:val="00516D98"/>
    <w:rsid w:val="00521434"/>
    <w:rsid w:val="00530153"/>
    <w:rsid w:val="00544189"/>
    <w:rsid w:val="00545216"/>
    <w:rsid w:val="00561553"/>
    <w:rsid w:val="005670D9"/>
    <w:rsid w:val="00577111"/>
    <w:rsid w:val="00592360"/>
    <w:rsid w:val="005A3540"/>
    <w:rsid w:val="005B22C0"/>
    <w:rsid w:val="005E57D1"/>
    <w:rsid w:val="005E5D9A"/>
    <w:rsid w:val="006478CA"/>
    <w:rsid w:val="00651E8B"/>
    <w:rsid w:val="006543EC"/>
    <w:rsid w:val="0068315E"/>
    <w:rsid w:val="006918CE"/>
    <w:rsid w:val="007077CA"/>
    <w:rsid w:val="00731555"/>
    <w:rsid w:val="0078565A"/>
    <w:rsid w:val="007A14CD"/>
    <w:rsid w:val="007B279C"/>
    <w:rsid w:val="007B5032"/>
    <w:rsid w:val="007C7C8A"/>
    <w:rsid w:val="007D153B"/>
    <w:rsid w:val="007E1D5D"/>
    <w:rsid w:val="007E4CB9"/>
    <w:rsid w:val="007F59BD"/>
    <w:rsid w:val="00812C34"/>
    <w:rsid w:val="008164E8"/>
    <w:rsid w:val="00830157"/>
    <w:rsid w:val="00835524"/>
    <w:rsid w:val="00851698"/>
    <w:rsid w:val="00853B2C"/>
    <w:rsid w:val="0085797B"/>
    <w:rsid w:val="00857F73"/>
    <w:rsid w:val="0086390F"/>
    <w:rsid w:val="00867F14"/>
    <w:rsid w:val="0087403A"/>
    <w:rsid w:val="00874E3A"/>
    <w:rsid w:val="008A5282"/>
    <w:rsid w:val="008B16E6"/>
    <w:rsid w:val="008C3CCA"/>
    <w:rsid w:val="008C7D75"/>
    <w:rsid w:val="008E6F9B"/>
    <w:rsid w:val="008E7377"/>
    <w:rsid w:val="008F6365"/>
    <w:rsid w:val="0091416E"/>
    <w:rsid w:val="00914D9C"/>
    <w:rsid w:val="00927B81"/>
    <w:rsid w:val="00931EB6"/>
    <w:rsid w:val="00932B57"/>
    <w:rsid w:val="00934F92"/>
    <w:rsid w:val="009557A7"/>
    <w:rsid w:val="0096440A"/>
    <w:rsid w:val="00975591"/>
    <w:rsid w:val="00981939"/>
    <w:rsid w:val="0099307B"/>
    <w:rsid w:val="009A52A0"/>
    <w:rsid w:val="009A5F66"/>
    <w:rsid w:val="009B08E4"/>
    <w:rsid w:val="009B254F"/>
    <w:rsid w:val="009C1DDA"/>
    <w:rsid w:val="009D3C00"/>
    <w:rsid w:val="00A21915"/>
    <w:rsid w:val="00A22F96"/>
    <w:rsid w:val="00A263EC"/>
    <w:rsid w:val="00A270DA"/>
    <w:rsid w:val="00A273A9"/>
    <w:rsid w:val="00A42776"/>
    <w:rsid w:val="00A467B8"/>
    <w:rsid w:val="00A64EE9"/>
    <w:rsid w:val="00A86278"/>
    <w:rsid w:val="00A906FC"/>
    <w:rsid w:val="00AB093B"/>
    <w:rsid w:val="00AC00A7"/>
    <w:rsid w:val="00AF7052"/>
    <w:rsid w:val="00B30D40"/>
    <w:rsid w:val="00B650F4"/>
    <w:rsid w:val="00B7316D"/>
    <w:rsid w:val="00BC6B01"/>
    <w:rsid w:val="00BF0CA3"/>
    <w:rsid w:val="00C05985"/>
    <w:rsid w:val="00C05C42"/>
    <w:rsid w:val="00C235DF"/>
    <w:rsid w:val="00C33165"/>
    <w:rsid w:val="00C60E09"/>
    <w:rsid w:val="00C8220E"/>
    <w:rsid w:val="00CA043C"/>
    <w:rsid w:val="00CC5BBF"/>
    <w:rsid w:val="00CE046B"/>
    <w:rsid w:val="00CE2C0F"/>
    <w:rsid w:val="00CE741D"/>
    <w:rsid w:val="00D17092"/>
    <w:rsid w:val="00D2616E"/>
    <w:rsid w:val="00D34E9A"/>
    <w:rsid w:val="00D353F4"/>
    <w:rsid w:val="00D47111"/>
    <w:rsid w:val="00D47D6C"/>
    <w:rsid w:val="00D506BF"/>
    <w:rsid w:val="00D767BD"/>
    <w:rsid w:val="00D8623A"/>
    <w:rsid w:val="00DA2181"/>
    <w:rsid w:val="00DA744F"/>
    <w:rsid w:val="00DD33DF"/>
    <w:rsid w:val="00E06064"/>
    <w:rsid w:val="00E13DFF"/>
    <w:rsid w:val="00E14B06"/>
    <w:rsid w:val="00E206E5"/>
    <w:rsid w:val="00E45535"/>
    <w:rsid w:val="00E464F1"/>
    <w:rsid w:val="00E71169"/>
    <w:rsid w:val="00E940D9"/>
    <w:rsid w:val="00EA2DE3"/>
    <w:rsid w:val="00EB6D18"/>
    <w:rsid w:val="00ED4364"/>
    <w:rsid w:val="00EF64E5"/>
    <w:rsid w:val="00EF72DC"/>
    <w:rsid w:val="00F03E41"/>
    <w:rsid w:val="00F10CE6"/>
    <w:rsid w:val="00F123F7"/>
    <w:rsid w:val="00F2430B"/>
    <w:rsid w:val="00F327F5"/>
    <w:rsid w:val="00F32D8D"/>
    <w:rsid w:val="00F35634"/>
    <w:rsid w:val="00F50238"/>
    <w:rsid w:val="00F518A7"/>
    <w:rsid w:val="00F56A75"/>
    <w:rsid w:val="00F61674"/>
    <w:rsid w:val="00F632F7"/>
    <w:rsid w:val="00F63BDA"/>
    <w:rsid w:val="00F857DB"/>
    <w:rsid w:val="00F86554"/>
    <w:rsid w:val="00FA5ADD"/>
    <w:rsid w:val="00FB30D6"/>
    <w:rsid w:val="00FC36A8"/>
    <w:rsid w:val="00FD62B7"/>
    <w:rsid w:val="00FE3D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C8220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C8220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5D1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1B1166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1B11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4BEF4-92AD-44F1-B093-0860A1DEA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