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88E" w:rsidRPr="00322916" w:rsidP="00990D36">
      <w:pPr>
        <w:jc w:val="right"/>
        <w:rPr>
          <w:sz w:val="22"/>
          <w:szCs w:val="22"/>
        </w:rPr>
      </w:pPr>
      <w:r w:rsidRPr="00322916">
        <w:rPr>
          <w:sz w:val="22"/>
          <w:szCs w:val="22"/>
        </w:rPr>
        <w:t>Дело № 5-</w:t>
      </w:r>
      <w:r w:rsidRPr="00322916" w:rsidR="00B857E2">
        <w:rPr>
          <w:sz w:val="22"/>
          <w:szCs w:val="22"/>
        </w:rPr>
        <w:t>48-</w:t>
      </w:r>
      <w:r w:rsidRPr="00322916" w:rsidR="00FE6577">
        <w:rPr>
          <w:sz w:val="22"/>
          <w:szCs w:val="22"/>
        </w:rPr>
        <w:t>105</w:t>
      </w:r>
      <w:r w:rsidRPr="00322916" w:rsidR="00D95EFA">
        <w:rPr>
          <w:sz w:val="22"/>
          <w:szCs w:val="22"/>
        </w:rPr>
        <w:t>/2020</w:t>
      </w:r>
    </w:p>
    <w:p w:rsidR="00EA788E" w:rsidRPr="00322916" w:rsidP="004D3CFE">
      <w:pPr>
        <w:jc w:val="center"/>
        <w:rPr>
          <w:sz w:val="22"/>
          <w:szCs w:val="22"/>
        </w:rPr>
      </w:pPr>
    </w:p>
    <w:p w:rsidR="00EA788E" w:rsidRPr="00322916" w:rsidP="004D3CFE">
      <w:pPr>
        <w:jc w:val="center"/>
        <w:rPr>
          <w:sz w:val="22"/>
          <w:szCs w:val="22"/>
        </w:rPr>
      </w:pPr>
      <w:r w:rsidRPr="00322916">
        <w:rPr>
          <w:sz w:val="22"/>
          <w:szCs w:val="22"/>
        </w:rPr>
        <w:t>ПОСТАНОВЛЕНИЕ</w:t>
      </w:r>
    </w:p>
    <w:p w:rsidR="00990D36" w:rsidRPr="00322916" w:rsidP="004D3CFE">
      <w:pPr>
        <w:jc w:val="center"/>
        <w:rPr>
          <w:sz w:val="22"/>
          <w:szCs w:val="22"/>
        </w:rPr>
      </w:pPr>
    </w:p>
    <w:p w:rsidR="00EA788E" w:rsidRPr="00322916" w:rsidP="00CA4C93">
      <w:pPr>
        <w:rPr>
          <w:sz w:val="22"/>
          <w:szCs w:val="22"/>
        </w:rPr>
      </w:pPr>
      <w:r w:rsidRPr="00322916">
        <w:rPr>
          <w:sz w:val="22"/>
          <w:szCs w:val="22"/>
        </w:rPr>
        <w:t xml:space="preserve">         </w:t>
      </w:r>
      <w:r w:rsidRPr="00322916" w:rsidR="00FE6577">
        <w:rPr>
          <w:sz w:val="22"/>
          <w:szCs w:val="22"/>
        </w:rPr>
        <w:t xml:space="preserve">16 апреля </w:t>
      </w:r>
      <w:r w:rsidRPr="00322916" w:rsidR="00D95EFA">
        <w:rPr>
          <w:sz w:val="22"/>
          <w:szCs w:val="22"/>
        </w:rPr>
        <w:t xml:space="preserve">2020 </w:t>
      </w:r>
      <w:r w:rsidRPr="00322916">
        <w:rPr>
          <w:sz w:val="22"/>
          <w:szCs w:val="22"/>
        </w:rPr>
        <w:t xml:space="preserve">года            </w:t>
      </w:r>
      <w:r w:rsidRPr="00322916">
        <w:rPr>
          <w:sz w:val="22"/>
          <w:szCs w:val="22"/>
        </w:rPr>
        <w:t xml:space="preserve">                                                                               </w:t>
      </w:r>
      <w:r w:rsidRPr="00322916">
        <w:rPr>
          <w:sz w:val="22"/>
          <w:szCs w:val="22"/>
        </w:rPr>
        <w:t>г. Керчь</w:t>
      </w:r>
    </w:p>
    <w:p w:rsidR="00A90839" w:rsidRPr="00322916" w:rsidP="004D3CFE">
      <w:pPr>
        <w:pStyle w:val="a"/>
        <w:ind w:firstLine="0"/>
        <w:rPr>
          <w:sz w:val="22"/>
          <w:szCs w:val="22"/>
        </w:rPr>
      </w:pPr>
    </w:p>
    <w:p w:rsidR="00DF7508" w:rsidRPr="00322916" w:rsidP="004D3CFE">
      <w:pPr>
        <w:pStyle w:val="a"/>
        <w:ind w:firstLine="0"/>
        <w:rPr>
          <w:sz w:val="22"/>
          <w:szCs w:val="22"/>
        </w:rPr>
      </w:pPr>
      <w:r w:rsidRPr="00322916">
        <w:rPr>
          <w:sz w:val="22"/>
          <w:szCs w:val="22"/>
        </w:rPr>
        <w:t xml:space="preserve"> Мировой судья судебного участка № 48 Керченского судебного района</w:t>
      </w:r>
      <w:r w:rsidRPr="00322916">
        <w:rPr>
          <w:sz w:val="22"/>
          <w:szCs w:val="22"/>
        </w:rPr>
        <w:t xml:space="preserve"> (городской округ Керчь)</w:t>
      </w:r>
      <w:r w:rsidRPr="00322916">
        <w:rPr>
          <w:sz w:val="22"/>
          <w:szCs w:val="22"/>
        </w:rPr>
        <w:t xml:space="preserve"> Республики Крым Троян К.В.</w:t>
      </w:r>
      <w:r w:rsidRPr="00322916" w:rsidR="007A26B6">
        <w:rPr>
          <w:sz w:val="22"/>
          <w:szCs w:val="22"/>
        </w:rPr>
        <w:t xml:space="preserve">, </w:t>
      </w:r>
    </w:p>
    <w:p w:rsidR="00EA788E" w:rsidRPr="00322916" w:rsidP="004D3CFE">
      <w:pPr>
        <w:pStyle w:val="a"/>
        <w:ind w:firstLine="0"/>
        <w:rPr>
          <w:sz w:val="22"/>
          <w:szCs w:val="22"/>
        </w:rPr>
      </w:pPr>
      <w:r w:rsidRPr="00322916">
        <w:rPr>
          <w:sz w:val="22"/>
          <w:szCs w:val="22"/>
        </w:rPr>
        <w:t>рассмотревдело об административном пр</w:t>
      </w:r>
      <w:r w:rsidRPr="00322916" w:rsidR="00DF7508">
        <w:rPr>
          <w:sz w:val="22"/>
          <w:szCs w:val="22"/>
        </w:rPr>
        <w:t xml:space="preserve">авонарушении </w:t>
      </w:r>
      <w:r w:rsidRPr="00322916">
        <w:rPr>
          <w:sz w:val="22"/>
          <w:szCs w:val="22"/>
        </w:rPr>
        <w:t xml:space="preserve">в отношении: </w:t>
      </w:r>
    </w:p>
    <w:p w:rsidR="00DF7508" w:rsidRPr="00322916" w:rsidP="009650CE">
      <w:pPr>
        <w:pStyle w:val="a"/>
        <w:ind w:left="3780" w:firstLine="0"/>
        <w:rPr>
          <w:sz w:val="22"/>
          <w:szCs w:val="22"/>
        </w:rPr>
      </w:pPr>
      <w:r w:rsidRPr="00322916">
        <w:rPr>
          <w:sz w:val="22"/>
          <w:szCs w:val="22"/>
        </w:rPr>
        <w:t xml:space="preserve">юридического </w:t>
      </w:r>
      <w:r w:rsidRPr="00322916">
        <w:rPr>
          <w:sz w:val="22"/>
          <w:szCs w:val="22"/>
        </w:rPr>
        <w:t xml:space="preserve">лица – </w:t>
      </w:r>
      <w:r w:rsidRPr="00322916">
        <w:rPr>
          <w:sz w:val="22"/>
          <w:szCs w:val="22"/>
        </w:rPr>
        <w:t xml:space="preserve"> Общества с ограниченной ответственностью </w:t>
      </w:r>
      <w:r w:rsidRPr="00322916">
        <w:rPr>
          <w:sz w:val="22"/>
          <w:szCs w:val="22"/>
        </w:rPr>
        <w:t>«Экосистема Крыма»</w:t>
      </w:r>
      <w:r w:rsidRPr="00322916">
        <w:rPr>
          <w:sz w:val="22"/>
          <w:szCs w:val="22"/>
        </w:rPr>
        <w:t>,</w:t>
      </w:r>
      <w:r w:rsidRPr="00322916" w:rsidR="006B4E57">
        <w:rPr>
          <w:sz w:val="22"/>
          <w:szCs w:val="22"/>
        </w:rPr>
        <w:t xml:space="preserve"> ИНН/КПП </w:t>
      </w:r>
      <w:r w:rsidRPr="00322916" w:rsidR="006C5B85">
        <w:rPr>
          <w:i/>
          <w:sz w:val="22"/>
          <w:szCs w:val="22"/>
        </w:rPr>
        <w:t xml:space="preserve">/изъято/ </w:t>
      </w:r>
      <w:r w:rsidRPr="00322916" w:rsidR="006C5B85">
        <w:rPr>
          <w:sz w:val="22"/>
          <w:szCs w:val="22"/>
        </w:rPr>
        <w:t xml:space="preserve"> </w:t>
      </w:r>
      <w:r w:rsidRPr="00322916" w:rsidR="006B4E57">
        <w:rPr>
          <w:sz w:val="22"/>
          <w:szCs w:val="22"/>
        </w:rPr>
        <w:t>/</w:t>
      </w:r>
      <w:r w:rsidRPr="00322916" w:rsidR="006C5B85">
        <w:rPr>
          <w:sz w:val="22"/>
          <w:szCs w:val="22"/>
        </w:rPr>
        <w:t xml:space="preserve"> </w:t>
      </w:r>
      <w:r w:rsidRPr="00322916" w:rsidR="006C5B85">
        <w:rPr>
          <w:i/>
          <w:sz w:val="22"/>
          <w:szCs w:val="22"/>
        </w:rPr>
        <w:t>/изъято/</w:t>
      </w:r>
      <w:r w:rsidRPr="00322916" w:rsidR="006C5B85">
        <w:rPr>
          <w:i/>
          <w:sz w:val="22"/>
          <w:szCs w:val="22"/>
        </w:rPr>
        <w:t xml:space="preserve"> </w:t>
      </w:r>
      <w:r w:rsidRPr="00322916" w:rsidR="006C5B85">
        <w:rPr>
          <w:sz w:val="22"/>
          <w:szCs w:val="22"/>
        </w:rPr>
        <w:t xml:space="preserve"> </w:t>
      </w:r>
      <w:r w:rsidRPr="00322916" w:rsidR="006B4E57">
        <w:rPr>
          <w:sz w:val="22"/>
          <w:szCs w:val="22"/>
        </w:rPr>
        <w:t>,</w:t>
      </w:r>
      <w:r w:rsidRPr="00322916" w:rsidR="006B4E57">
        <w:rPr>
          <w:sz w:val="22"/>
          <w:szCs w:val="22"/>
        </w:rPr>
        <w:t xml:space="preserve"> </w:t>
      </w:r>
      <w:r w:rsidRPr="00322916" w:rsidR="00FE6577">
        <w:rPr>
          <w:sz w:val="22"/>
          <w:szCs w:val="22"/>
        </w:rPr>
        <w:t>юридический адрес:</w:t>
      </w:r>
      <w:r w:rsidRPr="00322916" w:rsidR="006C5B85">
        <w:rPr>
          <w:sz w:val="22"/>
          <w:szCs w:val="22"/>
        </w:rPr>
        <w:t xml:space="preserve"> </w:t>
      </w:r>
      <w:r w:rsidRPr="00322916" w:rsidR="006C5B85">
        <w:rPr>
          <w:i/>
          <w:sz w:val="22"/>
          <w:szCs w:val="22"/>
        </w:rPr>
        <w:t xml:space="preserve">/изъято/ </w:t>
      </w:r>
      <w:r w:rsidRPr="00322916" w:rsidR="006C5B85">
        <w:rPr>
          <w:sz w:val="22"/>
          <w:szCs w:val="22"/>
        </w:rPr>
        <w:t xml:space="preserve"> </w:t>
      </w:r>
      <w:r w:rsidRPr="00322916">
        <w:rPr>
          <w:sz w:val="22"/>
          <w:szCs w:val="22"/>
        </w:rPr>
        <w:t xml:space="preserve">, </w:t>
      </w:r>
    </w:p>
    <w:p w:rsidR="00EA788E" w:rsidRPr="00322916" w:rsidP="004D3CFE">
      <w:pPr>
        <w:pStyle w:val="a"/>
        <w:ind w:firstLine="0"/>
        <w:rPr>
          <w:sz w:val="22"/>
          <w:szCs w:val="22"/>
        </w:rPr>
      </w:pPr>
      <w:r w:rsidRPr="00322916">
        <w:rPr>
          <w:sz w:val="22"/>
          <w:szCs w:val="22"/>
        </w:rPr>
        <w:t>привлекаем</w:t>
      </w:r>
      <w:r w:rsidRPr="00322916" w:rsidR="0003373F">
        <w:rPr>
          <w:sz w:val="22"/>
          <w:szCs w:val="22"/>
        </w:rPr>
        <w:t>о</w:t>
      </w:r>
      <w:r w:rsidRPr="00322916" w:rsidR="00DF7508">
        <w:rPr>
          <w:sz w:val="22"/>
          <w:szCs w:val="22"/>
        </w:rPr>
        <w:t>го</w:t>
      </w:r>
      <w:r w:rsidRPr="00322916">
        <w:rPr>
          <w:sz w:val="22"/>
          <w:szCs w:val="22"/>
        </w:rPr>
        <w:t xml:space="preserve"> к административной ответственности  по</w:t>
      </w:r>
      <w:r w:rsidRPr="00322916" w:rsidR="00D95EFA">
        <w:rPr>
          <w:sz w:val="22"/>
          <w:szCs w:val="22"/>
        </w:rPr>
        <w:t xml:space="preserve"> ч. 1</w:t>
      </w:r>
      <w:r w:rsidRPr="00322916" w:rsidR="006B4E57">
        <w:rPr>
          <w:sz w:val="22"/>
          <w:szCs w:val="22"/>
        </w:rPr>
        <w:t xml:space="preserve"> </w:t>
      </w:r>
      <w:r w:rsidRPr="00322916" w:rsidR="00D95EFA">
        <w:rPr>
          <w:sz w:val="22"/>
          <w:szCs w:val="22"/>
        </w:rPr>
        <w:t>ст. 20</w:t>
      </w:r>
      <w:r w:rsidRPr="00322916" w:rsidR="00654C02">
        <w:rPr>
          <w:sz w:val="22"/>
          <w:szCs w:val="22"/>
        </w:rPr>
        <w:t>.</w:t>
      </w:r>
      <w:r w:rsidRPr="00322916" w:rsidR="00D95EFA">
        <w:rPr>
          <w:sz w:val="22"/>
          <w:szCs w:val="22"/>
        </w:rPr>
        <w:t>25</w:t>
      </w:r>
      <w:r w:rsidRPr="00322916">
        <w:rPr>
          <w:sz w:val="22"/>
          <w:szCs w:val="22"/>
        </w:rPr>
        <w:t xml:space="preserve">  КоАП Российской Федерации, </w:t>
      </w:r>
    </w:p>
    <w:p w:rsidR="00EA788E" w:rsidRPr="00322916" w:rsidP="00A90839">
      <w:pPr>
        <w:jc w:val="center"/>
        <w:rPr>
          <w:sz w:val="22"/>
          <w:szCs w:val="22"/>
        </w:rPr>
      </w:pPr>
      <w:r w:rsidRPr="00322916">
        <w:rPr>
          <w:sz w:val="22"/>
          <w:szCs w:val="22"/>
        </w:rPr>
        <w:t>УСТАНОВИЛ:</w:t>
      </w:r>
    </w:p>
    <w:p w:rsidR="005D6165" w:rsidRPr="00322916" w:rsidP="00706484">
      <w:pPr>
        <w:jc w:val="both"/>
        <w:rPr>
          <w:sz w:val="22"/>
          <w:szCs w:val="22"/>
        </w:rPr>
      </w:pPr>
    </w:p>
    <w:p w:rsidR="009B22B9" w:rsidRPr="00322916" w:rsidP="00476F03">
      <w:pPr>
        <w:ind w:firstLine="567"/>
        <w:jc w:val="both"/>
        <w:rPr>
          <w:sz w:val="22"/>
          <w:szCs w:val="22"/>
        </w:rPr>
      </w:pPr>
      <w:r w:rsidRPr="00322916">
        <w:rPr>
          <w:sz w:val="22"/>
          <w:szCs w:val="22"/>
        </w:rPr>
        <w:t>Согласно протоколу об адм</w:t>
      </w:r>
      <w:r w:rsidRPr="00322916" w:rsidR="00071B84">
        <w:rPr>
          <w:sz w:val="22"/>
          <w:szCs w:val="22"/>
        </w:rPr>
        <w:t>инистративном правонарушении №</w:t>
      </w:r>
      <w:r w:rsidRPr="00322916" w:rsidR="006C5B85">
        <w:rPr>
          <w:sz w:val="22"/>
          <w:szCs w:val="22"/>
        </w:rPr>
        <w:t xml:space="preserve"> </w:t>
      </w:r>
      <w:r w:rsidRPr="00322916" w:rsidR="006C5B85">
        <w:rPr>
          <w:i/>
          <w:sz w:val="22"/>
          <w:szCs w:val="22"/>
        </w:rPr>
        <w:t xml:space="preserve">/изъято/ </w:t>
      </w:r>
      <w:r w:rsidRPr="00322916" w:rsidR="006C5B85">
        <w:rPr>
          <w:sz w:val="22"/>
          <w:szCs w:val="22"/>
        </w:rPr>
        <w:t xml:space="preserve"> </w:t>
      </w:r>
      <w:r w:rsidRPr="00322916" w:rsidR="00DA4D18">
        <w:rPr>
          <w:sz w:val="22"/>
          <w:szCs w:val="22"/>
        </w:rPr>
        <w:t xml:space="preserve">от </w:t>
      </w:r>
      <w:r w:rsidRPr="00322916" w:rsidR="00476F03">
        <w:rPr>
          <w:sz w:val="22"/>
          <w:szCs w:val="22"/>
        </w:rPr>
        <w:t xml:space="preserve">05 марта 2020 </w:t>
      </w:r>
      <w:r w:rsidRPr="00322916" w:rsidR="00DA4D18">
        <w:rPr>
          <w:sz w:val="22"/>
          <w:szCs w:val="22"/>
        </w:rPr>
        <w:t>года ООО «Экосистема Крыма»</w:t>
      </w:r>
      <w:r w:rsidRPr="00322916" w:rsidR="00476F03">
        <w:rPr>
          <w:sz w:val="22"/>
          <w:szCs w:val="22"/>
        </w:rPr>
        <w:t xml:space="preserve"> в</w:t>
      </w:r>
      <w:r w:rsidRPr="00322916" w:rsidR="006B4E57">
        <w:rPr>
          <w:sz w:val="22"/>
          <w:szCs w:val="22"/>
        </w:rPr>
        <w:t xml:space="preserve"> </w:t>
      </w:r>
      <w:r w:rsidRPr="00322916" w:rsidR="00E71A07">
        <w:rPr>
          <w:sz w:val="22"/>
          <w:szCs w:val="22"/>
        </w:rPr>
        <w:t xml:space="preserve">предусмотренный законом срок не </w:t>
      </w:r>
      <w:r w:rsidRPr="00322916" w:rsidR="00476F03">
        <w:rPr>
          <w:sz w:val="22"/>
          <w:szCs w:val="22"/>
        </w:rPr>
        <w:t>уплатил</w:t>
      </w:r>
      <w:r w:rsidRPr="00322916" w:rsidR="00474545">
        <w:rPr>
          <w:sz w:val="22"/>
          <w:szCs w:val="22"/>
        </w:rPr>
        <w:t>о</w:t>
      </w:r>
      <w:r w:rsidRPr="00322916" w:rsidR="00476F03">
        <w:rPr>
          <w:sz w:val="22"/>
          <w:szCs w:val="22"/>
        </w:rPr>
        <w:t xml:space="preserve"> штраф, назначенный по постановлению Межрегионального управления Федеральной службы по надзору в сфере природопользования по Республике Крым и г. Севастополю от 01 февраля 2019 года</w:t>
      </w:r>
      <w:r w:rsidRPr="00322916" w:rsidR="00E71A07">
        <w:rPr>
          <w:sz w:val="22"/>
          <w:szCs w:val="22"/>
        </w:rPr>
        <w:t xml:space="preserve">, </w:t>
      </w:r>
      <w:r w:rsidRPr="00322916">
        <w:rPr>
          <w:sz w:val="22"/>
          <w:szCs w:val="22"/>
        </w:rPr>
        <w:t>чем совершил</w:t>
      </w:r>
      <w:r w:rsidRPr="00322916" w:rsidR="00476F03">
        <w:rPr>
          <w:sz w:val="22"/>
          <w:szCs w:val="22"/>
        </w:rPr>
        <w:t>о</w:t>
      </w:r>
      <w:r w:rsidRPr="00322916">
        <w:rPr>
          <w:sz w:val="22"/>
          <w:szCs w:val="22"/>
        </w:rPr>
        <w:t xml:space="preserve"> административное правонаруш</w:t>
      </w:r>
      <w:r w:rsidRPr="00322916" w:rsidR="00D44433">
        <w:rPr>
          <w:sz w:val="22"/>
          <w:szCs w:val="22"/>
        </w:rPr>
        <w:t>ение, предусмотренное</w:t>
      </w:r>
      <w:r w:rsidRPr="00322916" w:rsidR="00476F03">
        <w:rPr>
          <w:sz w:val="22"/>
          <w:szCs w:val="22"/>
        </w:rPr>
        <w:t xml:space="preserve"> частью 1</w:t>
      </w:r>
      <w:r w:rsidRPr="00322916" w:rsidR="00D44433">
        <w:rPr>
          <w:sz w:val="22"/>
          <w:szCs w:val="22"/>
        </w:rPr>
        <w:t xml:space="preserve"> статьей</w:t>
      </w:r>
      <w:r w:rsidRPr="00322916" w:rsidR="00476F03">
        <w:rPr>
          <w:sz w:val="22"/>
          <w:szCs w:val="22"/>
        </w:rPr>
        <w:t xml:space="preserve"> 20.25</w:t>
      </w:r>
      <w:r w:rsidRPr="00322916">
        <w:rPr>
          <w:sz w:val="22"/>
          <w:szCs w:val="22"/>
        </w:rPr>
        <w:t xml:space="preserve"> КоАП РФ.</w:t>
      </w:r>
    </w:p>
    <w:p w:rsidR="0019615B" w:rsidRPr="00322916" w:rsidP="0019615B">
      <w:pPr>
        <w:jc w:val="both"/>
        <w:rPr>
          <w:sz w:val="22"/>
          <w:szCs w:val="22"/>
        </w:rPr>
      </w:pPr>
      <w:r w:rsidRPr="00322916">
        <w:rPr>
          <w:sz w:val="22"/>
          <w:szCs w:val="22"/>
        </w:rPr>
        <w:t xml:space="preserve">          </w:t>
      </w:r>
      <w:r w:rsidRPr="00322916">
        <w:rPr>
          <w:sz w:val="22"/>
          <w:szCs w:val="22"/>
        </w:rPr>
        <w:t>В судебное заседание</w:t>
      </w:r>
      <w:r w:rsidRPr="00322916" w:rsidR="00816891">
        <w:rPr>
          <w:sz w:val="22"/>
          <w:szCs w:val="22"/>
        </w:rPr>
        <w:t xml:space="preserve"> представитель ООО «Экосистема Крыма»</w:t>
      </w:r>
      <w:r w:rsidRPr="00322916" w:rsidR="00D44433">
        <w:rPr>
          <w:sz w:val="22"/>
          <w:szCs w:val="22"/>
        </w:rPr>
        <w:t>,  будучи извещенным</w:t>
      </w:r>
      <w:r w:rsidRPr="00322916">
        <w:rPr>
          <w:sz w:val="22"/>
          <w:szCs w:val="22"/>
        </w:rPr>
        <w:t xml:space="preserve"> надлежащим образом о времени и мест</w:t>
      </w:r>
      <w:r w:rsidRPr="00322916" w:rsidR="00C557B0">
        <w:rPr>
          <w:sz w:val="22"/>
          <w:szCs w:val="22"/>
        </w:rPr>
        <w:t>е</w:t>
      </w:r>
      <w:r w:rsidRPr="00322916" w:rsidR="00D44433">
        <w:rPr>
          <w:sz w:val="22"/>
          <w:szCs w:val="22"/>
        </w:rPr>
        <w:t xml:space="preserve"> судебного заседания, не явился</w:t>
      </w:r>
      <w:r w:rsidRPr="00322916">
        <w:rPr>
          <w:sz w:val="22"/>
          <w:szCs w:val="22"/>
        </w:rPr>
        <w:t>.</w:t>
      </w:r>
    </w:p>
    <w:p w:rsidR="001F4F11" w:rsidRPr="00322916" w:rsidP="001F4F11">
      <w:pPr>
        <w:ind w:firstLine="708"/>
        <w:jc w:val="both"/>
        <w:rPr>
          <w:sz w:val="22"/>
          <w:szCs w:val="22"/>
        </w:rPr>
      </w:pPr>
      <w:r w:rsidRPr="00322916">
        <w:rPr>
          <w:sz w:val="22"/>
          <w:szCs w:val="22"/>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1F4F11" w:rsidRPr="00322916" w:rsidP="001F4F11">
      <w:pPr>
        <w:pStyle w:val="a"/>
        <w:ind w:firstLine="708"/>
        <w:rPr>
          <w:sz w:val="22"/>
          <w:szCs w:val="22"/>
        </w:rPr>
      </w:pPr>
      <w:r w:rsidRPr="00322916">
        <w:rPr>
          <w:sz w:val="22"/>
          <w:szCs w:val="22"/>
        </w:rPr>
        <w:t xml:space="preserve">От  </w:t>
      </w:r>
      <w:r w:rsidRPr="00322916" w:rsidR="00BA20E9">
        <w:rPr>
          <w:sz w:val="22"/>
          <w:szCs w:val="22"/>
        </w:rPr>
        <w:t xml:space="preserve">ООО «Экосистема Крыма» </w:t>
      </w:r>
      <w:r w:rsidRPr="00322916">
        <w:rPr>
          <w:sz w:val="22"/>
          <w:szCs w:val="22"/>
        </w:rPr>
        <w:t>ходатайства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отношен</w:t>
      </w:r>
      <w:r w:rsidRPr="00322916">
        <w:rPr>
          <w:sz w:val="22"/>
          <w:szCs w:val="22"/>
        </w:rPr>
        <w:t xml:space="preserve">ии </w:t>
      </w:r>
      <w:r w:rsidRPr="00322916" w:rsidR="00B3781D">
        <w:rPr>
          <w:sz w:val="22"/>
          <w:szCs w:val="22"/>
        </w:rPr>
        <w:t>ООО</w:t>
      </w:r>
      <w:r w:rsidRPr="00322916" w:rsidR="00B3781D">
        <w:rPr>
          <w:sz w:val="22"/>
          <w:szCs w:val="22"/>
        </w:rPr>
        <w:t xml:space="preserve"> «Экосистема Крыма» в </w:t>
      </w:r>
      <w:r w:rsidRPr="00322916">
        <w:rPr>
          <w:sz w:val="22"/>
          <w:szCs w:val="22"/>
        </w:rPr>
        <w:t>отсутствие</w:t>
      </w:r>
      <w:r w:rsidRPr="00322916" w:rsidR="00B3781D">
        <w:rPr>
          <w:sz w:val="22"/>
          <w:szCs w:val="22"/>
        </w:rPr>
        <w:t xml:space="preserve"> представителя юридического лица</w:t>
      </w:r>
      <w:r w:rsidRPr="00322916">
        <w:rPr>
          <w:sz w:val="22"/>
          <w:szCs w:val="22"/>
        </w:rPr>
        <w:t>.</w:t>
      </w:r>
    </w:p>
    <w:p w:rsidR="0059108B" w:rsidRPr="00322916" w:rsidP="00B85B62">
      <w:pPr>
        <w:pStyle w:val="a"/>
        <w:ind w:firstLine="708"/>
        <w:rPr>
          <w:sz w:val="22"/>
          <w:szCs w:val="22"/>
        </w:rPr>
      </w:pPr>
      <w:r w:rsidRPr="00322916">
        <w:rPr>
          <w:sz w:val="22"/>
          <w:szCs w:val="22"/>
        </w:rPr>
        <w:t>В соответствии с </w:t>
      </w:r>
      <w:hyperlink r:id="rId4" w:anchor="/document/12125267/entry/202501" w:history="1">
        <w:r w:rsidRPr="00322916">
          <w:rPr>
            <w:rStyle w:val="Hyperlink"/>
            <w:color w:val="auto"/>
            <w:sz w:val="22"/>
            <w:szCs w:val="22"/>
            <w:u w:val="none"/>
          </w:rPr>
          <w:t>ч. 1 ст. 20.25</w:t>
        </w:r>
      </w:hyperlink>
      <w:r w:rsidRPr="00322916">
        <w:rPr>
          <w:sz w:val="22"/>
          <w:szCs w:val="22"/>
        </w:rPr>
        <w:t> КоАП РФ неуплата административного штрафа в срок, предусмотренный </w:t>
      </w:r>
      <w:hyperlink r:id="rId4" w:anchor="/document/12125267/entry/0" w:history="1">
        <w:r w:rsidRPr="00322916">
          <w:rPr>
            <w:rStyle w:val="Hyperlink"/>
            <w:color w:val="auto"/>
            <w:sz w:val="22"/>
            <w:szCs w:val="22"/>
            <w:u w:val="none"/>
          </w:rPr>
          <w:t>настоящим Кодексом</w:t>
        </w:r>
      </w:hyperlink>
      <w:r w:rsidRPr="00322916">
        <w:rPr>
          <w:sz w:val="22"/>
          <w:szCs w:val="22"/>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108B" w:rsidRPr="00322916" w:rsidP="00F4741A">
      <w:pPr>
        <w:autoSpaceDE w:val="0"/>
        <w:autoSpaceDN w:val="0"/>
        <w:adjustRightInd w:val="0"/>
        <w:ind w:firstLine="708"/>
        <w:jc w:val="both"/>
        <w:rPr>
          <w:rFonts w:ascii="Arial" w:hAnsi="Arial" w:cs="Arial"/>
          <w:sz w:val="22"/>
          <w:szCs w:val="22"/>
        </w:rPr>
      </w:pPr>
      <w:r w:rsidRPr="00322916">
        <w:rPr>
          <w:sz w:val="22"/>
          <w:szCs w:val="22"/>
        </w:rPr>
        <w:t>В соответствии с </w:t>
      </w:r>
      <w:hyperlink r:id="rId4" w:anchor="/document/12125267/entry/32201" w:history="1">
        <w:r w:rsidRPr="00322916">
          <w:rPr>
            <w:rStyle w:val="Hyperlink"/>
            <w:color w:val="auto"/>
            <w:sz w:val="22"/>
            <w:szCs w:val="22"/>
            <w:u w:val="none"/>
          </w:rPr>
          <w:t>ч. 1 ст. 32.2</w:t>
        </w:r>
      </w:hyperlink>
      <w:r w:rsidRPr="00322916">
        <w:rPr>
          <w:sz w:val="22"/>
          <w:szCs w:val="22"/>
        </w:rPr>
        <w:t> КоАП РФ</w:t>
      </w:r>
      <w:r w:rsidRPr="00322916" w:rsidR="00F4741A">
        <w:rPr>
          <w:sz w:val="22"/>
          <w:szCs w:val="22"/>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322916" w:rsidR="00F4741A">
          <w:rPr>
            <w:sz w:val="22"/>
            <w:szCs w:val="22"/>
          </w:rPr>
          <w:t>частями 1.1</w:t>
        </w:r>
      </w:hyperlink>
      <w:r w:rsidRPr="00322916" w:rsidR="00F4741A">
        <w:rPr>
          <w:sz w:val="22"/>
          <w:szCs w:val="22"/>
        </w:rPr>
        <w:t xml:space="preserve">, </w:t>
      </w:r>
      <w:hyperlink r:id="rId6" w:history="1">
        <w:r w:rsidRPr="00322916" w:rsidR="00F4741A">
          <w:rPr>
            <w:sz w:val="22"/>
            <w:szCs w:val="22"/>
          </w:rPr>
          <w:t>1.3</w:t>
        </w:r>
      </w:hyperlink>
      <w:r w:rsidRPr="00322916" w:rsidR="00F4741A">
        <w:rPr>
          <w:sz w:val="22"/>
          <w:szCs w:val="22"/>
        </w:rPr>
        <w:t xml:space="preserve"> и </w:t>
      </w:r>
      <w:hyperlink r:id="rId7" w:history="1">
        <w:r w:rsidRPr="00322916" w:rsidR="00F4741A">
          <w:rPr>
            <w:sz w:val="22"/>
            <w:szCs w:val="22"/>
          </w:rPr>
          <w:t>1.4</w:t>
        </w:r>
      </w:hyperlink>
      <w:r w:rsidRPr="00322916" w:rsidR="00F4741A">
        <w:rPr>
          <w:sz w:val="22"/>
          <w:szCs w:val="22"/>
        </w:rPr>
        <w:t xml:space="preserve"> настоящей статьи, либо со дня истечения срока отсрочки или срока рассрочки, предусмотренных </w:t>
      </w:r>
      <w:hyperlink r:id="rId8" w:history="1">
        <w:r w:rsidRPr="00322916" w:rsidR="00F4741A">
          <w:rPr>
            <w:sz w:val="22"/>
            <w:szCs w:val="22"/>
          </w:rPr>
          <w:t>статьей 31.5</w:t>
        </w:r>
      </w:hyperlink>
      <w:r w:rsidRPr="00322916" w:rsidR="00F4741A">
        <w:rPr>
          <w:sz w:val="22"/>
          <w:szCs w:val="22"/>
        </w:rPr>
        <w:t xml:space="preserve"> настоящего</w:t>
      </w:r>
      <w:r w:rsidRPr="00322916" w:rsidR="00F4741A">
        <w:rPr>
          <w:sz w:val="22"/>
          <w:szCs w:val="22"/>
        </w:rPr>
        <w:t xml:space="preserve"> Кодекса</w:t>
      </w:r>
      <w:r w:rsidRPr="00322916">
        <w:rPr>
          <w:sz w:val="22"/>
          <w:szCs w:val="22"/>
        </w:rPr>
        <w:t>.</w:t>
      </w:r>
    </w:p>
    <w:p w:rsidR="0059108B" w:rsidRPr="00322916" w:rsidP="00F4741A">
      <w:pPr>
        <w:autoSpaceDE w:val="0"/>
        <w:autoSpaceDN w:val="0"/>
        <w:adjustRightInd w:val="0"/>
        <w:ind w:firstLine="708"/>
        <w:jc w:val="both"/>
        <w:rPr>
          <w:sz w:val="22"/>
          <w:szCs w:val="22"/>
        </w:rPr>
      </w:pPr>
      <w:r w:rsidRPr="00322916">
        <w:rPr>
          <w:sz w:val="22"/>
          <w:szCs w:val="22"/>
        </w:rPr>
        <w:t>Согласно </w:t>
      </w:r>
      <w:hyperlink r:id="rId4" w:anchor="/document/12125267/entry/32205" w:history="1">
        <w:r w:rsidRPr="00322916">
          <w:rPr>
            <w:rStyle w:val="Hyperlink"/>
            <w:color w:val="auto"/>
            <w:sz w:val="22"/>
            <w:szCs w:val="22"/>
            <w:u w:val="none"/>
          </w:rPr>
          <w:t>ч. 5 ст. 32.2</w:t>
        </w:r>
      </w:hyperlink>
      <w:r w:rsidRPr="00322916">
        <w:rPr>
          <w:sz w:val="22"/>
          <w:szCs w:val="22"/>
        </w:rPr>
        <w:t> КоАП РФ</w:t>
      </w:r>
      <w:r w:rsidRPr="00322916" w:rsidR="006B4E57">
        <w:rPr>
          <w:sz w:val="22"/>
          <w:szCs w:val="22"/>
        </w:rPr>
        <w:t xml:space="preserve"> п</w:t>
      </w:r>
      <w:r w:rsidRPr="00322916" w:rsidR="00F4741A">
        <w:rPr>
          <w:sz w:val="22"/>
          <w:szCs w:val="22"/>
        </w:rPr>
        <w:t xml:space="preserve">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9" w:history="1">
        <w:r w:rsidRPr="00322916" w:rsidR="00F4741A">
          <w:rPr>
            <w:sz w:val="22"/>
            <w:szCs w:val="22"/>
          </w:rPr>
          <w:t>части 1</w:t>
        </w:r>
      </w:hyperlink>
      <w:r w:rsidRPr="00322916" w:rsidR="00F4741A">
        <w:rPr>
          <w:sz w:val="22"/>
          <w:szCs w:val="22"/>
        </w:rPr>
        <w:t xml:space="preserve">, </w:t>
      </w:r>
      <w:hyperlink r:id="rId10" w:history="1">
        <w:r w:rsidRPr="00322916" w:rsidR="00F4741A">
          <w:rPr>
            <w:sz w:val="22"/>
            <w:szCs w:val="22"/>
          </w:rPr>
          <w:t>1.1</w:t>
        </w:r>
      </w:hyperlink>
      <w:r w:rsidRPr="00322916" w:rsidR="00F4741A">
        <w:rPr>
          <w:sz w:val="22"/>
          <w:szCs w:val="22"/>
        </w:rPr>
        <w:t xml:space="preserve"> или </w:t>
      </w:r>
      <w:hyperlink r:id="rId11" w:history="1">
        <w:r w:rsidRPr="00322916" w:rsidR="00F4741A">
          <w:rPr>
            <w:sz w:val="22"/>
            <w:szCs w:val="22"/>
          </w:rPr>
          <w:t>1.4</w:t>
        </w:r>
      </w:hyperlink>
      <w:r w:rsidRPr="00322916" w:rsidR="00F4741A">
        <w:rPr>
          <w:sz w:val="22"/>
          <w:szCs w:val="22"/>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sidRPr="00322916" w:rsidR="00F4741A">
        <w:rPr>
          <w:sz w:val="22"/>
          <w:szCs w:val="22"/>
        </w:rPr>
        <w:t xml:space="preserve">, а в случаях, предусмотренных </w:t>
      </w:r>
      <w:hyperlink r:id="rId10" w:history="1">
        <w:r w:rsidRPr="00322916" w:rsidR="00F4741A">
          <w:rPr>
            <w:sz w:val="22"/>
            <w:szCs w:val="22"/>
          </w:rPr>
          <w:t>частями 1.1</w:t>
        </w:r>
      </w:hyperlink>
      <w:r w:rsidRPr="00322916" w:rsidR="00F4741A">
        <w:rPr>
          <w:sz w:val="22"/>
          <w:szCs w:val="22"/>
        </w:rPr>
        <w:t xml:space="preserve"> и </w:t>
      </w:r>
      <w:hyperlink r:id="rId11" w:history="1">
        <w:r w:rsidRPr="00322916" w:rsidR="00F4741A">
          <w:rPr>
            <w:sz w:val="22"/>
            <w:szCs w:val="22"/>
          </w:rPr>
          <w:t>1.4</w:t>
        </w:r>
      </w:hyperlink>
      <w:r w:rsidRPr="00322916" w:rsidR="00F4741A">
        <w:rPr>
          <w:sz w:val="22"/>
          <w:szCs w:val="22"/>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w:t>
      </w:r>
      <w:r w:rsidRPr="00322916" w:rsidR="00F4741A">
        <w:rPr>
          <w:sz w:val="22"/>
          <w:szCs w:val="22"/>
        </w:rPr>
        <w:t>.К</w:t>
      </w:r>
      <w:r w:rsidRPr="00322916" w:rsidR="00F4741A">
        <w:rPr>
          <w:sz w:val="22"/>
          <w:szCs w:val="22"/>
        </w:rPr>
        <w:t xml:space="preserve">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2" w:history="1">
        <w:r w:rsidRPr="00322916" w:rsidR="00F4741A">
          <w:rPr>
            <w:sz w:val="22"/>
            <w:szCs w:val="22"/>
          </w:rPr>
          <w:t>частью 1 статьи 20.25</w:t>
        </w:r>
      </w:hyperlink>
      <w:r w:rsidRPr="00322916" w:rsidR="00F4741A">
        <w:rPr>
          <w:sz w:val="22"/>
          <w:szCs w:val="22"/>
        </w:rPr>
        <w:t xml:space="preserve"> настоящего Кодекса, в отношении лица, не уплатившего административный штраф.</w:t>
      </w:r>
    </w:p>
    <w:p w:rsidR="0059108B" w:rsidRPr="00322916" w:rsidP="00B85B62">
      <w:pPr>
        <w:pStyle w:val="a"/>
        <w:ind w:firstLine="708"/>
        <w:rPr>
          <w:sz w:val="22"/>
          <w:szCs w:val="22"/>
        </w:rPr>
      </w:pPr>
      <w:r w:rsidRPr="00322916">
        <w:rPr>
          <w:sz w:val="22"/>
          <w:szCs w:val="22"/>
        </w:rPr>
        <w:t>Из системного толкования </w:t>
      </w:r>
      <w:hyperlink r:id="rId4" w:anchor="/document/12125267/entry/202501" w:history="1">
        <w:r w:rsidRPr="00322916">
          <w:rPr>
            <w:rStyle w:val="Hyperlink"/>
            <w:color w:val="auto"/>
            <w:sz w:val="22"/>
            <w:szCs w:val="22"/>
            <w:u w:val="none"/>
          </w:rPr>
          <w:t>ч. 1 ст. 20.25</w:t>
        </w:r>
      </w:hyperlink>
      <w:r w:rsidRPr="00322916">
        <w:rPr>
          <w:sz w:val="22"/>
          <w:szCs w:val="22"/>
        </w:rPr>
        <w:t> КоАП РФ и </w:t>
      </w:r>
      <w:hyperlink r:id="rId4" w:anchor="/document/12125267/entry/322" w:history="1">
        <w:r w:rsidRPr="00322916">
          <w:rPr>
            <w:rStyle w:val="Hyperlink"/>
            <w:color w:val="auto"/>
            <w:sz w:val="22"/>
            <w:szCs w:val="22"/>
            <w:u w:val="none"/>
          </w:rPr>
          <w:t>ст. 32.2</w:t>
        </w:r>
      </w:hyperlink>
      <w:r w:rsidRPr="00322916">
        <w:rPr>
          <w:sz w:val="22"/>
          <w:szCs w:val="22"/>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w:t>
      </w:r>
      <w:r w:rsidRPr="00322916">
        <w:rPr>
          <w:sz w:val="22"/>
          <w:szCs w:val="22"/>
        </w:rPr>
        <w:t>административного штрафа образуется событие административного правонарушения, предусмотренного </w:t>
      </w:r>
      <w:hyperlink r:id="rId4" w:anchor="/document/12125267/entry/202501" w:history="1">
        <w:r w:rsidRPr="00322916">
          <w:rPr>
            <w:rStyle w:val="Hyperlink"/>
            <w:color w:val="auto"/>
            <w:sz w:val="22"/>
            <w:szCs w:val="22"/>
            <w:u w:val="none"/>
          </w:rPr>
          <w:t>ч. 1 ст</w:t>
        </w:r>
        <w:r w:rsidRPr="00322916">
          <w:rPr>
            <w:rStyle w:val="Hyperlink"/>
            <w:color w:val="auto"/>
            <w:sz w:val="22"/>
            <w:szCs w:val="22"/>
            <w:u w:val="none"/>
          </w:rPr>
          <w:t>. 20.25</w:t>
        </w:r>
      </w:hyperlink>
      <w:r w:rsidRPr="00322916">
        <w:rPr>
          <w:sz w:val="22"/>
          <w:szCs w:val="22"/>
        </w:rPr>
        <w:t> КоАП РФ.</w:t>
      </w:r>
    </w:p>
    <w:p w:rsidR="0059108B" w:rsidRPr="00322916" w:rsidP="00B85B62">
      <w:pPr>
        <w:pStyle w:val="a"/>
        <w:ind w:firstLine="708"/>
        <w:rPr>
          <w:sz w:val="22"/>
          <w:szCs w:val="22"/>
        </w:rPr>
      </w:pPr>
      <w:r w:rsidRPr="00322916">
        <w:rPr>
          <w:sz w:val="22"/>
          <w:szCs w:val="22"/>
        </w:rPr>
        <w:t>Согласно </w:t>
      </w:r>
      <w:hyperlink r:id="rId4" w:anchor="/document/12125267/entry/480" w:history="1">
        <w:r w:rsidRPr="00322916">
          <w:rPr>
            <w:rStyle w:val="Hyperlink"/>
            <w:color w:val="auto"/>
            <w:sz w:val="22"/>
            <w:szCs w:val="22"/>
            <w:u w:val="none"/>
          </w:rPr>
          <w:t>ст. 4.8</w:t>
        </w:r>
      </w:hyperlink>
      <w:r w:rsidRPr="00322916">
        <w:rPr>
          <w:sz w:val="22"/>
          <w:szCs w:val="22"/>
        </w:rPr>
        <w:t> КоАП РФ сроки, предусмотренные </w:t>
      </w:r>
      <w:hyperlink r:id="rId4" w:anchor="/document/12125267/entry/0" w:history="1">
        <w:r w:rsidRPr="00322916">
          <w:rPr>
            <w:rStyle w:val="Hyperlink"/>
            <w:color w:val="auto"/>
            <w:sz w:val="22"/>
            <w:szCs w:val="22"/>
            <w:u w:val="none"/>
          </w:rPr>
          <w:t>настоящим Кодексом</w:t>
        </w:r>
      </w:hyperlink>
      <w:r w:rsidRPr="00322916">
        <w:rPr>
          <w:sz w:val="22"/>
          <w:szCs w:val="22"/>
        </w:rPr>
        <w:t>, исчисляются часами, сутками, днями, месяцами, годами.</w:t>
      </w:r>
      <w:r w:rsidRPr="00322916">
        <w:rPr>
          <w:sz w:val="22"/>
          <w:szCs w:val="22"/>
        </w:rPr>
        <w:t xml:space="preserve">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w:t>
      </w:r>
      <w:r w:rsidRPr="00322916">
        <w:rPr>
          <w:sz w:val="22"/>
          <w:szCs w:val="22"/>
        </w:rPr>
        <w:t>соответствующие</w:t>
      </w:r>
      <w:r w:rsidRPr="00322916">
        <w:rPr>
          <w:sz w:val="22"/>
          <w:szCs w:val="22"/>
        </w:rPr>
        <w:t xml:space="preserve"> месяц и число последнего года.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322916">
        <w:rPr>
          <w:sz w:val="22"/>
          <w:szCs w:val="22"/>
        </w:rPr>
        <w:t>первый</w:t>
      </w:r>
      <w:r w:rsidRPr="00322916">
        <w:rPr>
          <w:sz w:val="22"/>
          <w:szCs w:val="22"/>
        </w:rPr>
        <w:t xml:space="preserve"> следующий за ним рабочий день.</w:t>
      </w:r>
    </w:p>
    <w:p w:rsidR="0059108B" w:rsidRPr="00322916" w:rsidP="00B85B62">
      <w:pPr>
        <w:pStyle w:val="a"/>
        <w:ind w:firstLine="708"/>
        <w:rPr>
          <w:sz w:val="22"/>
          <w:szCs w:val="22"/>
        </w:rPr>
      </w:pPr>
      <w:r w:rsidRPr="00322916">
        <w:rPr>
          <w:sz w:val="22"/>
          <w:szCs w:val="22"/>
        </w:rPr>
        <w:t xml:space="preserve">Как усматривается из материалов дела, постановлением </w:t>
      </w:r>
      <w:r w:rsidRPr="00322916" w:rsidR="00C342DD">
        <w:rPr>
          <w:sz w:val="22"/>
          <w:szCs w:val="22"/>
        </w:rPr>
        <w:t xml:space="preserve">Межрегионального управления Федеральной службы по надзору в сфере природопользования по Республике Крым и г. Севастополю от 01.02.2019 года № </w:t>
      </w:r>
      <w:r w:rsidRPr="00322916" w:rsidR="006C5B85">
        <w:rPr>
          <w:i/>
          <w:sz w:val="22"/>
          <w:szCs w:val="22"/>
        </w:rPr>
        <w:t xml:space="preserve">/изъято/ </w:t>
      </w:r>
      <w:r w:rsidRPr="00322916" w:rsidR="006C5B85">
        <w:rPr>
          <w:sz w:val="22"/>
          <w:szCs w:val="22"/>
        </w:rPr>
        <w:t xml:space="preserve"> </w:t>
      </w:r>
      <w:r w:rsidRPr="00322916">
        <w:rPr>
          <w:sz w:val="22"/>
          <w:szCs w:val="22"/>
        </w:rPr>
        <w:t xml:space="preserve"> ООО "</w:t>
      </w:r>
      <w:r w:rsidRPr="00322916" w:rsidR="00C342DD">
        <w:rPr>
          <w:sz w:val="22"/>
          <w:szCs w:val="22"/>
        </w:rPr>
        <w:t>Экосистема Крыма</w:t>
      </w:r>
      <w:r w:rsidRPr="00322916">
        <w:rPr>
          <w:sz w:val="22"/>
          <w:szCs w:val="22"/>
        </w:rPr>
        <w:t>" было признано виновным в совершении административного правонарушения, предусмотренного </w:t>
      </w:r>
      <w:r w:rsidRPr="00322916" w:rsidR="00C342DD">
        <w:rPr>
          <w:sz w:val="22"/>
          <w:szCs w:val="22"/>
        </w:rPr>
        <w:t>ст. 8.2</w:t>
      </w:r>
      <w:r w:rsidRPr="00322916">
        <w:rPr>
          <w:sz w:val="22"/>
          <w:szCs w:val="22"/>
        </w:rPr>
        <w:t> КоАП РФ, и ему было назначено наказание в виде адми</w:t>
      </w:r>
      <w:r w:rsidRPr="00322916" w:rsidR="006463A6">
        <w:rPr>
          <w:sz w:val="22"/>
          <w:szCs w:val="22"/>
        </w:rPr>
        <w:t xml:space="preserve">нистративного штрафа в размере </w:t>
      </w:r>
      <w:r w:rsidRPr="00322916" w:rsidR="006C5B85">
        <w:rPr>
          <w:i/>
          <w:sz w:val="22"/>
          <w:szCs w:val="22"/>
        </w:rPr>
        <w:t xml:space="preserve">/изъято/ </w:t>
      </w:r>
      <w:r w:rsidRPr="00322916" w:rsidR="006C5B85">
        <w:rPr>
          <w:sz w:val="22"/>
          <w:szCs w:val="22"/>
        </w:rPr>
        <w:t xml:space="preserve"> </w:t>
      </w:r>
      <w:r w:rsidRPr="00322916">
        <w:rPr>
          <w:sz w:val="22"/>
          <w:szCs w:val="22"/>
        </w:rPr>
        <w:t>рублей.</w:t>
      </w:r>
      <w:r w:rsidRPr="00322916">
        <w:rPr>
          <w:sz w:val="22"/>
          <w:szCs w:val="22"/>
        </w:rPr>
        <w:t xml:space="preserve"> Указанное постановление</w:t>
      </w:r>
      <w:r w:rsidRPr="00322916" w:rsidR="006463A6">
        <w:rPr>
          <w:sz w:val="22"/>
          <w:szCs w:val="22"/>
        </w:rPr>
        <w:t xml:space="preserve"> было обжаловано и вступило в законную силу 26.07.2019</w:t>
      </w:r>
      <w:r w:rsidRPr="00322916">
        <w:rPr>
          <w:sz w:val="22"/>
          <w:szCs w:val="22"/>
        </w:rPr>
        <w:t xml:space="preserve"> года</w:t>
      </w:r>
      <w:r w:rsidRPr="00322916" w:rsidR="00521F4E">
        <w:rPr>
          <w:sz w:val="22"/>
          <w:szCs w:val="22"/>
        </w:rPr>
        <w:t xml:space="preserve"> на основании решения Керченского городского суда Республики Крым от 15.05.2019 года</w:t>
      </w:r>
      <w:r w:rsidRPr="00322916">
        <w:rPr>
          <w:sz w:val="22"/>
          <w:szCs w:val="22"/>
        </w:rPr>
        <w:t>.</w:t>
      </w:r>
    </w:p>
    <w:p w:rsidR="001F42CF" w:rsidRPr="00322916" w:rsidP="00B85B62">
      <w:pPr>
        <w:pStyle w:val="a"/>
        <w:ind w:firstLine="708"/>
        <w:rPr>
          <w:sz w:val="22"/>
          <w:szCs w:val="22"/>
        </w:rPr>
      </w:pPr>
      <w:r w:rsidRPr="00322916">
        <w:rPr>
          <w:sz w:val="22"/>
          <w:szCs w:val="22"/>
        </w:rPr>
        <w:t>24 сентября 2019 года по ходатайств</w:t>
      </w:r>
      <w:r w:rsidRPr="00322916">
        <w:rPr>
          <w:sz w:val="22"/>
          <w:szCs w:val="22"/>
        </w:rPr>
        <w:t>у ООО</w:t>
      </w:r>
      <w:r w:rsidRPr="00322916">
        <w:rPr>
          <w:sz w:val="22"/>
          <w:szCs w:val="22"/>
        </w:rPr>
        <w:t xml:space="preserve"> «Экосистема Крыма», ООО «Экосистема Крыма» была предоставлена рассрочка исполнения постановления от 01.02.2019 года № </w:t>
      </w:r>
      <w:r w:rsidRPr="00322916" w:rsidR="006C5B85">
        <w:rPr>
          <w:sz w:val="22"/>
          <w:szCs w:val="22"/>
        </w:rPr>
        <w:t xml:space="preserve"> </w:t>
      </w:r>
      <w:r w:rsidRPr="00322916" w:rsidR="006C5B85">
        <w:rPr>
          <w:i/>
          <w:sz w:val="22"/>
          <w:szCs w:val="22"/>
        </w:rPr>
        <w:t xml:space="preserve">/изъято/ </w:t>
      </w:r>
      <w:r w:rsidRPr="00322916" w:rsidR="006C5B85">
        <w:rPr>
          <w:sz w:val="22"/>
          <w:szCs w:val="22"/>
        </w:rPr>
        <w:t xml:space="preserve"> </w:t>
      </w:r>
      <w:r w:rsidRPr="00322916" w:rsidR="00534E9B">
        <w:rPr>
          <w:sz w:val="22"/>
          <w:szCs w:val="22"/>
        </w:rPr>
        <w:t xml:space="preserve">на срок с 25 сентября 2019 года по 20 декабря 2019 года включительно. </w:t>
      </w:r>
    </w:p>
    <w:p w:rsidR="00BB20FA" w:rsidRPr="00322916" w:rsidP="00B85B62">
      <w:pPr>
        <w:pStyle w:val="a"/>
        <w:ind w:firstLine="708"/>
        <w:rPr>
          <w:sz w:val="22"/>
          <w:szCs w:val="22"/>
        </w:rPr>
      </w:pPr>
      <w:r w:rsidRPr="00322916">
        <w:rPr>
          <w:sz w:val="22"/>
          <w:szCs w:val="22"/>
        </w:rPr>
        <w:t xml:space="preserve">В соответствии с протоколом об административном правонарушении </w:t>
      </w:r>
      <w:r w:rsidRPr="00322916" w:rsidR="006C5B85">
        <w:rPr>
          <w:i/>
          <w:sz w:val="22"/>
          <w:szCs w:val="22"/>
        </w:rPr>
        <w:t xml:space="preserve">/изъято/ </w:t>
      </w:r>
      <w:r w:rsidRPr="00322916" w:rsidR="006C5B85">
        <w:rPr>
          <w:sz w:val="22"/>
          <w:szCs w:val="22"/>
        </w:rPr>
        <w:t xml:space="preserve"> </w:t>
      </w:r>
      <w:r w:rsidRPr="00322916" w:rsidR="00534E9B">
        <w:rPr>
          <w:sz w:val="22"/>
          <w:szCs w:val="22"/>
        </w:rPr>
        <w:t>от 05 марта 2020 год</w:t>
      </w:r>
      <w:r w:rsidRPr="00322916" w:rsidR="00534E9B">
        <w:rPr>
          <w:sz w:val="22"/>
          <w:szCs w:val="22"/>
        </w:rPr>
        <w:t>а ООО</w:t>
      </w:r>
      <w:r w:rsidRPr="00322916" w:rsidR="00534E9B">
        <w:rPr>
          <w:sz w:val="22"/>
          <w:szCs w:val="22"/>
        </w:rPr>
        <w:t xml:space="preserve"> «Экосистема Крыма» </w:t>
      </w:r>
      <w:r w:rsidRPr="00322916">
        <w:rPr>
          <w:sz w:val="22"/>
          <w:szCs w:val="22"/>
        </w:rPr>
        <w:t>в установленный законом срок административный штраф согла</w:t>
      </w:r>
      <w:r w:rsidRPr="00322916" w:rsidR="00534E9B">
        <w:rPr>
          <w:sz w:val="22"/>
          <w:szCs w:val="22"/>
        </w:rPr>
        <w:t>сно постановлению от 01.02.2019</w:t>
      </w:r>
      <w:r w:rsidRPr="00322916">
        <w:rPr>
          <w:sz w:val="22"/>
          <w:szCs w:val="22"/>
        </w:rPr>
        <w:t xml:space="preserve"> года </w:t>
      </w:r>
      <w:r w:rsidRPr="00322916" w:rsidR="00534E9B">
        <w:rPr>
          <w:sz w:val="22"/>
          <w:szCs w:val="22"/>
        </w:rPr>
        <w:t xml:space="preserve">№ </w:t>
      </w:r>
      <w:r w:rsidRPr="00322916" w:rsidR="006C5B85">
        <w:rPr>
          <w:i/>
          <w:sz w:val="22"/>
          <w:szCs w:val="22"/>
        </w:rPr>
        <w:t xml:space="preserve">/изъято/ </w:t>
      </w:r>
      <w:r w:rsidRPr="00322916" w:rsidR="006C5B85">
        <w:rPr>
          <w:sz w:val="22"/>
          <w:szCs w:val="22"/>
        </w:rPr>
        <w:t xml:space="preserve"> </w:t>
      </w:r>
      <w:r w:rsidRPr="00322916" w:rsidR="006C5B85">
        <w:rPr>
          <w:sz w:val="22"/>
          <w:szCs w:val="22"/>
        </w:rPr>
        <w:t xml:space="preserve"> </w:t>
      </w:r>
      <w:r w:rsidRPr="00322916">
        <w:rPr>
          <w:sz w:val="22"/>
          <w:szCs w:val="22"/>
        </w:rPr>
        <w:t>не оплатило, чем совершило административное правонарушение, предусмотренное </w:t>
      </w:r>
      <w:hyperlink r:id="rId4" w:anchor="/document/12125267/entry/202501" w:history="1">
        <w:r w:rsidRPr="00322916">
          <w:rPr>
            <w:rStyle w:val="Hyperlink"/>
            <w:color w:val="auto"/>
            <w:sz w:val="22"/>
            <w:szCs w:val="22"/>
            <w:u w:val="none"/>
          </w:rPr>
          <w:t>ч. 1 ст. 20.25</w:t>
        </w:r>
      </w:hyperlink>
      <w:r w:rsidRPr="00322916">
        <w:rPr>
          <w:sz w:val="22"/>
          <w:szCs w:val="22"/>
        </w:rPr>
        <w:t> КоАП РФ.</w:t>
      </w:r>
    </w:p>
    <w:p w:rsidR="00AA2638" w:rsidRPr="00322916" w:rsidP="00AA2638">
      <w:pPr>
        <w:ind w:firstLine="567"/>
        <w:jc w:val="both"/>
        <w:rPr>
          <w:sz w:val="22"/>
          <w:szCs w:val="22"/>
        </w:rPr>
      </w:pPr>
      <w:r w:rsidRPr="00322916">
        <w:rPr>
          <w:sz w:val="22"/>
          <w:szCs w:val="22"/>
        </w:rPr>
        <w:t>Вин</w:t>
      </w:r>
      <w:r w:rsidRPr="00322916">
        <w:rPr>
          <w:sz w:val="22"/>
          <w:szCs w:val="22"/>
        </w:rPr>
        <w:t>а ООО</w:t>
      </w:r>
      <w:r w:rsidRPr="00322916">
        <w:rPr>
          <w:sz w:val="22"/>
          <w:szCs w:val="22"/>
        </w:rPr>
        <w:t xml:space="preserve"> «Экосистема Крыма» в совершении указанного правонарушения подтверждается:</w:t>
      </w:r>
    </w:p>
    <w:p w:rsidR="00AA2638" w:rsidRPr="00322916" w:rsidP="000B4611">
      <w:pPr>
        <w:pStyle w:val="BodyText"/>
        <w:rPr>
          <w:sz w:val="22"/>
          <w:szCs w:val="22"/>
        </w:rPr>
      </w:pPr>
      <w:r w:rsidRPr="00322916">
        <w:rPr>
          <w:sz w:val="22"/>
          <w:szCs w:val="22"/>
        </w:rPr>
        <w:t xml:space="preserve">-      </w:t>
      </w:r>
      <w:r w:rsidRPr="00322916">
        <w:rPr>
          <w:sz w:val="22"/>
          <w:szCs w:val="22"/>
        </w:rPr>
        <w:t xml:space="preserve">протоколом об административном правонарушении № </w:t>
      </w:r>
      <w:r w:rsidRPr="00322916" w:rsidR="006C5B85">
        <w:rPr>
          <w:i/>
          <w:sz w:val="22"/>
          <w:szCs w:val="22"/>
        </w:rPr>
        <w:t xml:space="preserve">/изъято/ </w:t>
      </w:r>
      <w:r w:rsidRPr="00322916" w:rsidR="006C5B85">
        <w:rPr>
          <w:sz w:val="22"/>
          <w:szCs w:val="22"/>
        </w:rPr>
        <w:t xml:space="preserve"> </w:t>
      </w:r>
      <w:r w:rsidRPr="00322916" w:rsidR="00BA2980">
        <w:rPr>
          <w:sz w:val="22"/>
          <w:szCs w:val="22"/>
        </w:rPr>
        <w:t xml:space="preserve">от 05 марта 2020 года (л.д. 5-9); </w:t>
      </w:r>
    </w:p>
    <w:p w:rsidR="00BA2980" w:rsidRPr="00322916" w:rsidP="000B4611">
      <w:pPr>
        <w:pStyle w:val="BodyText"/>
        <w:rPr>
          <w:sz w:val="22"/>
          <w:szCs w:val="22"/>
        </w:rPr>
      </w:pPr>
      <w:r w:rsidRPr="00322916">
        <w:rPr>
          <w:sz w:val="22"/>
          <w:szCs w:val="22"/>
        </w:rPr>
        <w:t>-  копией постановления Межрегионального управления Федеральной службы по надзору в сфере природопользования по Республике Крым и г. Севастополю</w:t>
      </w:r>
      <w:r w:rsidRPr="00322916" w:rsidR="004D173C">
        <w:rPr>
          <w:sz w:val="22"/>
          <w:szCs w:val="22"/>
        </w:rPr>
        <w:t xml:space="preserve"> № </w:t>
      </w:r>
      <w:r w:rsidRPr="00322916" w:rsidR="006C5B85">
        <w:rPr>
          <w:i/>
          <w:sz w:val="22"/>
          <w:szCs w:val="22"/>
        </w:rPr>
        <w:t xml:space="preserve">/изъято/ </w:t>
      </w:r>
      <w:r w:rsidRPr="00322916" w:rsidR="00521F4E">
        <w:rPr>
          <w:sz w:val="22"/>
          <w:szCs w:val="22"/>
        </w:rPr>
        <w:t xml:space="preserve"> от 01.02.2019</w:t>
      </w:r>
      <w:r w:rsidRPr="00322916" w:rsidR="004D173C">
        <w:rPr>
          <w:sz w:val="22"/>
          <w:szCs w:val="22"/>
        </w:rPr>
        <w:t xml:space="preserve"> года (л.д. 13-18); </w:t>
      </w:r>
    </w:p>
    <w:p w:rsidR="00521F4E" w:rsidRPr="00322916" w:rsidP="000B4611">
      <w:pPr>
        <w:pStyle w:val="BodyText"/>
        <w:rPr>
          <w:sz w:val="22"/>
          <w:szCs w:val="22"/>
        </w:rPr>
      </w:pPr>
      <w:r w:rsidRPr="00322916">
        <w:rPr>
          <w:sz w:val="22"/>
          <w:szCs w:val="22"/>
        </w:rPr>
        <w:t>-       копией решения Керченского городского суда Республики Крым от 15.05.2019 года (л.д. 20-23);</w:t>
      </w:r>
    </w:p>
    <w:p w:rsidR="00521F4E" w:rsidRPr="00322916" w:rsidP="000B4611">
      <w:pPr>
        <w:pStyle w:val="BodyText"/>
        <w:rPr>
          <w:sz w:val="22"/>
          <w:szCs w:val="22"/>
        </w:rPr>
      </w:pPr>
      <w:r w:rsidRPr="00322916">
        <w:rPr>
          <w:sz w:val="22"/>
          <w:szCs w:val="22"/>
        </w:rPr>
        <w:t xml:space="preserve">-     </w:t>
      </w:r>
      <w:r w:rsidRPr="00322916">
        <w:rPr>
          <w:sz w:val="22"/>
          <w:szCs w:val="22"/>
        </w:rPr>
        <w:t xml:space="preserve">копией ходатайства о рассрочке срока оплаты административного штрафа по постановлению № </w:t>
      </w:r>
      <w:r w:rsidRPr="00322916" w:rsidR="006C5B85">
        <w:rPr>
          <w:i/>
          <w:sz w:val="22"/>
          <w:szCs w:val="22"/>
        </w:rPr>
        <w:t xml:space="preserve">/изъято/ </w:t>
      </w:r>
      <w:r w:rsidRPr="00322916" w:rsidR="006C5B85">
        <w:rPr>
          <w:sz w:val="22"/>
          <w:szCs w:val="22"/>
        </w:rPr>
        <w:t xml:space="preserve"> </w:t>
      </w:r>
      <w:r w:rsidRPr="00322916" w:rsidR="006C5B85">
        <w:rPr>
          <w:sz w:val="22"/>
          <w:szCs w:val="22"/>
        </w:rPr>
        <w:t xml:space="preserve"> </w:t>
      </w:r>
      <w:r w:rsidRPr="00322916">
        <w:rPr>
          <w:sz w:val="22"/>
          <w:szCs w:val="22"/>
        </w:rPr>
        <w:t>от 01.02.2019 года (</w:t>
      </w:r>
      <w:r w:rsidRPr="00322916">
        <w:rPr>
          <w:sz w:val="22"/>
          <w:szCs w:val="22"/>
        </w:rPr>
        <w:t>л.д</w:t>
      </w:r>
      <w:r w:rsidRPr="00322916">
        <w:rPr>
          <w:sz w:val="22"/>
          <w:szCs w:val="22"/>
        </w:rPr>
        <w:t xml:space="preserve">. 13); </w:t>
      </w:r>
    </w:p>
    <w:p w:rsidR="00521F4E" w:rsidRPr="00322916" w:rsidP="000B4611">
      <w:pPr>
        <w:pStyle w:val="BodyText"/>
        <w:rPr>
          <w:sz w:val="22"/>
          <w:szCs w:val="22"/>
        </w:rPr>
      </w:pPr>
      <w:r w:rsidRPr="00322916">
        <w:rPr>
          <w:sz w:val="22"/>
          <w:szCs w:val="22"/>
        </w:rPr>
        <w:t xml:space="preserve">-   </w:t>
      </w:r>
      <w:r w:rsidRPr="00322916">
        <w:rPr>
          <w:sz w:val="22"/>
          <w:szCs w:val="22"/>
        </w:rPr>
        <w:t>копией определения о рассрочке исполнения постановления о назначении административного наказан</w:t>
      </w:r>
      <w:r w:rsidRPr="00322916" w:rsidR="00347B9B">
        <w:rPr>
          <w:sz w:val="22"/>
          <w:szCs w:val="22"/>
        </w:rPr>
        <w:t xml:space="preserve">ия от 24.09.2019 года (л.д. 26); </w:t>
      </w:r>
    </w:p>
    <w:p w:rsidR="00347B9B" w:rsidRPr="00322916" w:rsidP="000B4611">
      <w:pPr>
        <w:pStyle w:val="BodyText"/>
        <w:rPr>
          <w:sz w:val="22"/>
          <w:szCs w:val="22"/>
        </w:rPr>
      </w:pPr>
      <w:r w:rsidRPr="00322916">
        <w:rPr>
          <w:sz w:val="22"/>
          <w:szCs w:val="22"/>
        </w:rPr>
        <w:t xml:space="preserve">-      </w:t>
      </w:r>
      <w:r w:rsidRPr="00322916" w:rsidR="00EC01A6">
        <w:rPr>
          <w:sz w:val="22"/>
          <w:szCs w:val="22"/>
        </w:rPr>
        <w:t xml:space="preserve"> </w:t>
      </w:r>
      <w:r w:rsidRPr="00322916">
        <w:rPr>
          <w:sz w:val="22"/>
          <w:szCs w:val="22"/>
        </w:rPr>
        <w:t xml:space="preserve">копией заявления о возбуждении исполнительного производства (л.д. 27).   </w:t>
      </w:r>
    </w:p>
    <w:p w:rsidR="00AA2638" w:rsidRPr="00322916" w:rsidP="00347B9B">
      <w:pPr>
        <w:autoSpaceDE w:val="0"/>
        <w:autoSpaceDN w:val="0"/>
        <w:adjustRightInd w:val="0"/>
        <w:ind w:firstLine="708"/>
        <w:jc w:val="both"/>
        <w:rPr>
          <w:sz w:val="22"/>
          <w:szCs w:val="22"/>
        </w:rPr>
      </w:pPr>
      <w:r w:rsidRPr="00322916">
        <w:rPr>
          <w:sz w:val="22"/>
          <w:szCs w:val="22"/>
        </w:rPr>
        <w:t xml:space="preserve">Исследовав </w:t>
      </w:r>
      <w:r w:rsidRPr="00322916">
        <w:rPr>
          <w:sz w:val="22"/>
          <w:szCs w:val="22"/>
        </w:rPr>
        <w:t>материалы дела об административном правонарушении и оценив</w:t>
      </w:r>
      <w:r w:rsidRPr="00322916">
        <w:rPr>
          <w:sz w:val="22"/>
          <w:szCs w:val="22"/>
        </w:rPr>
        <w:t xml:space="preserve"> их в совокупности, мировой судья приходит к выводу о том, что в действиях ООО «Экосистема Крыма» установлен состав административного правонарушения, предусмотренного ч. 1 ст. 20.25 КоАП РФ – </w:t>
      </w:r>
      <w:r w:rsidRPr="00322916" w:rsidR="006B4E57">
        <w:rPr>
          <w:sz w:val="22"/>
          <w:szCs w:val="22"/>
        </w:rPr>
        <w:t>н</w:t>
      </w:r>
      <w:r w:rsidRPr="00322916" w:rsidR="00347B9B">
        <w:rPr>
          <w:sz w:val="22"/>
          <w:szCs w:val="22"/>
        </w:rPr>
        <w:t xml:space="preserve">еуплата административного штрафа в срок, предусмотренный настоящим </w:t>
      </w:r>
      <w:hyperlink r:id="rId13" w:history="1">
        <w:r w:rsidRPr="00322916" w:rsidR="00347B9B">
          <w:rPr>
            <w:sz w:val="22"/>
            <w:szCs w:val="22"/>
          </w:rPr>
          <w:t>Кодексом</w:t>
        </w:r>
      </w:hyperlink>
      <w:r w:rsidRPr="00322916">
        <w:rPr>
          <w:sz w:val="22"/>
          <w:szCs w:val="22"/>
        </w:rPr>
        <w:t>.</w:t>
      </w:r>
    </w:p>
    <w:p w:rsidR="006B4E57" w:rsidRPr="00322916" w:rsidP="006B4E57">
      <w:pPr>
        <w:autoSpaceDE w:val="0"/>
        <w:autoSpaceDN w:val="0"/>
        <w:adjustRightInd w:val="0"/>
        <w:jc w:val="both"/>
        <w:rPr>
          <w:sz w:val="22"/>
          <w:szCs w:val="22"/>
        </w:rPr>
      </w:pPr>
      <w:r w:rsidRPr="00322916">
        <w:rPr>
          <w:sz w:val="22"/>
          <w:szCs w:val="22"/>
        </w:rPr>
        <w:t xml:space="preserve">          </w:t>
      </w:r>
      <w:r w:rsidRPr="00322916" w:rsidR="00475163">
        <w:rPr>
          <w:sz w:val="22"/>
          <w:szCs w:val="22"/>
        </w:rPr>
        <w:t xml:space="preserve">Вместе с тем, </w:t>
      </w:r>
      <w:r w:rsidRPr="00322916">
        <w:rPr>
          <w:sz w:val="22"/>
          <w:szCs w:val="22"/>
        </w:rPr>
        <w:t xml:space="preserve">последним днем уплаты административного штрафа являлся  следующий </w:t>
      </w:r>
      <w:r w:rsidRPr="00322916">
        <w:rPr>
          <w:rStyle w:val="blk"/>
          <w:sz w:val="22"/>
          <w:szCs w:val="22"/>
        </w:rPr>
        <w:t xml:space="preserve">со дня истечения срока рассрочки </w:t>
      </w:r>
      <w:r w:rsidRPr="00322916">
        <w:rPr>
          <w:sz w:val="22"/>
          <w:szCs w:val="22"/>
        </w:rPr>
        <w:t xml:space="preserve">для уплаты административного штрафа,  </w:t>
      </w:r>
      <w:r w:rsidRPr="00322916">
        <w:rPr>
          <w:sz w:val="22"/>
          <w:szCs w:val="22"/>
        </w:rPr>
        <w:t>следовательно</w:t>
      </w:r>
      <w:r w:rsidRPr="00322916">
        <w:rPr>
          <w:sz w:val="22"/>
          <w:szCs w:val="22"/>
        </w:rPr>
        <w:t xml:space="preserve"> датой совершения административного правонарушения является 21 декабря 2020  года.</w:t>
      </w:r>
    </w:p>
    <w:p w:rsidR="006B4E57" w:rsidRPr="00322916" w:rsidP="006B4E57">
      <w:pPr>
        <w:autoSpaceDE w:val="0"/>
        <w:autoSpaceDN w:val="0"/>
        <w:adjustRightInd w:val="0"/>
        <w:jc w:val="both"/>
        <w:rPr>
          <w:sz w:val="22"/>
          <w:szCs w:val="22"/>
        </w:rPr>
      </w:pPr>
      <w:r w:rsidRPr="00322916">
        <w:rPr>
          <w:sz w:val="22"/>
          <w:szCs w:val="22"/>
        </w:rPr>
        <w:t xml:space="preserve">         Согласно п. 19 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w:t>
      </w:r>
      <w:hyperlink r:id="rId14" w:history="1">
        <w:r w:rsidRPr="00322916">
          <w:rPr>
            <w:rStyle w:val="Hyperlink"/>
            <w:color w:val="auto"/>
            <w:sz w:val="22"/>
            <w:szCs w:val="22"/>
            <w:u w:val="none"/>
          </w:rPr>
          <w:t>кодексом</w:t>
        </w:r>
      </w:hyperlink>
      <w:r w:rsidRPr="00322916">
        <w:rPr>
          <w:sz w:val="22"/>
          <w:szCs w:val="22"/>
        </w:rPr>
        <w:t xml:space="preserve"> Российской Федерации об административных правонарушениях предусмотрена возможность привлечения к административной ответственности только за оконченное правонарушение. Административное правонарушение считается оконченным с момента, когда в результате действия (бездействия) правонарушителя имеются все предусмотренные законом признаки состава административного правонарушения. В случае</w:t>
      </w:r>
      <w:r w:rsidRPr="00322916">
        <w:rPr>
          <w:sz w:val="22"/>
          <w:szCs w:val="22"/>
        </w:rPr>
        <w:t>,</w:t>
      </w:r>
      <w:r w:rsidRPr="00322916">
        <w:rPr>
          <w:sz w:val="22"/>
          <w:szCs w:val="22"/>
        </w:rPr>
        <w:t xml:space="preserve"> если в соответствии с нормативными правовыми актами обязанность должна быть выполнена к определенному сроку, правонарушение является оконченным с момента истечения этого срока.</w:t>
      </w:r>
    </w:p>
    <w:p w:rsidR="006B4E57" w:rsidRPr="00322916" w:rsidP="006B4E57">
      <w:pPr>
        <w:autoSpaceDE w:val="0"/>
        <w:autoSpaceDN w:val="0"/>
        <w:adjustRightInd w:val="0"/>
        <w:ind w:firstLine="540"/>
        <w:jc w:val="both"/>
        <w:rPr>
          <w:sz w:val="22"/>
          <w:szCs w:val="22"/>
        </w:rPr>
      </w:pPr>
      <w:r w:rsidRPr="00322916">
        <w:rPr>
          <w:sz w:val="22"/>
          <w:szCs w:val="22"/>
        </w:rPr>
        <w:t>Согласно штампу мирового судьи судебного участка № 48 Керченского судебного района (городской округ Керчь) РК  указанное дело об административном правонарушении в отношен</w:t>
      </w:r>
      <w:r w:rsidRPr="00322916">
        <w:rPr>
          <w:sz w:val="22"/>
          <w:szCs w:val="22"/>
        </w:rPr>
        <w:t>ии ООО</w:t>
      </w:r>
      <w:r w:rsidRPr="00322916">
        <w:rPr>
          <w:sz w:val="22"/>
          <w:szCs w:val="22"/>
        </w:rPr>
        <w:t xml:space="preserve"> «Экосистема Крыма» привлекаемого к административной ответственности по ч. 1 ст. 20.25. КоАП РФ поступило на рассмотрение мировому судье 11 марта 2020</w:t>
      </w:r>
      <w:r w:rsidRPr="00322916" w:rsidR="00EC01A6">
        <w:rPr>
          <w:sz w:val="22"/>
          <w:szCs w:val="22"/>
        </w:rPr>
        <w:t xml:space="preserve"> года, то есть за 6 дней до окончания срока на привлечение </w:t>
      </w:r>
      <w:r w:rsidRPr="00322916" w:rsidR="00EC01A6">
        <w:rPr>
          <w:sz w:val="22"/>
          <w:szCs w:val="22"/>
        </w:rPr>
        <w:t>к</w:t>
      </w:r>
      <w:r w:rsidRPr="00322916" w:rsidR="00EC01A6">
        <w:rPr>
          <w:sz w:val="22"/>
          <w:szCs w:val="22"/>
        </w:rPr>
        <w:t xml:space="preserve"> административной </w:t>
      </w:r>
      <w:r w:rsidRPr="00322916" w:rsidR="00EC01A6">
        <w:rPr>
          <w:sz w:val="22"/>
          <w:szCs w:val="22"/>
        </w:rPr>
        <w:t>ответсвенности</w:t>
      </w:r>
      <w:r w:rsidRPr="00322916" w:rsidR="00EC01A6">
        <w:rPr>
          <w:sz w:val="22"/>
          <w:szCs w:val="22"/>
        </w:rPr>
        <w:t>.</w:t>
      </w:r>
    </w:p>
    <w:p w:rsidR="006B4E57" w:rsidRPr="00322916" w:rsidP="006B4E57">
      <w:pPr>
        <w:autoSpaceDE w:val="0"/>
        <w:autoSpaceDN w:val="0"/>
        <w:adjustRightInd w:val="0"/>
        <w:ind w:firstLine="540"/>
        <w:jc w:val="both"/>
        <w:rPr>
          <w:sz w:val="22"/>
          <w:szCs w:val="22"/>
        </w:rPr>
      </w:pPr>
      <w:r w:rsidRPr="00322916">
        <w:rPr>
          <w:sz w:val="22"/>
          <w:szCs w:val="22"/>
        </w:rPr>
        <w:t xml:space="preserve">Согласно определения мирового судьи судебного участка № 48 Керченского судебного района (городской округ Керчь) Республики Крым от 11 марта 2020 года открытое судебное заседание по </w:t>
      </w:r>
      <w:r w:rsidRPr="00322916">
        <w:rPr>
          <w:sz w:val="22"/>
          <w:szCs w:val="22"/>
        </w:rPr>
        <w:t xml:space="preserve">указанному административному делу было назначено на 20 марта 2020 года (с учетом почтового </w:t>
      </w:r>
      <w:r w:rsidRPr="00322916">
        <w:rPr>
          <w:sz w:val="22"/>
          <w:szCs w:val="22"/>
        </w:rPr>
        <w:t>оборота</w:t>
      </w:r>
      <w:r w:rsidRPr="00322916">
        <w:rPr>
          <w:sz w:val="22"/>
          <w:szCs w:val="22"/>
        </w:rPr>
        <w:t xml:space="preserve"> а также выходных дней).</w:t>
      </w:r>
    </w:p>
    <w:p w:rsidR="006B4E57" w:rsidRPr="00322916" w:rsidP="006B4E57">
      <w:pPr>
        <w:autoSpaceDE w:val="0"/>
        <w:autoSpaceDN w:val="0"/>
        <w:adjustRightInd w:val="0"/>
        <w:ind w:firstLine="540"/>
        <w:jc w:val="both"/>
        <w:rPr>
          <w:sz w:val="22"/>
          <w:szCs w:val="22"/>
        </w:rPr>
      </w:pPr>
      <w:r w:rsidRPr="00322916">
        <w:rPr>
          <w:sz w:val="22"/>
          <w:szCs w:val="22"/>
        </w:rPr>
        <w:t>В судебное заседание от 20 марта 2020 года представитель ООО «Экосистема Крыма»  не явился, сведения о надлежащем извещен</w:t>
      </w:r>
      <w:r w:rsidRPr="00322916">
        <w:rPr>
          <w:sz w:val="22"/>
          <w:szCs w:val="22"/>
        </w:rPr>
        <w:t>ии ООО</w:t>
      </w:r>
      <w:r w:rsidRPr="00322916">
        <w:rPr>
          <w:sz w:val="22"/>
          <w:szCs w:val="22"/>
        </w:rPr>
        <w:t xml:space="preserve"> «Экосистема Крыма»  о времени и месте судебного разбирательства в материалах дела отсутствуют. </w:t>
      </w:r>
    </w:p>
    <w:p w:rsidR="006B4E57" w:rsidRPr="00322916" w:rsidP="006B4E57">
      <w:pPr>
        <w:autoSpaceDE w:val="0"/>
        <w:autoSpaceDN w:val="0"/>
        <w:adjustRightInd w:val="0"/>
        <w:ind w:firstLine="540"/>
        <w:jc w:val="both"/>
        <w:rPr>
          <w:sz w:val="22"/>
          <w:szCs w:val="22"/>
        </w:rPr>
      </w:pPr>
      <w:r w:rsidRPr="00322916">
        <w:rPr>
          <w:sz w:val="22"/>
          <w:szCs w:val="22"/>
        </w:rPr>
        <w:t xml:space="preserve">Определением мирового судьи судебного участка № 48 Керченского судебного района (городской округ Керчь) Республики Крым от </w:t>
      </w:r>
      <w:r w:rsidRPr="00322916" w:rsidR="00EC01A6">
        <w:rPr>
          <w:sz w:val="22"/>
          <w:szCs w:val="22"/>
        </w:rPr>
        <w:t>20 марта 2020</w:t>
      </w:r>
      <w:r w:rsidRPr="00322916">
        <w:rPr>
          <w:sz w:val="22"/>
          <w:szCs w:val="22"/>
        </w:rPr>
        <w:t xml:space="preserve"> го</w:t>
      </w:r>
      <w:r w:rsidRPr="00322916">
        <w:rPr>
          <w:sz w:val="22"/>
          <w:szCs w:val="22"/>
        </w:rPr>
        <w:t>да слушание административного дела в отношен</w:t>
      </w:r>
      <w:r w:rsidRPr="00322916">
        <w:rPr>
          <w:sz w:val="22"/>
          <w:szCs w:val="22"/>
        </w:rPr>
        <w:t xml:space="preserve">ии </w:t>
      </w:r>
      <w:r w:rsidRPr="00322916" w:rsidR="00EC01A6">
        <w:rPr>
          <w:sz w:val="22"/>
          <w:szCs w:val="22"/>
        </w:rPr>
        <w:t>ООО</w:t>
      </w:r>
      <w:r w:rsidRPr="00322916" w:rsidR="00EC01A6">
        <w:rPr>
          <w:sz w:val="22"/>
          <w:szCs w:val="22"/>
        </w:rPr>
        <w:t xml:space="preserve"> «Экосистема Крыма» </w:t>
      </w:r>
      <w:r w:rsidRPr="00322916">
        <w:rPr>
          <w:sz w:val="22"/>
          <w:szCs w:val="22"/>
        </w:rPr>
        <w:t xml:space="preserve"> было отложено на </w:t>
      </w:r>
      <w:r w:rsidRPr="00322916" w:rsidR="00EC01A6">
        <w:rPr>
          <w:sz w:val="22"/>
          <w:szCs w:val="22"/>
        </w:rPr>
        <w:t>16 апреля 2020</w:t>
      </w:r>
      <w:r w:rsidRPr="00322916">
        <w:rPr>
          <w:sz w:val="22"/>
          <w:szCs w:val="22"/>
        </w:rPr>
        <w:t xml:space="preserve"> года. </w:t>
      </w:r>
    </w:p>
    <w:p w:rsidR="006B4E57" w:rsidRPr="00322916" w:rsidP="006B4E57">
      <w:pPr>
        <w:autoSpaceDE w:val="0"/>
        <w:autoSpaceDN w:val="0"/>
        <w:adjustRightInd w:val="0"/>
        <w:ind w:firstLine="540"/>
        <w:jc w:val="both"/>
        <w:rPr>
          <w:sz w:val="22"/>
          <w:szCs w:val="22"/>
        </w:rPr>
      </w:pPr>
      <w:hyperlink r:id="rId15" w:history="1">
        <w:r w:rsidRPr="00322916">
          <w:rPr>
            <w:sz w:val="22"/>
            <w:szCs w:val="22"/>
          </w:rPr>
          <w:t>Часть 1 ст. 24.5</w:t>
        </w:r>
      </w:hyperlink>
      <w:r w:rsidRPr="00322916">
        <w:rPr>
          <w:sz w:val="22"/>
          <w:szCs w:val="22"/>
        </w:rPr>
        <w:t xml:space="preserve"> Кодекса содержит перечень обстоятельств, наличие которых исключает производство по делу об административном правонарушении и влечет прекращение начатого производства. Одним из таких обстоятельств является истечение сроков давности привлечения к административной ответственности (пункт 6).</w:t>
      </w:r>
    </w:p>
    <w:p w:rsidR="006B4E57" w:rsidRPr="00322916" w:rsidP="006B4E57">
      <w:pPr>
        <w:autoSpaceDE w:val="0"/>
        <w:autoSpaceDN w:val="0"/>
        <w:adjustRightInd w:val="0"/>
        <w:ind w:firstLine="540"/>
        <w:jc w:val="both"/>
        <w:rPr>
          <w:sz w:val="22"/>
          <w:szCs w:val="22"/>
        </w:rPr>
      </w:pPr>
      <w:r w:rsidRPr="00322916">
        <w:rPr>
          <w:sz w:val="22"/>
          <w:szCs w:val="22"/>
        </w:rPr>
        <w:t>В силу императивных норм закона, подлежащих применению на всех стадиях дела, презумпции невиновности (</w:t>
      </w:r>
      <w:hyperlink r:id="rId16" w:history="1">
        <w:r w:rsidRPr="00322916">
          <w:rPr>
            <w:sz w:val="22"/>
            <w:szCs w:val="22"/>
          </w:rPr>
          <w:t>ст. 1.5</w:t>
        </w:r>
      </w:hyperlink>
      <w:r w:rsidRPr="00322916">
        <w:rPr>
          <w:sz w:val="22"/>
          <w:szCs w:val="22"/>
        </w:rPr>
        <w:t xml:space="preserve"> Кодекса) и принципа законности в </w:t>
      </w:r>
      <w:hyperlink r:id="rId17" w:history="1">
        <w:r w:rsidRPr="00322916">
          <w:rPr>
            <w:sz w:val="22"/>
            <w:szCs w:val="22"/>
          </w:rPr>
          <w:t>ч. 1 ст. 1.6</w:t>
        </w:r>
      </w:hyperlink>
      <w:r w:rsidRPr="00322916">
        <w:rPr>
          <w:sz w:val="22"/>
          <w:szCs w:val="22"/>
        </w:rPr>
        <w:t xml:space="preserve"> Кодекса, согласно которой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в решениях, принимаемых по</w:t>
      </w:r>
      <w:r w:rsidRPr="00322916">
        <w:rPr>
          <w:sz w:val="22"/>
          <w:szCs w:val="22"/>
        </w:rPr>
        <w:t xml:space="preserve"> результатам нового </w:t>
      </w:r>
      <w:r w:rsidRPr="00322916">
        <w:rPr>
          <w:sz w:val="22"/>
          <w:szCs w:val="22"/>
        </w:rPr>
        <w:t>рассмотрении</w:t>
      </w:r>
      <w:r w:rsidRPr="00322916">
        <w:rPr>
          <w:sz w:val="22"/>
          <w:szCs w:val="22"/>
        </w:rPr>
        <w:t xml:space="preserve"> дела за пределами давностного срока не допускаются как выводы о виновности лица, так и оценка собранных об этом доказательств, сбор новых доказательств. </w:t>
      </w:r>
    </w:p>
    <w:p w:rsidR="006B4E57" w:rsidRPr="00322916" w:rsidP="006B4E57">
      <w:pPr>
        <w:autoSpaceDE w:val="0"/>
        <w:autoSpaceDN w:val="0"/>
        <w:adjustRightInd w:val="0"/>
        <w:ind w:firstLine="540"/>
        <w:jc w:val="both"/>
        <w:rPr>
          <w:sz w:val="22"/>
          <w:szCs w:val="22"/>
        </w:rPr>
      </w:pPr>
      <w:r w:rsidRPr="00322916">
        <w:rPr>
          <w:sz w:val="22"/>
          <w:szCs w:val="22"/>
        </w:rPr>
        <w:t xml:space="preserve">     </w:t>
      </w:r>
      <w:r w:rsidRPr="00322916">
        <w:rPr>
          <w:sz w:val="22"/>
          <w:szCs w:val="22"/>
        </w:rPr>
        <w:t xml:space="preserve">С учетом нормы, установленной  ч.   </w:t>
      </w:r>
      <w:hyperlink r:id="rId18" w:history="1">
        <w:r w:rsidRPr="00322916">
          <w:rPr>
            <w:sz w:val="22"/>
            <w:szCs w:val="22"/>
          </w:rPr>
          <w:t>1 ст. 4.5</w:t>
        </w:r>
      </w:hyperlink>
      <w:r w:rsidRPr="00322916">
        <w:rPr>
          <w:sz w:val="22"/>
          <w:szCs w:val="22"/>
        </w:rPr>
        <w:t xml:space="preserve"> КоАП РФ, согласно которой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срок привлечения </w:t>
      </w:r>
      <w:r w:rsidRPr="00322916" w:rsidR="00EC01A6">
        <w:rPr>
          <w:sz w:val="22"/>
          <w:szCs w:val="22"/>
        </w:rPr>
        <w:t xml:space="preserve">ООО «Экосистема Крыма» </w:t>
      </w:r>
      <w:r w:rsidRPr="00322916">
        <w:rPr>
          <w:sz w:val="22"/>
          <w:szCs w:val="22"/>
        </w:rPr>
        <w:t xml:space="preserve">к административной ответственности истек </w:t>
      </w:r>
      <w:r w:rsidRPr="00322916" w:rsidR="00EC01A6">
        <w:rPr>
          <w:sz w:val="22"/>
          <w:szCs w:val="22"/>
        </w:rPr>
        <w:t>21 марта 2020</w:t>
      </w:r>
      <w:r w:rsidRPr="00322916">
        <w:rPr>
          <w:sz w:val="22"/>
          <w:szCs w:val="22"/>
        </w:rPr>
        <w:t xml:space="preserve"> года. </w:t>
      </w:r>
    </w:p>
    <w:p w:rsidR="006B4E57" w:rsidRPr="00322916" w:rsidP="006B4E57">
      <w:pPr>
        <w:shd w:val="clear" w:color="auto" w:fill="FFFFFF"/>
        <w:autoSpaceDE w:val="0"/>
        <w:autoSpaceDN w:val="0"/>
        <w:adjustRightInd w:val="0"/>
        <w:ind w:firstLine="567"/>
        <w:jc w:val="both"/>
        <w:rPr>
          <w:sz w:val="22"/>
          <w:szCs w:val="22"/>
        </w:rPr>
      </w:pPr>
      <w:r w:rsidRPr="00322916">
        <w:rPr>
          <w:sz w:val="22"/>
          <w:szCs w:val="22"/>
        </w:rPr>
        <w:t>При таких обстоятельствах мировой судья приходит к выводу о необходимости прекращения производства по делу об административном правонарушении в отношен</w:t>
      </w:r>
      <w:r w:rsidRPr="00322916">
        <w:rPr>
          <w:sz w:val="22"/>
          <w:szCs w:val="22"/>
        </w:rPr>
        <w:t xml:space="preserve">ии </w:t>
      </w:r>
      <w:r w:rsidRPr="00322916" w:rsidR="00EC01A6">
        <w:rPr>
          <w:sz w:val="22"/>
          <w:szCs w:val="22"/>
        </w:rPr>
        <w:t>ООО</w:t>
      </w:r>
      <w:r w:rsidRPr="00322916" w:rsidR="00EC01A6">
        <w:rPr>
          <w:sz w:val="22"/>
          <w:szCs w:val="22"/>
        </w:rPr>
        <w:t xml:space="preserve"> «Экосистема Крыма» </w:t>
      </w:r>
      <w:r w:rsidRPr="00322916">
        <w:rPr>
          <w:sz w:val="22"/>
          <w:szCs w:val="22"/>
        </w:rPr>
        <w:t>по основанию, предусмотренному п.6 ч. 1 ст. 24.5 КоАП РФ, в связи с истечением сроков давности привлечения к административной ответственности.</w:t>
      </w:r>
    </w:p>
    <w:p w:rsidR="006B4E57" w:rsidRPr="00322916" w:rsidP="006B4E57">
      <w:pPr>
        <w:shd w:val="clear" w:color="auto" w:fill="FFFFFF"/>
        <w:autoSpaceDE w:val="0"/>
        <w:autoSpaceDN w:val="0"/>
        <w:adjustRightInd w:val="0"/>
        <w:ind w:firstLine="567"/>
        <w:jc w:val="both"/>
        <w:rPr>
          <w:sz w:val="22"/>
          <w:szCs w:val="22"/>
        </w:rPr>
      </w:pPr>
      <w:r w:rsidRPr="00322916">
        <w:rPr>
          <w:sz w:val="22"/>
          <w:szCs w:val="22"/>
        </w:rPr>
        <w:t>На основании  изложенного, руководствуясь ст.ст. 24.5, 29.9, 29.10, 29.11, 30.2, 30.3 Кодекса РФ об административных правонарушениях, мировой судья</w:t>
      </w:r>
    </w:p>
    <w:p w:rsidR="00221FA5" w:rsidRPr="00322916" w:rsidP="00221FA5">
      <w:pPr>
        <w:autoSpaceDE w:val="0"/>
        <w:autoSpaceDN w:val="0"/>
        <w:adjustRightInd w:val="0"/>
        <w:jc w:val="both"/>
        <w:outlineLvl w:val="2"/>
        <w:rPr>
          <w:sz w:val="22"/>
          <w:szCs w:val="22"/>
        </w:rPr>
      </w:pPr>
      <w:r w:rsidRPr="00322916">
        <w:rPr>
          <w:sz w:val="22"/>
          <w:szCs w:val="22"/>
        </w:rPr>
        <w:t xml:space="preserve">      На основании </w:t>
      </w:r>
      <w:r w:rsidRPr="00322916">
        <w:rPr>
          <w:sz w:val="22"/>
          <w:szCs w:val="22"/>
        </w:rPr>
        <w:t>изложенного</w:t>
      </w:r>
      <w:r w:rsidRPr="00322916">
        <w:rPr>
          <w:sz w:val="22"/>
          <w:szCs w:val="22"/>
        </w:rPr>
        <w:t xml:space="preserve">, руководствуясь </w:t>
      </w:r>
      <w:r w:rsidRPr="00322916" w:rsidR="0086436C">
        <w:rPr>
          <w:sz w:val="22"/>
          <w:szCs w:val="22"/>
        </w:rPr>
        <w:t xml:space="preserve">ст. 24.5, </w:t>
      </w:r>
      <w:r w:rsidRPr="00322916">
        <w:rPr>
          <w:sz w:val="22"/>
          <w:szCs w:val="22"/>
        </w:rPr>
        <w:t>ст. 29.10 КоАП РФ, суд</w:t>
      </w:r>
    </w:p>
    <w:p w:rsidR="00B37493" w:rsidRPr="00322916" w:rsidP="00221FA5">
      <w:pPr>
        <w:autoSpaceDE w:val="0"/>
        <w:autoSpaceDN w:val="0"/>
        <w:adjustRightInd w:val="0"/>
        <w:jc w:val="both"/>
        <w:outlineLvl w:val="2"/>
        <w:rPr>
          <w:sz w:val="22"/>
          <w:szCs w:val="22"/>
        </w:rPr>
      </w:pPr>
    </w:p>
    <w:p w:rsidR="00221FA5" w:rsidRPr="00322916" w:rsidP="00221FA5">
      <w:pPr>
        <w:jc w:val="center"/>
        <w:rPr>
          <w:sz w:val="22"/>
          <w:szCs w:val="22"/>
        </w:rPr>
      </w:pPr>
      <w:r w:rsidRPr="00322916">
        <w:rPr>
          <w:sz w:val="22"/>
          <w:szCs w:val="22"/>
        </w:rPr>
        <w:t>ПОСТАНОВИЛ:</w:t>
      </w:r>
    </w:p>
    <w:p w:rsidR="00221FA5" w:rsidRPr="00322916" w:rsidP="00221FA5">
      <w:pPr>
        <w:ind w:firstLine="567"/>
        <w:jc w:val="both"/>
        <w:rPr>
          <w:sz w:val="22"/>
          <w:szCs w:val="22"/>
        </w:rPr>
      </w:pPr>
    </w:p>
    <w:p w:rsidR="0086436C" w:rsidRPr="00322916" w:rsidP="00494AC7">
      <w:pPr>
        <w:autoSpaceDE w:val="0"/>
        <w:autoSpaceDN w:val="0"/>
        <w:adjustRightInd w:val="0"/>
        <w:ind w:firstLine="708"/>
        <w:jc w:val="both"/>
        <w:rPr>
          <w:sz w:val="22"/>
          <w:szCs w:val="22"/>
        </w:rPr>
      </w:pPr>
      <w:r w:rsidRPr="00322916">
        <w:rPr>
          <w:sz w:val="22"/>
          <w:szCs w:val="22"/>
        </w:rPr>
        <w:t>Производство по делу об административном правонарушении  в отношении</w:t>
      </w:r>
      <w:r w:rsidRPr="00322916" w:rsidR="00494AC7">
        <w:rPr>
          <w:sz w:val="22"/>
          <w:szCs w:val="22"/>
        </w:rPr>
        <w:t>юридического лица –  Общества с ограниченной ответственностью «Экосистема Крыма»</w:t>
      </w:r>
      <w:r w:rsidRPr="00322916">
        <w:rPr>
          <w:sz w:val="22"/>
          <w:szCs w:val="22"/>
        </w:rPr>
        <w:t xml:space="preserve">,   привлекаемого к административной </w:t>
      </w:r>
      <w:r w:rsidRPr="00322916" w:rsidR="00494AC7">
        <w:rPr>
          <w:sz w:val="22"/>
          <w:szCs w:val="22"/>
        </w:rPr>
        <w:t>ответственности по ч. 1 ст. 20.25</w:t>
      </w:r>
      <w:r w:rsidRPr="00322916">
        <w:rPr>
          <w:sz w:val="22"/>
          <w:szCs w:val="22"/>
        </w:rPr>
        <w:t xml:space="preserve"> КоАП РФ </w:t>
      </w:r>
      <w:r w:rsidRPr="00322916">
        <w:rPr>
          <w:rStyle w:val="snippetequal"/>
          <w:sz w:val="22"/>
          <w:szCs w:val="22"/>
        </w:rPr>
        <w:t xml:space="preserve">прекратить </w:t>
      </w:r>
      <w:r w:rsidRPr="00322916" w:rsidR="00494AC7">
        <w:rPr>
          <w:sz w:val="22"/>
          <w:szCs w:val="22"/>
        </w:rPr>
        <w:t>на основании п. 6</w:t>
      </w:r>
      <w:r w:rsidRPr="00322916">
        <w:rPr>
          <w:sz w:val="22"/>
          <w:szCs w:val="22"/>
        </w:rPr>
        <w:t xml:space="preserve"> ч.1 ст. </w:t>
      </w:r>
      <w:hyperlink r:id="rId19"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22916">
          <w:rPr>
            <w:rStyle w:val="Hyperlink"/>
            <w:color w:val="auto"/>
            <w:sz w:val="22"/>
            <w:szCs w:val="22"/>
            <w:u w:val="none"/>
          </w:rPr>
          <w:t>24.5 КоАП</w:t>
        </w:r>
      </w:hyperlink>
      <w:r w:rsidRPr="00322916">
        <w:rPr>
          <w:sz w:val="22"/>
          <w:szCs w:val="22"/>
        </w:rPr>
        <w:t xml:space="preserve"> РФ </w:t>
      </w:r>
      <w:r w:rsidRPr="00322916">
        <w:rPr>
          <w:rStyle w:val="snippetequal"/>
          <w:sz w:val="22"/>
          <w:szCs w:val="22"/>
        </w:rPr>
        <w:t>за</w:t>
      </w:r>
      <w:r w:rsidRPr="00322916" w:rsidR="00EC01A6">
        <w:rPr>
          <w:rStyle w:val="snippetequal"/>
          <w:sz w:val="22"/>
          <w:szCs w:val="22"/>
        </w:rPr>
        <w:t xml:space="preserve"> </w:t>
      </w:r>
      <w:r w:rsidRPr="00322916" w:rsidR="00494AC7">
        <w:rPr>
          <w:sz w:val="22"/>
          <w:szCs w:val="22"/>
        </w:rPr>
        <w:t>истечением</w:t>
      </w:r>
      <w:r w:rsidRPr="00322916" w:rsidR="00EC01A6">
        <w:rPr>
          <w:sz w:val="22"/>
          <w:szCs w:val="22"/>
        </w:rPr>
        <w:t xml:space="preserve"> </w:t>
      </w:r>
      <w:hyperlink r:id="rId20" w:history="1">
        <w:r w:rsidRPr="00322916" w:rsidR="00494AC7">
          <w:rPr>
            <w:sz w:val="22"/>
            <w:szCs w:val="22"/>
          </w:rPr>
          <w:t>сроков</w:t>
        </w:r>
      </w:hyperlink>
      <w:r w:rsidRPr="00322916" w:rsidR="00494AC7">
        <w:rPr>
          <w:sz w:val="22"/>
          <w:szCs w:val="22"/>
        </w:rPr>
        <w:t xml:space="preserve"> давности привлечения к административной ответственности</w:t>
      </w:r>
      <w:r w:rsidRPr="00322916">
        <w:rPr>
          <w:sz w:val="22"/>
          <w:szCs w:val="22"/>
        </w:rPr>
        <w:t>.</w:t>
      </w:r>
    </w:p>
    <w:p w:rsidR="00CA4C93" w:rsidRPr="00322916" w:rsidP="00221FA5">
      <w:pPr>
        <w:ind w:firstLine="720"/>
        <w:jc w:val="both"/>
        <w:rPr>
          <w:sz w:val="22"/>
          <w:szCs w:val="22"/>
        </w:rPr>
      </w:pPr>
      <w:r w:rsidRPr="00322916">
        <w:rPr>
          <w:sz w:val="22"/>
          <w:szCs w:val="22"/>
        </w:rPr>
        <w:t xml:space="preserve">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w:t>
      </w:r>
      <w:r w:rsidRPr="00322916" w:rsidR="00EC01A6">
        <w:rPr>
          <w:sz w:val="22"/>
          <w:szCs w:val="22"/>
        </w:rPr>
        <w:t xml:space="preserve">(городской округ Керчь) </w:t>
      </w:r>
      <w:r w:rsidRPr="00322916">
        <w:rPr>
          <w:sz w:val="22"/>
          <w:szCs w:val="22"/>
        </w:rPr>
        <w:t xml:space="preserve">Республики Крым.  </w:t>
      </w:r>
    </w:p>
    <w:p w:rsidR="00221FA5" w:rsidRPr="00322916" w:rsidP="00221FA5">
      <w:pPr>
        <w:ind w:firstLine="720"/>
        <w:jc w:val="both"/>
        <w:rPr>
          <w:sz w:val="22"/>
          <w:szCs w:val="22"/>
        </w:rPr>
      </w:pPr>
    </w:p>
    <w:p w:rsidR="00221FA5" w:rsidRPr="00322916" w:rsidP="00221FA5">
      <w:pPr>
        <w:ind w:firstLine="720"/>
        <w:jc w:val="both"/>
        <w:rPr>
          <w:sz w:val="22"/>
          <w:szCs w:val="22"/>
        </w:rPr>
      </w:pPr>
    </w:p>
    <w:p w:rsidR="00221FA5" w:rsidRPr="00322916" w:rsidP="00C801BD">
      <w:pPr>
        <w:ind w:firstLine="720"/>
        <w:jc w:val="both"/>
        <w:rPr>
          <w:sz w:val="22"/>
          <w:szCs w:val="22"/>
        </w:rPr>
      </w:pPr>
      <w:r w:rsidRPr="00322916">
        <w:rPr>
          <w:sz w:val="22"/>
          <w:szCs w:val="22"/>
        </w:rPr>
        <w:t xml:space="preserve">         </w:t>
      </w:r>
      <w:r w:rsidRPr="00322916" w:rsidR="0082368A">
        <w:rPr>
          <w:sz w:val="22"/>
          <w:szCs w:val="22"/>
        </w:rPr>
        <w:t xml:space="preserve">Мировой </w:t>
      </w:r>
      <w:r w:rsidRPr="00322916">
        <w:rPr>
          <w:sz w:val="22"/>
          <w:szCs w:val="22"/>
        </w:rPr>
        <w:t xml:space="preserve">судья                          </w:t>
      </w:r>
      <w:r w:rsidRPr="00322916">
        <w:rPr>
          <w:sz w:val="22"/>
          <w:szCs w:val="22"/>
        </w:rPr>
        <w:t xml:space="preserve">                                                   </w:t>
      </w:r>
      <w:r w:rsidRPr="00322916">
        <w:rPr>
          <w:sz w:val="22"/>
          <w:szCs w:val="22"/>
        </w:rPr>
        <w:t xml:space="preserve">    К.В. Троян</w:t>
      </w:r>
    </w:p>
    <w:p w:rsidR="00CA4C93" w:rsidRPr="00322916" w:rsidP="00C801BD">
      <w:pPr>
        <w:ind w:firstLine="720"/>
        <w:jc w:val="both"/>
        <w:rPr>
          <w:sz w:val="22"/>
          <w:szCs w:val="22"/>
        </w:rPr>
      </w:pPr>
    </w:p>
    <w:p w:rsidR="00CA4C93" w:rsidRPr="00322916" w:rsidP="00C801BD">
      <w:pPr>
        <w:ind w:firstLine="720"/>
        <w:jc w:val="both"/>
        <w:rPr>
          <w:sz w:val="22"/>
          <w:szCs w:val="22"/>
        </w:rPr>
      </w:pPr>
    </w:p>
    <w:p w:rsidR="00CA4C93" w:rsidRPr="00322916" w:rsidP="00CA4C93">
      <w:pPr>
        <w:ind w:firstLine="567"/>
        <w:jc w:val="both"/>
        <w:rPr>
          <w:sz w:val="22"/>
          <w:szCs w:val="22"/>
        </w:rPr>
      </w:pPr>
    </w:p>
    <w:p w:rsidR="00CA4C93" w:rsidRPr="00322916" w:rsidP="00B77F8E">
      <w:pPr>
        <w:keepNext/>
        <w:jc w:val="both"/>
        <w:outlineLvl w:val="0"/>
        <w:rPr>
          <w:i/>
          <w:sz w:val="22"/>
          <w:szCs w:val="22"/>
        </w:rPr>
      </w:pPr>
    </w:p>
    <w:p w:rsidR="00CA4C93" w:rsidRPr="00322916" w:rsidP="00CA4C93">
      <w:pPr>
        <w:ind w:firstLine="567"/>
        <w:jc w:val="both"/>
        <w:rPr>
          <w:sz w:val="22"/>
          <w:szCs w:val="22"/>
        </w:rPr>
      </w:pPr>
    </w:p>
    <w:p w:rsidR="007A26B6" w:rsidRPr="00322916" w:rsidP="006C20B8">
      <w:pPr>
        <w:jc w:val="both"/>
        <w:rPr>
          <w:sz w:val="22"/>
          <w:szCs w:val="22"/>
        </w:rPr>
      </w:pPr>
    </w:p>
    <w:sectPr w:rsidSect="000419AA">
      <w:footerReference w:type="default" r:id="rId21"/>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14760"/>
      <w:docPartObj>
        <w:docPartGallery w:val="Page Numbers (Bottom of Page)"/>
        <w:docPartUnique/>
      </w:docPartObj>
    </w:sdtPr>
    <w:sdtContent>
      <w:p w:rsidR="00EC01A6">
        <w:pPr>
          <w:pStyle w:val="Footer"/>
          <w:jc w:val="center"/>
        </w:pPr>
        <w:r>
          <w:fldChar w:fldCharType="begin"/>
        </w:r>
        <w:r>
          <w:instrText xml:space="preserve"> PAGE   \* MERGEFORMAT </w:instrText>
        </w:r>
        <w:r>
          <w:fldChar w:fldCharType="separate"/>
        </w:r>
        <w:r w:rsidR="00322916">
          <w:rPr>
            <w:noProof/>
          </w:rPr>
          <w:t>3</w:t>
        </w:r>
        <w:r>
          <w:rPr>
            <w:noProof/>
          </w:rPr>
          <w:fldChar w:fldCharType="end"/>
        </w:r>
      </w:p>
    </w:sdtContent>
  </w:sdt>
  <w:p w:rsidR="00EC01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8E"/>
    <w:rsid w:val="0003373F"/>
    <w:rsid w:val="00035B55"/>
    <w:rsid w:val="000413CD"/>
    <w:rsid w:val="000419AA"/>
    <w:rsid w:val="000474CE"/>
    <w:rsid w:val="000542A7"/>
    <w:rsid w:val="000623A1"/>
    <w:rsid w:val="00071B84"/>
    <w:rsid w:val="000729C0"/>
    <w:rsid w:val="000745E1"/>
    <w:rsid w:val="0009218B"/>
    <w:rsid w:val="000950E8"/>
    <w:rsid w:val="000B4611"/>
    <w:rsid w:val="000C0961"/>
    <w:rsid w:val="000C1C03"/>
    <w:rsid w:val="000E47DF"/>
    <w:rsid w:val="00111E71"/>
    <w:rsid w:val="00142652"/>
    <w:rsid w:val="00160236"/>
    <w:rsid w:val="00165F8A"/>
    <w:rsid w:val="00176EAF"/>
    <w:rsid w:val="0018024A"/>
    <w:rsid w:val="0019383F"/>
    <w:rsid w:val="0019615B"/>
    <w:rsid w:val="00196A78"/>
    <w:rsid w:val="001B5844"/>
    <w:rsid w:val="001B6E43"/>
    <w:rsid w:val="001C05BE"/>
    <w:rsid w:val="001C10E9"/>
    <w:rsid w:val="001F42CF"/>
    <w:rsid w:val="001F4C12"/>
    <w:rsid w:val="001F4F11"/>
    <w:rsid w:val="00200AD8"/>
    <w:rsid w:val="00201217"/>
    <w:rsid w:val="002134CE"/>
    <w:rsid w:val="00221FA5"/>
    <w:rsid w:val="002437FA"/>
    <w:rsid w:val="002520ED"/>
    <w:rsid w:val="00266E41"/>
    <w:rsid w:val="0027012D"/>
    <w:rsid w:val="00280D3C"/>
    <w:rsid w:val="00285739"/>
    <w:rsid w:val="00287EDE"/>
    <w:rsid w:val="002A3D42"/>
    <w:rsid w:val="002B0B3F"/>
    <w:rsid w:val="002B661D"/>
    <w:rsid w:val="002D253C"/>
    <w:rsid w:val="002E641F"/>
    <w:rsid w:val="002F4344"/>
    <w:rsid w:val="00300989"/>
    <w:rsid w:val="00300D86"/>
    <w:rsid w:val="00305204"/>
    <w:rsid w:val="00306D54"/>
    <w:rsid w:val="003105E7"/>
    <w:rsid w:val="00322916"/>
    <w:rsid w:val="003256E7"/>
    <w:rsid w:val="003339B0"/>
    <w:rsid w:val="0034755E"/>
    <w:rsid w:val="00347B9B"/>
    <w:rsid w:val="00360FD9"/>
    <w:rsid w:val="00366A66"/>
    <w:rsid w:val="0037330E"/>
    <w:rsid w:val="0039327C"/>
    <w:rsid w:val="003D4055"/>
    <w:rsid w:val="003E432B"/>
    <w:rsid w:val="003E5FE4"/>
    <w:rsid w:val="003F47CF"/>
    <w:rsid w:val="00410435"/>
    <w:rsid w:val="0041225A"/>
    <w:rsid w:val="004301F8"/>
    <w:rsid w:val="00431AA4"/>
    <w:rsid w:val="00437059"/>
    <w:rsid w:val="004379A3"/>
    <w:rsid w:val="00444658"/>
    <w:rsid w:val="004528F5"/>
    <w:rsid w:val="0045724A"/>
    <w:rsid w:val="00462550"/>
    <w:rsid w:val="00465F4B"/>
    <w:rsid w:val="00474545"/>
    <w:rsid w:val="00475163"/>
    <w:rsid w:val="00476F03"/>
    <w:rsid w:val="00494AC7"/>
    <w:rsid w:val="004C367A"/>
    <w:rsid w:val="004D173C"/>
    <w:rsid w:val="004D3CFE"/>
    <w:rsid w:val="00503C98"/>
    <w:rsid w:val="00510532"/>
    <w:rsid w:val="00510786"/>
    <w:rsid w:val="00521F4E"/>
    <w:rsid w:val="0053261C"/>
    <w:rsid w:val="00534E9B"/>
    <w:rsid w:val="00540CF4"/>
    <w:rsid w:val="005422AF"/>
    <w:rsid w:val="005543A0"/>
    <w:rsid w:val="005700F6"/>
    <w:rsid w:val="0059108B"/>
    <w:rsid w:val="005B14D9"/>
    <w:rsid w:val="005C095D"/>
    <w:rsid w:val="005C3A97"/>
    <w:rsid w:val="005C4A01"/>
    <w:rsid w:val="005D6165"/>
    <w:rsid w:val="006158B9"/>
    <w:rsid w:val="006463A6"/>
    <w:rsid w:val="00654C02"/>
    <w:rsid w:val="00657904"/>
    <w:rsid w:val="00664057"/>
    <w:rsid w:val="006674F8"/>
    <w:rsid w:val="006A1DB9"/>
    <w:rsid w:val="006B2328"/>
    <w:rsid w:val="006B4E57"/>
    <w:rsid w:val="006C20B8"/>
    <w:rsid w:val="006C3BA5"/>
    <w:rsid w:val="006C5B85"/>
    <w:rsid w:val="006F057A"/>
    <w:rsid w:val="006F50E2"/>
    <w:rsid w:val="00706484"/>
    <w:rsid w:val="00717298"/>
    <w:rsid w:val="00722F8C"/>
    <w:rsid w:val="00735CA3"/>
    <w:rsid w:val="00742EF6"/>
    <w:rsid w:val="00745CA4"/>
    <w:rsid w:val="00757297"/>
    <w:rsid w:val="00781684"/>
    <w:rsid w:val="0078307E"/>
    <w:rsid w:val="007841A1"/>
    <w:rsid w:val="00793C38"/>
    <w:rsid w:val="007A26B6"/>
    <w:rsid w:val="007A3E77"/>
    <w:rsid w:val="007C54DD"/>
    <w:rsid w:val="007F249A"/>
    <w:rsid w:val="00816891"/>
    <w:rsid w:val="008203BD"/>
    <w:rsid w:val="0082368A"/>
    <w:rsid w:val="00827C87"/>
    <w:rsid w:val="008525BD"/>
    <w:rsid w:val="0086436C"/>
    <w:rsid w:val="008916F9"/>
    <w:rsid w:val="008A61F0"/>
    <w:rsid w:val="008E1949"/>
    <w:rsid w:val="009065AC"/>
    <w:rsid w:val="00927D4D"/>
    <w:rsid w:val="0095098C"/>
    <w:rsid w:val="009650CE"/>
    <w:rsid w:val="00984A69"/>
    <w:rsid w:val="00990D36"/>
    <w:rsid w:val="0099615D"/>
    <w:rsid w:val="009963CC"/>
    <w:rsid w:val="009A26FD"/>
    <w:rsid w:val="009B22B9"/>
    <w:rsid w:val="009B7E18"/>
    <w:rsid w:val="009C78FC"/>
    <w:rsid w:val="00A00E9E"/>
    <w:rsid w:val="00A0173D"/>
    <w:rsid w:val="00A067D9"/>
    <w:rsid w:val="00A24AFE"/>
    <w:rsid w:val="00A465D2"/>
    <w:rsid w:val="00A47BA9"/>
    <w:rsid w:val="00A57E10"/>
    <w:rsid w:val="00A72B99"/>
    <w:rsid w:val="00A843AA"/>
    <w:rsid w:val="00A90839"/>
    <w:rsid w:val="00AA2638"/>
    <w:rsid w:val="00AA3FEC"/>
    <w:rsid w:val="00AA43F8"/>
    <w:rsid w:val="00AB1570"/>
    <w:rsid w:val="00AB7ED0"/>
    <w:rsid w:val="00AC3435"/>
    <w:rsid w:val="00AD43A9"/>
    <w:rsid w:val="00B22BD4"/>
    <w:rsid w:val="00B27085"/>
    <w:rsid w:val="00B32B08"/>
    <w:rsid w:val="00B3477D"/>
    <w:rsid w:val="00B37493"/>
    <w:rsid w:val="00B3781D"/>
    <w:rsid w:val="00B41C4B"/>
    <w:rsid w:val="00B5061B"/>
    <w:rsid w:val="00B536C0"/>
    <w:rsid w:val="00B64653"/>
    <w:rsid w:val="00B77F8E"/>
    <w:rsid w:val="00B857E2"/>
    <w:rsid w:val="00B85B62"/>
    <w:rsid w:val="00B9744B"/>
    <w:rsid w:val="00BA1115"/>
    <w:rsid w:val="00BA20E9"/>
    <w:rsid w:val="00BA2980"/>
    <w:rsid w:val="00BA7EDA"/>
    <w:rsid w:val="00BB20FA"/>
    <w:rsid w:val="00BE3F4E"/>
    <w:rsid w:val="00BE75D8"/>
    <w:rsid w:val="00BE79C4"/>
    <w:rsid w:val="00BF1042"/>
    <w:rsid w:val="00BF3358"/>
    <w:rsid w:val="00C1775F"/>
    <w:rsid w:val="00C17FCA"/>
    <w:rsid w:val="00C342DD"/>
    <w:rsid w:val="00C40D46"/>
    <w:rsid w:val="00C46E91"/>
    <w:rsid w:val="00C47B1A"/>
    <w:rsid w:val="00C557B0"/>
    <w:rsid w:val="00C77316"/>
    <w:rsid w:val="00C801BD"/>
    <w:rsid w:val="00C84042"/>
    <w:rsid w:val="00CA4C93"/>
    <w:rsid w:val="00CA52E8"/>
    <w:rsid w:val="00CB73E4"/>
    <w:rsid w:val="00CC2A60"/>
    <w:rsid w:val="00CE0F03"/>
    <w:rsid w:val="00D17481"/>
    <w:rsid w:val="00D41185"/>
    <w:rsid w:val="00D44433"/>
    <w:rsid w:val="00D46E62"/>
    <w:rsid w:val="00D57102"/>
    <w:rsid w:val="00D81F35"/>
    <w:rsid w:val="00D8353A"/>
    <w:rsid w:val="00D86EE1"/>
    <w:rsid w:val="00D91199"/>
    <w:rsid w:val="00D95EFA"/>
    <w:rsid w:val="00DA488A"/>
    <w:rsid w:val="00DA4D18"/>
    <w:rsid w:val="00DD477F"/>
    <w:rsid w:val="00DE0B43"/>
    <w:rsid w:val="00DF2EB2"/>
    <w:rsid w:val="00DF7508"/>
    <w:rsid w:val="00E21EF8"/>
    <w:rsid w:val="00E2703C"/>
    <w:rsid w:val="00E54B5F"/>
    <w:rsid w:val="00E55F79"/>
    <w:rsid w:val="00E6154A"/>
    <w:rsid w:val="00E71A07"/>
    <w:rsid w:val="00E7351F"/>
    <w:rsid w:val="00E83FC2"/>
    <w:rsid w:val="00EA788E"/>
    <w:rsid w:val="00EB3EB1"/>
    <w:rsid w:val="00EB5623"/>
    <w:rsid w:val="00EB5A09"/>
    <w:rsid w:val="00EC01A6"/>
    <w:rsid w:val="00ED1E8B"/>
    <w:rsid w:val="00EE230B"/>
    <w:rsid w:val="00EF4C9A"/>
    <w:rsid w:val="00F11912"/>
    <w:rsid w:val="00F23FA3"/>
    <w:rsid w:val="00F44CCE"/>
    <w:rsid w:val="00F4741A"/>
    <w:rsid w:val="00F54AE1"/>
    <w:rsid w:val="00F823A7"/>
    <w:rsid w:val="00F911E4"/>
    <w:rsid w:val="00F9641B"/>
    <w:rsid w:val="00FA20D8"/>
    <w:rsid w:val="00FB718D"/>
    <w:rsid w:val="00FD1A8D"/>
    <w:rsid w:val="00FD371D"/>
    <w:rsid w:val="00FE11CC"/>
    <w:rsid w:val="00FE5B44"/>
    <w:rsid w:val="00FE629D"/>
    <w:rsid w:val="00FE6577"/>
    <w:rsid w:val="00FF483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uiPriority w:val="99"/>
    <w:unhideWhenUsed/>
    <w:rsid w:val="00D41185"/>
    <w:rPr>
      <w:color w:val="0000FF"/>
      <w:u w:val="single"/>
    </w:rPr>
  </w:style>
  <w:style w:type="paragraph" w:styleId="BodyText">
    <w:name w:val="Body Text"/>
    <w:basedOn w:val="Normal"/>
    <w:link w:val="a1"/>
    <w:rsid w:val="00287EDE"/>
    <w:pPr>
      <w:jc w:val="both"/>
    </w:pPr>
    <w:rPr>
      <w:szCs w:val="20"/>
    </w:rPr>
  </w:style>
  <w:style w:type="character" w:customStyle="1" w:styleId="a1">
    <w:name w:val="Основной текст Знак"/>
    <w:link w:val="BodyText"/>
    <w:rsid w:val="00287EDE"/>
    <w:rPr>
      <w:sz w:val="24"/>
    </w:rPr>
  </w:style>
  <w:style w:type="character" w:customStyle="1" w:styleId="snippetequal">
    <w:name w:val="snippet_equal"/>
    <w:basedOn w:val="DefaultParagraphFont"/>
    <w:rsid w:val="005D6165"/>
  </w:style>
  <w:style w:type="character" w:customStyle="1" w:styleId="a2">
    <w:name w:val="Основной текст_"/>
    <w:link w:val="2"/>
    <w:rsid w:val="000623A1"/>
    <w:rPr>
      <w:rFonts w:ascii="Sylfaen" w:eastAsia="Sylfaen" w:hAnsi="Sylfaen" w:cs="Sylfaen"/>
      <w:spacing w:val="4"/>
      <w:sz w:val="25"/>
      <w:szCs w:val="25"/>
      <w:shd w:val="clear" w:color="auto" w:fill="FFFFFF"/>
    </w:rPr>
  </w:style>
  <w:style w:type="paragraph" w:customStyle="1" w:styleId="2">
    <w:name w:val="Основной текст2"/>
    <w:basedOn w:val="Normal"/>
    <w:link w:val="a2"/>
    <w:rsid w:val="000623A1"/>
    <w:pPr>
      <w:widowControl w:val="0"/>
      <w:shd w:val="clear" w:color="auto" w:fill="FFFFFF"/>
      <w:spacing w:before="360" w:after="360" w:line="0" w:lineRule="atLeast"/>
      <w:jc w:val="both"/>
    </w:pPr>
    <w:rPr>
      <w:rFonts w:ascii="Sylfaen" w:eastAsia="Sylfaen" w:hAnsi="Sylfaen"/>
      <w:spacing w:val="4"/>
      <w:sz w:val="25"/>
      <w:szCs w:val="25"/>
    </w:rPr>
  </w:style>
  <w:style w:type="paragraph" w:customStyle="1" w:styleId="s1">
    <w:name w:val="s_1"/>
    <w:basedOn w:val="Normal"/>
    <w:rsid w:val="0059108B"/>
    <w:pPr>
      <w:spacing w:before="100" w:beforeAutospacing="1" w:after="100" w:afterAutospacing="1"/>
    </w:pPr>
  </w:style>
  <w:style w:type="character" w:styleId="Emphasis">
    <w:name w:val="Emphasis"/>
    <w:basedOn w:val="DefaultParagraphFont"/>
    <w:uiPriority w:val="20"/>
    <w:qFormat/>
    <w:rsid w:val="00BB20FA"/>
    <w:rPr>
      <w:i/>
      <w:iCs/>
    </w:rPr>
  </w:style>
  <w:style w:type="paragraph" w:styleId="Header">
    <w:name w:val="header"/>
    <w:basedOn w:val="Normal"/>
    <w:link w:val="a3"/>
    <w:rsid w:val="00EC01A6"/>
    <w:pPr>
      <w:tabs>
        <w:tab w:val="center" w:pos="4677"/>
        <w:tab w:val="right" w:pos="9355"/>
      </w:tabs>
    </w:pPr>
  </w:style>
  <w:style w:type="character" w:customStyle="1" w:styleId="a3">
    <w:name w:val="Верхний колонтитул Знак"/>
    <w:basedOn w:val="DefaultParagraphFont"/>
    <w:link w:val="Header"/>
    <w:rsid w:val="00EC01A6"/>
    <w:rPr>
      <w:sz w:val="24"/>
      <w:szCs w:val="24"/>
    </w:rPr>
  </w:style>
  <w:style w:type="paragraph" w:styleId="Footer">
    <w:name w:val="footer"/>
    <w:basedOn w:val="Normal"/>
    <w:link w:val="a4"/>
    <w:uiPriority w:val="99"/>
    <w:rsid w:val="00EC01A6"/>
    <w:pPr>
      <w:tabs>
        <w:tab w:val="center" w:pos="4677"/>
        <w:tab w:val="right" w:pos="9355"/>
      </w:tabs>
    </w:pPr>
  </w:style>
  <w:style w:type="character" w:customStyle="1" w:styleId="a4">
    <w:name w:val="Нижний колонтитул Знак"/>
    <w:basedOn w:val="DefaultParagraphFont"/>
    <w:link w:val="Footer"/>
    <w:uiPriority w:val="99"/>
    <w:rsid w:val="00EC01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612D259205870F30E935E7010E1A7AFD4DA3655C9D64611C8DB810B60B67F7C7BB1DAA0C299E48403B33DF8D01617B5E4471E626990K2d5I" TargetMode="External" /><Relationship Id="rId11" Type="http://schemas.openxmlformats.org/officeDocument/2006/relationships/hyperlink" Target="consultantplus://offline/ref=9612D259205870F30E935E7010E1A7AFD4DA3655C9D64611C8DB810B60B67F7C7BB1DAADC190E78403B33DF8D01617B5E4471E626990K2d5I" TargetMode="External" /><Relationship Id="rId12" Type="http://schemas.openxmlformats.org/officeDocument/2006/relationships/hyperlink" Target="consultantplus://offline/ref=92D0237CF8643C69E0E9DA80470A74F1537D3A60B674FF817770A27B27B468E0400B015D478D3B6F409F6C5EFE1596DEBAADFE68387EdFI" TargetMode="External" /><Relationship Id="rId13" Type="http://schemas.openxmlformats.org/officeDocument/2006/relationships/hyperlink" Target="consultantplus://offline/ref=A48687A90E3BB1BEA694B8362C427000596B7D663095D95522CF9C87B027725A841A6B3A4D27CDEA5C7EE8E67DACF0D3C9E52F4A6BCEFC39XES0I" TargetMode="External" /><Relationship Id="rId14" Type="http://schemas.openxmlformats.org/officeDocument/2006/relationships/hyperlink" Target="http://base.garant.ru/12125267/" TargetMode="External" /><Relationship Id="rId15" Type="http://schemas.openxmlformats.org/officeDocument/2006/relationships/hyperlink" Target="consultantplus://offline/ref=5F06141BE8CC7611D30E81CC2C8FD29CC16CC270892586F56C1A252570F2C67A733659FD1Eq5f7K" TargetMode="External" /><Relationship Id="rId16" Type="http://schemas.openxmlformats.org/officeDocument/2006/relationships/hyperlink" Target="consultantplus://offline/ref=5F06141BE8CC7611D30E81CC2C8FD29CC16CC270892586F56C1A252570F2C67A733659F4195EAD8Bq3fBK" TargetMode="External" /><Relationship Id="rId17" Type="http://schemas.openxmlformats.org/officeDocument/2006/relationships/hyperlink" Target="consultantplus://offline/ref=5F06141BE8CC7611D30E81CC2C8FD29CC16CC270892586F56C1A252570F2C67A733659F4195EAD8Aq3fFK" TargetMode="External" /><Relationship Id="rId18" Type="http://schemas.openxmlformats.org/officeDocument/2006/relationships/hyperlink" Target="consultantplus://offline/ref=5F06141BE8CC7611D30E81CC2C8FD29CC16CC270892586F56C1A252570F2C67A733659F31057qAf8K" TargetMode="External" /><Relationship Id="rId19" Type="http://schemas.openxmlformats.org/officeDocument/2006/relationships/hyperlink" Target="http://sudact.ru/law/koap/razdel-iv/glava-24/statia-24.5/?marker=fdoctlaw" TargetMode="External" /><Relationship Id="rId2" Type="http://schemas.openxmlformats.org/officeDocument/2006/relationships/webSettings" Target="webSettings.xml" /><Relationship Id="rId20" Type="http://schemas.openxmlformats.org/officeDocument/2006/relationships/hyperlink" Target="consultantplus://offline/ref=EEC488C42868B114EC5428894AF2FA3825E60E2BC1F5153ECF15A2CA4BDFDE70C9C2242C38CCADC76EE9C1A2F7FACD3A0945BDEC1749C5E0kFX8I"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67DCED50542CC79556128AE46C1F7202DFF51B9E5D55B27CA30DF749250D5781D3DC52AEC3D51F2FCA5F46C3BE6C452E7D20B9826A1FlEbCI" TargetMode="External" /><Relationship Id="rId6" Type="http://schemas.openxmlformats.org/officeDocument/2006/relationships/hyperlink" Target="consultantplus://offline/ref=67DCED50542CC79556128AE46C1F7202DFF51B9E5D55B27CA30DF749250D5781D3DC52ADC4DE162FCA5F46C3BE6C452E7D20B9826A1FlEbCI" TargetMode="External" /><Relationship Id="rId7" Type="http://schemas.openxmlformats.org/officeDocument/2006/relationships/hyperlink" Target="consultantplus://offline/ref=67DCED50542CC79556128AE46C1F7202DFF51B9E5D55B27CA30DF749250D5781D3DC52A3C0DC1C2FCA5F46C3BE6C452E7D20B9826A1FlEbCI" TargetMode="External" /><Relationship Id="rId8" Type="http://schemas.openxmlformats.org/officeDocument/2006/relationships/hyperlink" Target="consultantplus://offline/ref=67DCED50542CC79556128AE46C1F7202DFF51B9E5D55B27CA30DF749250D5781D3DC52AAC3DF17249A0556C7F7384B317E3AA784741FEC8AlBb0I" TargetMode="External" /><Relationship Id="rId9" Type="http://schemas.openxmlformats.org/officeDocument/2006/relationships/hyperlink" Target="consultantplus://offline/ref=9612D259205870F30E935E7010E1A7AFD4DA3655C9D64611C8DB810B60B67F7C7BB1DAADC190E48403B33DF8D01617B5E4471E626990K2d5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