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0CFE" w:rsidRPr="00492174" w:rsidP="00D30CFE">
      <w:pPr>
        <w:pStyle w:val="Heading1"/>
        <w:jc w:val="right"/>
        <w:rPr>
          <w:b w:val="0"/>
          <w:sz w:val="28"/>
          <w:szCs w:val="28"/>
        </w:rPr>
      </w:pPr>
      <w:r w:rsidRPr="00492174">
        <w:rPr>
          <w:b w:val="0"/>
          <w:sz w:val="28"/>
          <w:szCs w:val="28"/>
        </w:rPr>
        <w:t>Дело № 5-48-108/2024</w:t>
      </w:r>
    </w:p>
    <w:p w:rsidR="00D30CFE" w:rsidRPr="00492174" w:rsidP="00D30CFE">
      <w:pPr>
        <w:pStyle w:val="Heading1"/>
        <w:rPr>
          <w:b w:val="0"/>
          <w:bCs w:val="0"/>
          <w:sz w:val="28"/>
          <w:szCs w:val="28"/>
        </w:rPr>
      </w:pPr>
      <w:r w:rsidRPr="00492174">
        <w:rPr>
          <w:b w:val="0"/>
          <w:bCs w:val="0"/>
          <w:sz w:val="28"/>
          <w:szCs w:val="28"/>
        </w:rPr>
        <w:t xml:space="preserve">ПОСТАНОВЛЕНИЕ </w:t>
      </w:r>
    </w:p>
    <w:p w:rsidR="00D30CFE" w:rsidRPr="00492174" w:rsidP="00D30CFE">
      <w:pPr>
        <w:jc w:val="both"/>
        <w:rPr>
          <w:sz w:val="28"/>
          <w:szCs w:val="28"/>
        </w:rPr>
      </w:pPr>
    </w:p>
    <w:p w:rsidR="00D30CFE" w:rsidRPr="00492174" w:rsidP="00D30CFE">
      <w:pPr>
        <w:ind w:firstLine="708"/>
        <w:jc w:val="both"/>
        <w:rPr>
          <w:sz w:val="28"/>
          <w:szCs w:val="28"/>
        </w:rPr>
      </w:pPr>
      <w:r w:rsidRPr="00492174">
        <w:rPr>
          <w:sz w:val="28"/>
          <w:szCs w:val="28"/>
        </w:rPr>
        <w:t xml:space="preserve">09 июля  2024 года           </w:t>
      </w:r>
      <w:r w:rsidRPr="00492174">
        <w:rPr>
          <w:sz w:val="28"/>
          <w:szCs w:val="28"/>
        </w:rPr>
        <w:tab/>
      </w:r>
      <w:r w:rsidRPr="00492174">
        <w:rPr>
          <w:sz w:val="28"/>
          <w:szCs w:val="28"/>
        </w:rPr>
        <w:tab/>
      </w:r>
      <w:r w:rsidRPr="00492174">
        <w:rPr>
          <w:sz w:val="28"/>
          <w:szCs w:val="28"/>
        </w:rPr>
        <w:tab/>
      </w:r>
      <w:r w:rsidRPr="00492174">
        <w:rPr>
          <w:sz w:val="28"/>
          <w:szCs w:val="28"/>
        </w:rPr>
        <w:tab/>
      </w:r>
      <w:r w:rsidRPr="00492174">
        <w:rPr>
          <w:sz w:val="28"/>
          <w:szCs w:val="28"/>
        </w:rPr>
        <w:tab/>
      </w:r>
      <w:r w:rsidRPr="00492174">
        <w:rPr>
          <w:sz w:val="28"/>
          <w:szCs w:val="28"/>
        </w:rPr>
        <w:tab/>
        <w:t xml:space="preserve">     г. Керчь</w:t>
      </w:r>
    </w:p>
    <w:p w:rsidR="00D30CFE" w:rsidRPr="00492174" w:rsidP="00D30CFE">
      <w:pPr>
        <w:jc w:val="both"/>
        <w:rPr>
          <w:sz w:val="28"/>
          <w:szCs w:val="28"/>
        </w:rPr>
      </w:pPr>
    </w:p>
    <w:p w:rsidR="00D30CFE" w:rsidRPr="00492174" w:rsidP="00D30CFE">
      <w:pPr>
        <w:suppressAutoHyphens/>
        <w:ind w:firstLine="708"/>
        <w:jc w:val="both"/>
        <w:rPr>
          <w:sz w:val="28"/>
          <w:szCs w:val="28"/>
        </w:rPr>
      </w:pPr>
      <w:r w:rsidRPr="00492174">
        <w:rPr>
          <w:sz w:val="28"/>
          <w:szCs w:val="28"/>
        </w:rPr>
        <w:t xml:space="preserve">Мировой судья судебного участка №44 Керченского судебного района (городской округ Керчь) Республики Крым Коваленко Г.И., исполняя обязанности мирового судьи судебного участка №48 Керченского судебного района (городской округ Керчь) Республики Крым, рассмотрев дело об административном </w:t>
      </w:r>
      <w:r w:rsidRPr="00492174">
        <w:rPr>
          <w:sz w:val="28"/>
          <w:szCs w:val="28"/>
        </w:rPr>
        <w:t>правонарушении</w:t>
      </w:r>
      <w:r w:rsidRPr="00492174">
        <w:rPr>
          <w:sz w:val="28"/>
          <w:szCs w:val="28"/>
        </w:rPr>
        <w:t xml:space="preserve"> предусмотренном ч. 3 ст. 19.20 Кодекса Российской Федерации об административных правонарушениях в отношении </w:t>
      </w:r>
      <w:r w:rsidRPr="00492174">
        <w:rPr>
          <w:sz w:val="28"/>
          <w:szCs w:val="28"/>
        </w:rPr>
        <w:t>Цопиной</w:t>
      </w:r>
      <w:r w:rsidRPr="00492174">
        <w:rPr>
          <w:sz w:val="28"/>
          <w:szCs w:val="28"/>
        </w:rPr>
        <w:t xml:space="preserve"> </w:t>
      </w:r>
      <w:r w:rsidR="002510F0">
        <w:rPr>
          <w:sz w:val="28"/>
          <w:szCs w:val="28"/>
        </w:rPr>
        <w:t>А.И.</w:t>
      </w:r>
      <w:r w:rsidRPr="00492174">
        <w:rPr>
          <w:sz w:val="28"/>
          <w:szCs w:val="28"/>
        </w:rPr>
        <w:t xml:space="preserve">, </w:t>
      </w:r>
      <w:r w:rsidRPr="002510F0" w:rsidR="002510F0">
        <w:rPr>
          <w:b/>
          <w:sz w:val="28"/>
          <w:szCs w:val="28"/>
        </w:rPr>
        <w:t>/изъято/</w:t>
      </w:r>
      <w:r w:rsidRPr="00492174">
        <w:rPr>
          <w:sz w:val="28"/>
          <w:szCs w:val="28"/>
        </w:rPr>
        <w:t xml:space="preserve"> возбужденного на основании постановления заместителя прокурора города Керчи от 13.05.2024, </w:t>
      </w:r>
    </w:p>
    <w:p w:rsidR="00D30CFE" w:rsidRPr="00492174" w:rsidP="00D30CFE">
      <w:pPr>
        <w:jc w:val="center"/>
        <w:rPr>
          <w:sz w:val="28"/>
          <w:szCs w:val="28"/>
        </w:rPr>
      </w:pPr>
      <w:r w:rsidRPr="00492174">
        <w:rPr>
          <w:sz w:val="28"/>
          <w:szCs w:val="28"/>
        </w:rPr>
        <w:t>УСТАНОВИЛ:</w:t>
      </w:r>
      <w:r w:rsidR="00492174">
        <w:rPr>
          <w:sz w:val="28"/>
          <w:szCs w:val="28"/>
        </w:rPr>
        <w:t xml:space="preserve"> </w:t>
      </w:r>
    </w:p>
    <w:p w:rsidR="001A5AF4" w:rsidRPr="00492174" w:rsidP="00D30CFE">
      <w:pPr>
        <w:jc w:val="both"/>
        <w:rPr>
          <w:sz w:val="28"/>
          <w:szCs w:val="28"/>
        </w:rPr>
      </w:pPr>
      <w:r w:rsidRPr="00492174">
        <w:rPr>
          <w:sz w:val="28"/>
          <w:szCs w:val="28"/>
        </w:rPr>
        <w:tab/>
      </w:r>
      <w:r w:rsidRPr="00492174">
        <w:rPr>
          <w:sz w:val="28"/>
          <w:szCs w:val="28"/>
        </w:rPr>
        <w:t xml:space="preserve">15.05.2024 мировому судье судебного участка №48 Керченского судебного района (городской округ Керчь) Республики Крым поступило дело об административном правонарушении в отношении </w:t>
      </w:r>
      <w:r w:rsidRPr="00492174">
        <w:rPr>
          <w:sz w:val="28"/>
          <w:szCs w:val="28"/>
        </w:rPr>
        <w:t>Цопиной</w:t>
      </w:r>
      <w:r w:rsidRPr="00492174">
        <w:rPr>
          <w:sz w:val="28"/>
          <w:szCs w:val="28"/>
        </w:rPr>
        <w:t xml:space="preserve"> А.И. по ч. 3 ст. 19.29 КоАП РФ, возбужденное на основании постановления заместителя прокурора города Керчи </w:t>
      </w:r>
      <w:r w:rsidRPr="00492174">
        <w:rPr>
          <w:sz w:val="28"/>
          <w:szCs w:val="28"/>
        </w:rPr>
        <w:t>о возбуждении дела об административном правонарушении</w:t>
      </w:r>
      <w:r w:rsidRPr="00492174" w:rsidR="00492174">
        <w:rPr>
          <w:sz w:val="28"/>
          <w:szCs w:val="28"/>
        </w:rPr>
        <w:t xml:space="preserve"> от 13.05.2024</w:t>
      </w:r>
      <w:r w:rsidRPr="00492174">
        <w:rPr>
          <w:sz w:val="28"/>
          <w:szCs w:val="28"/>
        </w:rPr>
        <w:t xml:space="preserve">, согласно которого в ходе проведенной прокуратурой г. Керчи проверки в деятельности </w:t>
      </w:r>
      <w:r w:rsidRPr="002510F0" w:rsidR="002510F0">
        <w:rPr>
          <w:b/>
          <w:sz w:val="28"/>
          <w:szCs w:val="28"/>
        </w:rPr>
        <w:t>/изъято/</w:t>
      </w:r>
      <w:r w:rsidRPr="00492174" w:rsidR="002510F0">
        <w:rPr>
          <w:sz w:val="28"/>
          <w:szCs w:val="28"/>
        </w:rPr>
        <w:t xml:space="preserve"> </w:t>
      </w:r>
      <w:r w:rsidRPr="00492174">
        <w:rPr>
          <w:sz w:val="28"/>
          <w:szCs w:val="28"/>
        </w:rPr>
        <w:t>в</w:t>
      </w:r>
      <w:r w:rsidRPr="00492174">
        <w:rPr>
          <w:sz w:val="28"/>
          <w:szCs w:val="28"/>
        </w:rPr>
        <w:t xml:space="preserve"> сфере здравоохранения в части соблюдения прав льготных категорий граждан на надлежащее лекарственное обеспечение установлено, что несовершеннолетней </w:t>
      </w:r>
      <w:r w:rsidRPr="002510F0" w:rsidR="002510F0">
        <w:rPr>
          <w:b/>
          <w:sz w:val="28"/>
          <w:szCs w:val="28"/>
        </w:rPr>
        <w:t>/изъято/</w:t>
      </w:r>
      <w:r w:rsidRPr="00492174" w:rsidR="002510F0">
        <w:rPr>
          <w:sz w:val="28"/>
          <w:szCs w:val="28"/>
        </w:rPr>
        <w:t xml:space="preserve"> </w:t>
      </w:r>
      <w:r w:rsidRPr="00492174">
        <w:rPr>
          <w:sz w:val="28"/>
          <w:szCs w:val="28"/>
        </w:rPr>
        <w:t>21.03.2010г.р., страдающей эпилепсией, 20.03.2024 врачом назначен лекарственный препарат МНН «</w:t>
      </w:r>
      <w:r w:rsidRPr="00492174">
        <w:rPr>
          <w:sz w:val="28"/>
          <w:szCs w:val="28"/>
        </w:rPr>
        <w:t>Вальпроева</w:t>
      </w:r>
      <w:r w:rsidRPr="00492174">
        <w:rPr>
          <w:sz w:val="28"/>
          <w:szCs w:val="28"/>
        </w:rPr>
        <w:t xml:space="preserve"> кислота» в каплях, для приема внутрь, 300 мг/мл, 100 мл. В нарушение требований норм закона льготный рецепт на получение лекарственного препарата </w:t>
      </w:r>
      <w:r w:rsidRPr="00492174" w:rsidR="00114A8A">
        <w:rPr>
          <w:sz w:val="28"/>
          <w:szCs w:val="28"/>
        </w:rPr>
        <w:t>МНН «</w:t>
      </w:r>
      <w:r w:rsidRPr="00492174" w:rsidR="00114A8A">
        <w:rPr>
          <w:sz w:val="28"/>
          <w:szCs w:val="28"/>
        </w:rPr>
        <w:t>Вальпроева</w:t>
      </w:r>
      <w:r w:rsidRPr="00492174" w:rsidR="00114A8A">
        <w:rPr>
          <w:sz w:val="28"/>
          <w:szCs w:val="28"/>
        </w:rPr>
        <w:t xml:space="preserve"> кислота» бесплатно несовершеннолетней </w:t>
      </w:r>
      <w:r w:rsidRPr="002510F0" w:rsidR="002510F0">
        <w:rPr>
          <w:b/>
          <w:sz w:val="28"/>
          <w:szCs w:val="28"/>
        </w:rPr>
        <w:t>/</w:t>
      </w:r>
      <w:r w:rsidRPr="002510F0" w:rsidR="002510F0">
        <w:rPr>
          <w:b/>
          <w:sz w:val="28"/>
          <w:szCs w:val="28"/>
        </w:rPr>
        <w:t>изъято/</w:t>
      </w:r>
      <w:r w:rsidRPr="00492174" w:rsidR="002510F0">
        <w:rPr>
          <w:sz w:val="28"/>
          <w:szCs w:val="28"/>
        </w:rPr>
        <w:t xml:space="preserve"> </w:t>
      </w:r>
      <w:r w:rsidRPr="00492174" w:rsidR="00114A8A">
        <w:rPr>
          <w:sz w:val="28"/>
          <w:szCs w:val="28"/>
        </w:rPr>
        <w:t>20.03.2024 выдан</w:t>
      </w:r>
      <w:r w:rsidRPr="00492174" w:rsidR="00114A8A">
        <w:rPr>
          <w:sz w:val="28"/>
          <w:szCs w:val="28"/>
        </w:rPr>
        <w:t xml:space="preserve"> не был</w:t>
      </w:r>
      <w:r w:rsidR="0045026F">
        <w:rPr>
          <w:sz w:val="28"/>
          <w:szCs w:val="28"/>
        </w:rPr>
        <w:t xml:space="preserve">. </w:t>
      </w:r>
      <w:r w:rsidR="0045026F">
        <w:rPr>
          <w:sz w:val="28"/>
          <w:szCs w:val="28"/>
        </w:rPr>
        <w:t>Невыдача рецепта</w:t>
      </w:r>
      <w:r w:rsidRPr="00492174" w:rsidR="00114A8A">
        <w:rPr>
          <w:sz w:val="28"/>
          <w:szCs w:val="28"/>
        </w:rPr>
        <w:t xml:space="preserve"> привел</w:t>
      </w:r>
      <w:r w:rsidR="0045026F">
        <w:rPr>
          <w:sz w:val="28"/>
          <w:szCs w:val="28"/>
        </w:rPr>
        <w:t>а</w:t>
      </w:r>
      <w:r w:rsidRPr="00492174" w:rsidR="00114A8A">
        <w:rPr>
          <w:sz w:val="28"/>
          <w:szCs w:val="28"/>
        </w:rPr>
        <w:t xml:space="preserve"> к нарушению врачом – специалистом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документов, утвержденных Приказом Минздрава России</w:t>
      </w:r>
      <w:r w:rsidRPr="00492174" w:rsidR="00114A8A">
        <w:rPr>
          <w:sz w:val="28"/>
          <w:szCs w:val="28"/>
        </w:rPr>
        <w:t xml:space="preserve"> от 24.11.2021 №1094н, что могло привести к угрозе причинения вреда жизни и здоровья несовершеннолетней. </w:t>
      </w:r>
      <w:r w:rsidR="0045026F">
        <w:rPr>
          <w:sz w:val="28"/>
          <w:szCs w:val="28"/>
        </w:rPr>
        <w:t>Также у</w:t>
      </w:r>
      <w:r w:rsidRPr="00492174" w:rsidR="00114A8A">
        <w:rPr>
          <w:sz w:val="28"/>
          <w:szCs w:val="28"/>
        </w:rPr>
        <w:t xml:space="preserve">становлено, что врачом – неврологом назначена </w:t>
      </w:r>
      <w:r w:rsidRPr="00492174" w:rsidR="00114A8A">
        <w:rPr>
          <w:sz w:val="28"/>
          <w:szCs w:val="28"/>
        </w:rPr>
        <w:t>Цопина</w:t>
      </w:r>
      <w:r w:rsidRPr="00492174" w:rsidR="00114A8A">
        <w:rPr>
          <w:sz w:val="28"/>
          <w:szCs w:val="28"/>
        </w:rPr>
        <w:t xml:space="preserve"> А.И.</w:t>
      </w:r>
      <w:r w:rsidR="0045026F">
        <w:rPr>
          <w:sz w:val="28"/>
          <w:szCs w:val="28"/>
        </w:rPr>
        <w:t xml:space="preserve"> и</w:t>
      </w:r>
      <w:r w:rsidRPr="00492174" w:rsidR="00114A8A">
        <w:rPr>
          <w:sz w:val="28"/>
          <w:szCs w:val="28"/>
        </w:rPr>
        <w:t xml:space="preserve"> сделан вывод о том, что в действиях  врача – невролога </w:t>
      </w:r>
      <w:r w:rsidRPr="002510F0" w:rsidR="002510F0">
        <w:rPr>
          <w:b/>
          <w:sz w:val="28"/>
          <w:szCs w:val="28"/>
        </w:rPr>
        <w:t>/изъято/</w:t>
      </w:r>
      <w:r w:rsidRPr="00492174" w:rsidR="002510F0">
        <w:rPr>
          <w:sz w:val="28"/>
          <w:szCs w:val="28"/>
        </w:rPr>
        <w:t xml:space="preserve"> </w:t>
      </w:r>
      <w:r w:rsidRPr="00492174" w:rsidR="00114A8A">
        <w:rPr>
          <w:sz w:val="28"/>
          <w:szCs w:val="28"/>
        </w:rPr>
        <w:t>Цопиной</w:t>
      </w:r>
      <w:r w:rsidRPr="00492174" w:rsidR="00114A8A">
        <w:rPr>
          <w:sz w:val="28"/>
          <w:szCs w:val="28"/>
        </w:rPr>
        <w:t xml:space="preserve"> А.И. усматриваются признаки состава административного правонарушения, предусмотренного ч. 3 ст. 19.20 КоАП РФ. </w:t>
      </w:r>
      <w:r w:rsidRPr="00492174" w:rsidR="00114A8A">
        <w:rPr>
          <w:sz w:val="28"/>
          <w:szCs w:val="28"/>
        </w:rPr>
        <w:t>Согласно</w:t>
      </w:r>
      <w:r w:rsidRPr="00492174" w:rsidR="00114A8A">
        <w:rPr>
          <w:sz w:val="28"/>
          <w:szCs w:val="28"/>
        </w:rPr>
        <w:t xml:space="preserve"> данного постановления датой совершения административного правонарушения является 20.03.2024, местом его совершения является местонахождение  </w:t>
      </w:r>
      <w:r w:rsidRPr="002510F0" w:rsidR="002510F0">
        <w:rPr>
          <w:b/>
          <w:sz w:val="28"/>
          <w:szCs w:val="28"/>
        </w:rPr>
        <w:t>/изъято/</w:t>
      </w:r>
      <w:r w:rsidRPr="00492174" w:rsidR="002510F0">
        <w:rPr>
          <w:sz w:val="28"/>
          <w:szCs w:val="28"/>
        </w:rPr>
        <w:t xml:space="preserve"> </w:t>
      </w:r>
      <w:r w:rsidRPr="00492174" w:rsidR="00114A8A">
        <w:rPr>
          <w:sz w:val="28"/>
          <w:szCs w:val="28"/>
        </w:rPr>
        <w:t xml:space="preserve">- г. Керчь, ул. Чкалова, </w:t>
      </w:r>
      <w:r w:rsidRPr="002510F0" w:rsidR="002510F0">
        <w:rPr>
          <w:b/>
          <w:sz w:val="28"/>
          <w:szCs w:val="28"/>
        </w:rPr>
        <w:t>/изъято/</w:t>
      </w:r>
      <w:r w:rsidRPr="00492174" w:rsidR="00114A8A">
        <w:rPr>
          <w:sz w:val="28"/>
          <w:szCs w:val="28"/>
        </w:rPr>
        <w:t>.</w:t>
      </w:r>
      <w:r w:rsidRPr="0045026F" w:rsidR="0045026F">
        <w:rPr>
          <w:sz w:val="28"/>
          <w:szCs w:val="28"/>
        </w:rPr>
        <w:t xml:space="preserve"> </w:t>
      </w:r>
      <w:r w:rsidRPr="00492174" w:rsidR="0045026F">
        <w:rPr>
          <w:sz w:val="28"/>
          <w:szCs w:val="28"/>
        </w:rPr>
        <w:t xml:space="preserve">Указанные основания послужили поводом для возбуждения прокурором дела об </w:t>
      </w:r>
      <w:r w:rsidRPr="00492174" w:rsidR="0045026F">
        <w:rPr>
          <w:sz w:val="28"/>
          <w:szCs w:val="28"/>
        </w:rPr>
        <w:t xml:space="preserve">административном правонарушении в отношении </w:t>
      </w:r>
      <w:r w:rsidRPr="00492174" w:rsidR="0045026F">
        <w:rPr>
          <w:sz w:val="28"/>
          <w:szCs w:val="28"/>
        </w:rPr>
        <w:t>Цопиной</w:t>
      </w:r>
      <w:r w:rsidRPr="00492174" w:rsidR="0045026F">
        <w:rPr>
          <w:sz w:val="28"/>
          <w:szCs w:val="28"/>
        </w:rPr>
        <w:t xml:space="preserve"> А.И. по ч. 3 ст. 19.20 КоАП РФ.</w:t>
      </w:r>
    </w:p>
    <w:p w:rsidR="001D40F7" w:rsidRPr="00492174" w:rsidP="00D30CFE">
      <w:pPr>
        <w:jc w:val="both"/>
        <w:rPr>
          <w:sz w:val="28"/>
          <w:szCs w:val="28"/>
        </w:rPr>
      </w:pPr>
      <w:r w:rsidRPr="00492174">
        <w:rPr>
          <w:sz w:val="28"/>
          <w:szCs w:val="28"/>
        </w:rPr>
        <w:tab/>
      </w:r>
      <w:r w:rsidRPr="00492174">
        <w:rPr>
          <w:sz w:val="28"/>
          <w:szCs w:val="28"/>
        </w:rPr>
        <w:t xml:space="preserve">Рассмотрение указанного дела об административном правонарушении </w:t>
      </w:r>
      <w:r w:rsidRPr="00492174" w:rsidR="00D30CFE">
        <w:rPr>
          <w:sz w:val="28"/>
          <w:szCs w:val="28"/>
        </w:rPr>
        <w:t xml:space="preserve">было назначено в судебном заседании на 03.06.2024. 03.06.2024 рассмотрение дела было отложено на 16.06.2024 в связи с </w:t>
      </w:r>
      <w:r w:rsidR="0045026F">
        <w:rPr>
          <w:sz w:val="28"/>
          <w:szCs w:val="28"/>
        </w:rPr>
        <w:t xml:space="preserve">отсутствием </w:t>
      </w:r>
      <w:r w:rsidRPr="00492174" w:rsidR="00D30CFE">
        <w:rPr>
          <w:sz w:val="28"/>
          <w:szCs w:val="28"/>
        </w:rPr>
        <w:t>извещени</w:t>
      </w:r>
      <w:r w:rsidR="0045026F">
        <w:rPr>
          <w:sz w:val="28"/>
          <w:szCs w:val="28"/>
        </w:rPr>
        <w:t>я</w:t>
      </w:r>
      <w:r w:rsidRPr="00492174" w:rsidR="00D30CFE">
        <w:rPr>
          <w:sz w:val="28"/>
          <w:szCs w:val="28"/>
        </w:rPr>
        <w:t xml:space="preserve"> </w:t>
      </w:r>
      <w:r w:rsidRPr="00492174">
        <w:rPr>
          <w:sz w:val="28"/>
          <w:szCs w:val="28"/>
        </w:rPr>
        <w:t xml:space="preserve">надлежащим образом </w:t>
      </w:r>
      <w:hyperlink r:id="rId4" w:history="1">
        <w:r w:rsidRPr="0049217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лица, в отношении которого ведется производство по делу об административном правонарушении</w:t>
        </w:r>
      </w:hyperlink>
      <w:r w:rsidRPr="00492174">
        <w:rPr>
          <w:sz w:val="28"/>
          <w:szCs w:val="28"/>
        </w:rPr>
        <w:t xml:space="preserve">, неявкой представителя прокуратуры. </w:t>
      </w:r>
      <w:r w:rsidRPr="00492174" w:rsidR="00D30CFE">
        <w:rPr>
          <w:sz w:val="28"/>
          <w:szCs w:val="28"/>
        </w:rPr>
        <w:t xml:space="preserve"> </w:t>
      </w:r>
      <w:r w:rsidRPr="00492174">
        <w:rPr>
          <w:sz w:val="28"/>
          <w:szCs w:val="28"/>
        </w:rPr>
        <w:t xml:space="preserve">18.06.2024 рассмотрение дела было отложено на 09.07.2024 в связи с истребованием из </w:t>
      </w:r>
      <w:r w:rsidRPr="002510F0" w:rsidR="002510F0">
        <w:rPr>
          <w:b/>
          <w:sz w:val="28"/>
          <w:szCs w:val="28"/>
        </w:rPr>
        <w:t>/изъято/</w:t>
      </w:r>
      <w:r w:rsidRPr="00492174" w:rsidR="002510F0">
        <w:rPr>
          <w:sz w:val="28"/>
          <w:szCs w:val="28"/>
        </w:rPr>
        <w:t xml:space="preserve"> </w:t>
      </w:r>
      <w:r w:rsidRPr="00492174">
        <w:rPr>
          <w:sz w:val="28"/>
          <w:szCs w:val="28"/>
        </w:rPr>
        <w:t>приказа о приеме на работу в</w:t>
      </w:r>
      <w:r w:rsidRPr="00492174">
        <w:rPr>
          <w:sz w:val="28"/>
          <w:szCs w:val="28"/>
        </w:rPr>
        <w:t xml:space="preserve"> </w:t>
      </w:r>
      <w:r w:rsidRPr="00492174">
        <w:rPr>
          <w:sz w:val="28"/>
          <w:szCs w:val="28"/>
        </w:rPr>
        <w:t>качестве</w:t>
      </w:r>
      <w:r w:rsidRPr="00492174">
        <w:rPr>
          <w:sz w:val="28"/>
          <w:szCs w:val="28"/>
        </w:rPr>
        <w:t xml:space="preserve"> врача – невролога </w:t>
      </w:r>
      <w:r w:rsidRPr="00492174">
        <w:rPr>
          <w:sz w:val="28"/>
          <w:szCs w:val="28"/>
        </w:rPr>
        <w:t>Цопиной</w:t>
      </w:r>
      <w:r w:rsidRPr="00492174">
        <w:rPr>
          <w:sz w:val="28"/>
          <w:szCs w:val="28"/>
        </w:rPr>
        <w:t xml:space="preserve"> А.И., а также лицензии.</w:t>
      </w:r>
      <w:r w:rsidRPr="00492174" w:rsidR="00FD06D6">
        <w:rPr>
          <w:sz w:val="28"/>
          <w:szCs w:val="28"/>
        </w:rPr>
        <w:t xml:space="preserve"> </w:t>
      </w:r>
    </w:p>
    <w:p w:rsidR="001D40F7" w:rsidRPr="00492174" w:rsidP="00D30CFE">
      <w:pPr>
        <w:jc w:val="both"/>
        <w:rPr>
          <w:sz w:val="28"/>
          <w:szCs w:val="28"/>
        </w:rPr>
      </w:pPr>
      <w:r w:rsidRPr="00492174">
        <w:rPr>
          <w:sz w:val="28"/>
          <w:szCs w:val="28"/>
        </w:rPr>
        <w:tab/>
        <w:t xml:space="preserve">В судебное заседание 09.07.2024 </w:t>
      </w:r>
      <w:r w:rsidRPr="00492174">
        <w:rPr>
          <w:sz w:val="28"/>
          <w:szCs w:val="28"/>
        </w:rPr>
        <w:t>Цопина</w:t>
      </w:r>
      <w:r w:rsidRPr="00492174">
        <w:rPr>
          <w:sz w:val="28"/>
          <w:szCs w:val="28"/>
        </w:rPr>
        <w:t xml:space="preserve"> А.Н. </w:t>
      </w:r>
      <w:r w:rsidRPr="00492174">
        <w:rPr>
          <w:sz w:val="28"/>
          <w:szCs w:val="28"/>
        </w:rPr>
        <w:t>явилась</w:t>
      </w:r>
      <w:r w:rsidRPr="00492174">
        <w:rPr>
          <w:sz w:val="28"/>
          <w:szCs w:val="28"/>
        </w:rPr>
        <w:t xml:space="preserve"> просила прекратить производство по делу об административном правонарушении в связи с истечением сроков давности привлечения к административной ответственности.</w:t>
      </w:r>
    </w:p>
    <w:p w:rsidR="001D40F7" w:rsidRPr="00492174" w:rsidP="00D30CFE">
      <w:pPr>
        <w:jc w:val="both"/>
        <w:rPr>
          <w:sz w:val="28"/>
          <w:szCs w:val="28"/>
        </w:rPr>
      </w:pPr>
      <w:r w:rsidRPr="00492174">
        <w:rPr>
          <w:sz w:val="28"/>
          <w:szCs w:val="28"/>
        </w:rPr>
        <w:tab/>
      </w:r>
      <w:r w:rsidRPr="00492174" w:rsidR="00FD06D6">
        <w:rPr>
          <w:rStyle w:val="hps"/>
          <w:sz w:val="28"/>
          <w:szCs w:val="28"/>
        </w:rPr>
        <w:t>В судебном заседании 09</w:t>
      </w:r>
      <w:r w:rsidRPr="00492174">
        <w:rPr>
          <w:rStyle w:val="hps"/>
          <w:sz w:val="28"/>
          <w:szCs w:val="28"/>
        </w:rPr>
        <w:t xml:space="preserve">.07.2024 помощник прокурора </w:t>
      </w:r>
      <w:r w:rsidRPr="00492174">
        <w:rPr>
          <w:rStyle w:val="hps"/>
          <w:sz w:val="28"/>
          <w:szCs w:val="28"/>
        </w:rPr>
        <w:t>Сейт-Аджиева</w:t>
      </w:r>
      <w:r w:rsidRPr="00492174">
        <w:rPr>
          <w:rStyle w:val="hps"/>
          <w:sz w:val="28"/>
          <w:szCs w:val="28"/>
        </w:rPr>
        <w:t xml:space="preserve"> З.Л. не возражала относительно прекращения дела в связи с истечением срока давности привлечения к административной ответственности, указав, что днем обнаружения административного правонарушения </w:t>
      </w:r>
      <w:r w:rsidR="0045026F">
        <w:rPr>
          <w:rStyle w:val="hps"/>
          <w:sz w:val="28"/>
          <w:szCs w:val="28"/>
        </w:rPr>
        <w:t>следует считать</w:t>
      </w:r>
      <w:r w:rsidRPr="00492174">
        <w:rPr>
          <w:rStyle w:val="hps"/>
          <w:sz w:val="28"/>
          <w:szCs w:val="28"/>
        </w:rPr>
        <w:t xml:space="preserve"> 20.03.2024, </w:t>
      </w:r>
      <w:r w:rsidR="0045026F">
        <w:rPr>
          <w:rStyle w:val="hps"/>
          <w:sz w:val="28"/>
          <w:szCs w:val="28"/>
        </w:rPr>
        <w:t xml:space="preserve">и о том, что </w:t>
      </w:r>
      <w:r w:rsidRPr="00492174">
        <w:rPr>
          <w:rStyle w:val="hps"/>
          <w:sz w:val="28"/>
          <w:szCs w:val="28"/>
        </w:rPr>
        <w:t>срок привлечения к административной ответственности по ч. 3 ст. 19.20 КоАП РФ составляет 90 календарных дней.</w:t>
      </w:r>
    </w:p>
    <w:p w:rsidR="00D30CFE" w:rsidRPr="00492174" w:rsidP="00D30CFE">
      <w:pPr>
        <w:ind w:firstLine="709"/>
        <w:jc w:val="both"/>
        <w:rPr>
          <w:sz w:val="28"/>
          <w:szCs w:val="28"/>
        </w:rPr>
      </w:pPr>
      <w:r w:rsidRPr="00492174">
        <w:rPr>
          <w:sz w:val="28"/>
          <w:szCs w:val="28"/>
        </w:rPr>
        <w:t xml:space="preserve">Исследовав материалы дела, </w:t>
      </w:r>
      <w:r w:rsidRPr="00492174" w:rsidR="001D40F7">
        <w:rPr>
          <w:sz w:val="28"/>
          <w:szCs w:val="28"/>
        </w:rPr>
        <w:t xml:space="preserve">выслушав </w:t>
      </w:r>
      <w:hyperlink r:id="rId4" w:history="1">
        <w:r w:rsidRPr="00492174" w:rsidR="001D40F7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лицо, в отношении которого ведется производство по делу об административном правонарушении</w:t>
        </w:r>
      </w:hyperlink>
      <w:r w:rsidRPr="00492174" w:rsidR="001D40F7">
        <w:rPr>
          <w:sz w:val="28"/>
          <w:szCs w:val="28"/>
        </w:rPr>
        <w:t>, прокуратура</w:t>
      </w:r>
      <w:r w:rsidRPr="00492174" w:rsidR="0067077B">
        <w:rPr>
          <w:sz w:val="28"/>
          <w:szCs w:val="28"/>
        </w:rPr>
        <w:t xml:space="preserve">, </w:t>
      </w:r>
      <w:r w:rsidRPr="00492174">
        <w:rPr>
          <w:sz w:val="28"/>
          <w:szCs w:val="28"/>
        </w:rPr>
        <w:t xml:space="preserve">прихожу к следующему. </w:t>
      </w:r>
    </w:p>
    <w:p w:rsidR="00FD06D6" w:rsidRPr="00492174" w:rsidP="00FD06D6">
      <w:pPr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  <w:r w:rsidRPr="00492174">
        <w:rPr>
          <w:sz w:val="28"/>
          <w:szCs w:val="28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FD06D6" w:rsidRPr="00492174" w:rsidP="00FD06D6">
      <w:pPr>
        <w:ind w:firstLine="709"/>
        <w:jc w:val="both"/>
        <w:rPr>
          <w:sz w:val="28"/>
          <w:szCs w:val="28"/>
        </w:rPr>
      </w:pPr>
      <w:r w:rsidRPr="00492174">
        <w:rPr>
          <w:sz w:val="28"/>
          <w:szCs w:val="28"/>
        </w:rPr>
        <w:t>В соответствии с ч.  3 ст. 19.20 КоАП РФ о</w:t>
      </w:r>
      <w:r w:rsidRPr="00492174">
        <w:rPr>
          <w:color w:val="000000"/>
          <w:sz w:val="28"/>
          <w:szCs w:val="28"/>
        </w:rPr>
        <w:t xml:space="preserve">существление деятельности, не связанной с извлечением прибыли, с грубым нарушением требований и условий, предусмотренных специальным разрешением (лицензией), если специальное разрешение (лицензия) обязательно (обязательна), - </w:t>
      </w:r>
      <w:r w:rsidRPr="00492174">
        <w:rPr>
          <w:sz w:val="28"/>
          <w:szCs w:val="28"/>
        </w:rPr>
        <w:t>влечет наложение административного штрафа на должностных лиц в размере от двадцати тысяч до тридцати тысяч рублей; на лиц, осуществляющих предпринимательскую деятельность без образования юридического лица, - от десяти тысяч до двадцати тысяч рублей или административное приостановление деятельности на срок до девяноста суток; на юридических лиц - от ста пятидесяти тысяч до двухсот пятидесяти тысяч рублей или административное приостановление деятельности на срок до девяноста суток.</w:t>
      </w:r>
    </w:p>
    <w:p w:rsidR="00FD06D6" w:rsidRPr="00492174" w:rsidP="00FD06D6">
      <w:pPr>
        <w:spacing w:before="100" w:beforeAutospacing="1"/>
        <w:ind w:firstLine="720"/>
        <w:contextualSpacing/>
        <w:jc w:val="both"/>
        <w:rPr>
          <w:rFonts w:eastAsiaTheme="minorHAnsi"/>
          <w:sz w:val="28"/>
          <w:szCs w:val="28"/>
        </w:rPr>
      </w:pPr>
      <w:r w:rsidRPr="00492174">
        <w:rPr>
          <w:sz w:val="28"/>
          <w:szCs w:val="28"/>
        </w:rPr>
        <w:t>Согласно ст. 26.1 КоАП РФ п</w:t>
      </w:r>
      <w:r w:rsidRPr="00492174">
        <w:rPr>
          <w:rFonts w:eastAsiaTheme="minorHAnsi"/>
          <w:sz w:val="28"/>
          <w:szCs w:val="28"/>
        </w:rPr>
        <w:t xml:space="preserve">о делу об административном правонарушении выяснению подлежат: 1) наличие события административного правонарушения; 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3) виновность лица в совершении административного правонарушения; 4) </w:t>
      </w:r>
      <w:hyperlink r:id="rId5" w:history="1">
        <w:r w:rsidRPr="00492174">
          <w:rPr>
            <w:rFonts w:eastAsiaTheme="minorHAnsi"/>
            <w:sz w:val="28"/>
            <w:szCs w:val="28"/>
          </w:rPr>
          <w:t>обстоятельства</w:t>
        </w:r>
      </w:hyperlink>
      <w:r w:rsidRPr="00492174">
        <w:rPr>
          <w:rFonts w:eastAsiaTheme="minorHAnsi"/>
          <w:sz w:val="28"/>
          <w:szCs w:val="28"/>
        </w:rPr>
        <w:t xml:space="preserve">, смягчающие административную </w:t>
      </w:r>
      <w:r w:rsidRPr="00492174">
        <w:rPr>
          <w:rFonts w:eastAsiaTheme="minorHAnsi"/>
          <w:sz w:val="28"/>
          <w:szCs w:val="28"/>
        </w:rPr>
        <w:t xml:space="preserve">ответственность, и </w:t>
      </w:r>
      <w:hyperlink r:id="rId6" w:history="1">
        <w:r w:rsidRPr="00492174">
          <w:rPr>
            <w:rFonts w:eastAsiaTheme="minorHAnsi"/>
            <w:sz w:val="28"/>
            <w:szCs w:val="28"/>
          </w:rPr>
          <w:t>обстоятельства</w:t>
        </w:r>
      </w:hyperlink>
      <w:r w:rsidRPr="00492174">
        <w:rPr>
          <w:rFonts w:eastAsiaTheme="minorHAnsi"/>
          <w:sz w:val="28"/>
          <w:szCs w:val="28"/>
        </w:rPr>
        <w:t>, отягчающие административную ответственность;</w:t>
      </w:r>
      <w:r w:rsidRPr="00492174">
        <w:rPr>
          <w:rFonts w:eastAsiaTheme="minorHAnsi"/>
          <w:sz w:val="28"/>
          <w:szCs w:val="28"/>
        </w:rPr>
        <w:t xml:space="preserve"> 5) характер и размер ущерба, причиненного административным правонарушением; 6) </w:t>
      </w:r>
      <w:hyperlink r:id="rId7" w:history="1">
        <w:r w:rsidRPr="00492174">
          <w:rPr>
            <w:rFonts w:eastAsiaTheme="minorHAnsi"/>
            <w:sz w:val="28"/>
            <w:szCs w:val="28"/>
          </w:rPr>
          <w:t>обстоятельства</w:t>
        </w:r>
      </w:hyperlink>
      <w:r w:rsidRPr="00492174">
        <w:rPr>
          <w:rFonts w:eastAsiaTheme="minorHAnsi"/>
          <w:sz w:val="28"/>
          <w:szCs w:val="28"/>
        </w:rPr>
        <w:t>, исключающие производство по делу об административном правонарушении; 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FD06D6" w:rsidRPr="00492174" w:rsidP="00FD06D6">
      <w:pPr>
        <w:spacing w:before="100" w:beforeAutospacing="1"/>
        <w:ind w:firstLine="720"/>
        <w:contextualSpacing/>
        <w:jc w:val="both"/>
        <w:rPr>
          <w:sz w:val="28"/>
          <w:szCs w:val="28"/>
        </w:rPr>
      </w:pPr>
      <w:r w:rsidRPr="00492174">
        <w:rPr>
          <w:sz w:val="28"/>
          <w:szCs w:val="28"/>
        </w:rPr>
        <w:t xml:space="preserve">Согласно </w:t>
      </w:r>
      <w:hyperlink r:id="rId8" w:history="1">
        <w:r w:rsidRPr="00492174">
          <w:rPr>
            <w:sz w:val="28"/>
            <w:szCs w:val="28"/>
          </w:rPr>
          <w:t>п. 6 ч. 1 ст. 24.5</w:t>
        </w:r>
      </w:hyperlink>
      <w:r w:rsidRPr="00492174">
        <w:rPr>
          <w:sz w:val="28"/>
          <w:szCs w:val="28"/>
        </w:rPr>
        <w:t xml:space="preserve"> КоАП РФ одним из обстоятельств, исключающих производство по делу об административном правонарушении, является истечение </w:t>
      </w:r>
      <w:r w:rsidR="0045026F">
        <w:rPr>
          <w:sz w:val="28"/>
          <w:szCs w:val="28"/>
        </w:rPr>
        <w:t>установленных</w:t>
      </w:r>
      <w:r w:rsidRPr="00492174">
        <w:rPr>
          <w:sz w:val="28"/>
          <w:szCs w:val="28"/>
        </w:rPr>
        <w:t xml:space="preserve"> в </w:t>
      </w:r>
      <w:hyperlink r:id="rId9" w:history="1">
        <w:r w:rsidRPr="00492174">
          <w:rPr>
            <w:sz w:val="28"/>
            <w:szCs w:val="28"/>
          </w:rPr>
          <w:t>ст. 4.5</w:t>
        </w:r>
      </w:hyperlink>
      <w:r w:rsidRPr="00492174">
        <w:rPr>
          <w:sz w:val="28"/>
          <w:szCs w:val="28"/>
        </w:rPr>
        <w:t xml:space="preserve"> КоАП РФ сроков давности привлечения к административной ответственности. Проверяя соблюдение срока давности привлечения к административной ответственности, необходимо учитывать, что </w:t>
      </w:r>
      <w:hyperlink r:id="rId10" w:history="1">
        <w:r w:rsidRPr="00492174">
          <w:rPr>
            <w:sz w:val="28"/>
            <w:szCs w:val="28"/>
          </w:rPr>
          <w:t>КоАП РФ</w:t>
        </w:r>
      </w:hyperlink>
      <w:r w:rsidRPr="00492174">
        <w:rPr>
          <w:sz w:val="28"/>
          <w:szCs w:val="28"/>
        </w:rPr>
        <w:t xml:space="preserve"> не предусматривает возможности прерывания данного срока.</w:t>
      </w:r>
    </w:p>
    <w:p w:rsidR="00FD06D6" w:rsidRPr="00492174" w:rsidP="00A272E9">
      <w:pPr>
        <w:ind w:firstLine="720"/>
        <w:contextualSpacing/>
        <w:jc w:val="both"/>
        <w:rPr>
          <w:sz w:val="28"/>
          <w:szCs w:val="28"/>
        </w:rPr>
      </w:pPr>
      <w:r w:rsidRPr="00492174">
        <w:rPr>
          <w:sz w:val="28"/>
          <w:szCs w:val="28"/>
        </w:rPr>
        <w:t xml:space="preserve">В соответствии  с п. 14  </w:t>
      </w:r>
      <w:r w:rsidRPr="00492174">
        <w:rPr>
          <w:rFonts w:eastAsiaTheme="minorHAnsi"/>
          <w:sz w:val="28"/>
          <w:szCs w:val="28"/>
        </w:rPr>
        <w:t>Постановления Пленума Верховного Суда Российской Федерации  от 24.03.2005 года  № 5</w:t>
      </w:r>
      <w:r w:rsidRPr="00492174">
        <w:rPr>
          <w:sz w:val="28"/>
          <w:szCs w:val="28"/>
        </w:rPr>
        <w:t xml:space="preserve"> «</w:t>
      </w:r>
      <w:r w:rsidRPr="00492174">
        <w:rPr>
          <w:rFonts w:eastAsiaTheme="minorHAnsi"/>
          <w:sz w:val="28"/>
          <w:szCs w:val="28"/>
        </w:rPr>
        <w:t xml:space="preserve">О некоторых вопросах, возникающих у судов при применении Кодекса Российской Федерации об административных правонарушениях» </w:t>
      </w:r>
      <w:r w:rsidRPr="00492174" w:rsidR="00BC1F44">
        <w:rPr>
          <w:rFonts w:eastAsiaTheme="minorHAnsi"/>
          <w:sz w:val="28"/>
          <w:szCs w:val="28"/>
        </w:rPr>
        <w:t>с</w:t>
      </w:r>
      <w:r w:rsidRPr="00492174">
        <w:rPr>
          <w:sz w:val="28"/>
          <w:szCs w:val="28"/>
        </w:rPr>
        <w:t>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492174">
        <w:rPr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BC1F44" w:rsidRPr="00492174" w:rsidP="00A272E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этим, с</w:t>
      </w:r>
      <w:r w:rsidRPr="00492174">
        <w:rPr>
          <w:sz w:val="28"/>
          <w:szCs w:val="28"/>
        </w:rPr>
        <w:t xml:space="preserve"> учетом положений частей 1, 1.1, 2 ст. 4.5 и примечания 2 к ст. 4.8 КоАП РФ (с учетом изменений, внесенных </w:t>
      </w:r>
      <w:r w:rsidRPr="00492174" w:rsidR="00A272E9">
        <w:rPr>
          <w:sz w:val="28"/>
          <w:szCs w:val="28"/>
        </w:rPr>
        <w:t xml:space="preserve">в КоАП РФ </w:t>
      </w:r>
      <w:r w:rsidRPr="00492174">
        <w:rPr>
          <w:sz w:val="28"/>
          <w:szCs w:val="28"/>
        </w:rPr>
        <w:t>Федеральным законом от 14.04.2023 N 122-ФЗ, вступивш</w:t>
      </w:r>
      <w:r w:rsidRPr="00492174" w:rsidR="00A272E9">
        <w:rPr>
          <w:sz w:val="28"/>
          <w:szCs w:val="28"/>
        </w:rPr>
        <w:t>и</w:t>
      </w:r>
      <w:r w:rsidRPr="00492174">
        <w:rPr>
          <w:sz w:val="28"/>
          <w:szCs w:val="28"/>
        </w:rPr>
        <w:t>м в силу 25.04.2023) сроки давности привлечения к административной ответственности исчисляются со дня совершения административного правонарушения.</w:t>
      </w:r>
    </w:p>
    <w:p w:rsidR="00BC1F44" w:rsidRPr="00492174" w:rsidP="00A272E9">
      <w:pPr>
        <w:ind w:firstLine="720"/>
        <w:contextualSpacing/>
        <w:jc w:val="both"/>
        <w:rPr>
          <w:sz w:val="28"/>
          <w:szCs w:val="28"/>
        </w:rPr>
      </w:pPr>
      <w:r w:rsidRPr="00492174">
        <w:rPr>
          <w:sz w:val="28"/>
          <w:szCs w:val="28"/>
        </w:rPr>
        <w:t xml:space="preserve">Согласно ч. 1 ст. 4.5 КоАП РФ срок давности привлечения к административной ответственности за совершение административного правонарушения, предусмотренного  ч. </w:t>
      </w:r>
      <w:r w:rsidRPr="00492174" w:rsidR="00A272E9">
        <w:rPr>
          <w:sz w:val="28"/>
          <w:szCs w:val="28"/>
        </w:rPr>
        <w:t>3</w:t>
      </w:r>
      <w:r w:rsidRPr="00492174">
        <w:rPr>
          <w:sz w:val="28"/>
          <w:szCs w:val="28"/>
        </w:rPr>
        <w:t xml:space="preserve">  ст. </w:t>
      </w:r>
      <w:r w:rsidRPr="00492174" w:rsidR="00A272E9">
        <w:rPr>
          <w:sz w:val="28"/>
          <w:szCs w:val="28"/>
        </w:rPr>
        <w:t xml:space="preserve">19.20 </w:t>
      </w:r>
      <w:r w:rsidRPr="00492174">
        <w:rPr>
          <w:sz w:val="28"/>
          <w:szCs w:val="28"/>
        </w:rPr>
        <w:t>КоАП РФ, составляет</w:t>
      </w:r>
      <w:r w:rsidRPr="00492174" w:rsidR="00A272E9">
        <w:rPr>
          <w:sz w:val="28"/>
          <w:szCs w:val="28"/>
        </w:rPr>
        <w:t xml:space="preserve"> 90 календарных дней</w:t>
      </w:r>
      <w:r w:rsidRPr="00492174">
        <w:rPr>
          <w:sz w:val="28"/>
          <w:szCs w:val="28"/>
        </w:rPr>
        <w:t>.</w:t>
      </w:r>
    </w:p>
    <w:p w:rsidR="00A272E9" w:rsidRPr="00492174" w:rsidP="00A272E9">
      <w:pPr>
        <w:spacing w:before="100" w:beforeAutospacing="1"/>
        <w:ind w:firstLine="720"/>
        <w:contextualSpacing/>
        <w:jc w:val="both"/>
        <w:rPr>
          <w:sz w:val="28"/>
          <w:szCs w:val="28"/>
        </w:rPr>
      </w:pPr>
      <w:r w:rsidRPr="00492174">
        <w:rPr>
          <w:sz w:val="28"/>
          <w:szCs w:val="28"/>
        </w:rPr>
        <w:t xml:space="preserve">По результатам изучения постановления о возбуждении дела об административном правонарушении и приложенных к нему материалов  мировым судьей установлено, что </w:t>
      </w:r>
      <w:r w:rsidRPr="00492174">
        <w:rPr>
          <w:rFonts w:eastAsiaTheme="minorHAnsi"/>
          <w:sz w:val="28"/>
          <w:szCs w:val="28"/>
        </w:rPr>
        <w:t xml:space="preserve">датой совершения административного правонарушения является 20.03.2024, что, в том числе не оспаривалось со стороны </w:t>
      </w:r>
      <w:hyperlink r:id="rId4" w:history="1">
        <w:r w:rsidRPr="0049217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лица, в отношении которого ведется производство по делу об административном правонарушении</w:t>
        </w:r>
      </w:hyperlink>
      <w:r w:rsidRPr="00492174">
        <w:rPr>
          <w:sz w:val="28"/>
          <w:szCs w:val="28"/>
        </w:rPr>
        <w:t xml:space="preserve">, </w:t>
      </w:r>
      <w:r w:rsidR="0045026F">
        <w:rPr>
          <w:sz w:val="28"/>
          <w:szCs w:val="28"/>
        </w:rPr>
        <w:t xml:space="preserve">а также со стороны </w:t>
      </w:r>
      <w:r w:rsidRPr="00492174">
        <w:rPr>
          <w:sz w:val="28"/>
          <w:szCs w:val="28"/>
        </w:rPr>
        <w:t>прокурор</w:t>
      </w:r>
      <w:r w:rsidR="0045026F">
        <w:rPr>
          <w:sz w:val="28"/>
          <w:szCs w:val="28"/>
        </w:rPr>
        <w:t>а</w:t>
      </w:r>
      <w:r w:rsidRPr="00492174">
        <w:rPr>
          <w:sz w:val="28"/>
          <w:szCs w:val="28"/>
        </w:rPr>
        <w:t>.</w:t>
      </w:r>
    </w:p>
    <w:p w:rsidR="00A272E9" w:rsidRPr="00492174" w:rsidP="000528C7">
      <w:pPr>
        <w:spacing w:before="100" w:beforeAutospacing="1"/>
        <w:ind w:firstLine="720"/>
        <w:contextualSpacing/>
        <w:jc w:val="both"/>
        <w:rPr>
          <w:sz w:val="28"/>
          <w:szCs w:val="28"/>
        </w:rPr>
      </w:pPr>
      <w:r w:rsidRPr="00492174">
        <w:rPr>
          <w:sz w:val="28"/>
          <w:szCs w:val="28"/>
        </w:rPr>
        <w:t>Таким образом</w:t>
      </w:r>
      <w:r w:rsidRPr="00492174">
        <w:rPr>
          <w:sz w:val="28"/>
          <w:szCs w:val="28"/>
        </w:rPr>
        <w:t xml:space="preserve">, в силу приведенного выше правового регулирования срок давности привлечения к административной ответственности, установленный ч. 1 ст. 4.5 КоАП РФ для данной категории дел, по настоящему делу истёк </w:t>
      </w:r>
      <w:r w:rsidRPr="00492174" w:rsidR="000528C7">
        <w:rPr>
          <w:sz w:val="28"/>
          <w:szCs w:val="28"/>
        </w:rPr>
        <w:t>18.06.2024</w:t>
      </w:r>
      <w:r w:rsidR="0045026F">
        <w:rPr>
          <w:sz w:val="28"/>
          <w:szCs w:val="28"/>
        </w:rPr>
        <w:t xml:space="preserve">, </w:t>
      </w:r>
      <w:r w:rsidR="0045026F">
        <w:rPr>
          <w:sz w:val="28"/>
          <w:szCs w:val="28"/>
        </w:rPr>
        <w:t>а</w:t>
      </w:r>
      <w:r w:rsidR="0045026F">
        <w:rPr>
          <w:sz w:val="28"/>
          <w:szCs w:val="28"/>
        </w:rPr>
        <w:t xml:space="preserve"> следовательно, истек к настоящему времени</w:t>
      </w:r>
      <w:r w:rsidRPr="00492174">
        <w:rPr>
          <w:sz w:val="28"/>
          <w:szCs w:val="28"/>
        </w:rPr>
        <w:t>.</w:t>
      </w:r>
    </w:p>
    <w:p w:rsidR="00D30CFE" w:rsidRPr="00492174" w:rsidP="00D30CFE">
      <w:pPr>
        <w:ind w:firstLine="708"/>
        <w:jc w:val="both"/>
        <w:rPr>
          <w:sz w:val="28"/>
          <w:szCs w:val="28"/>
        </w:rPr>
      </w:pPr>
      <w:r w:rsidRPr="00492174">
        <w:rPr>
          <w:sz w:val="28"/>
          <w:szCs w:val="28"/>
        </w:rPr>
        <w:t xml:space="preserve">Согласно ч.1 ст. 28.9 Кодекса Российской Федерации об административных правонарушениях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правонарушениях. </w:t>
      </w:r>
    </w:p>
    <w:p w:rsidR="00522423" w:rsidRPr="00492174" w:rsidP="00522423">
      <w:pPr>
        <w:spacing w:before="100" w:beforeAutospacing="1"/>
        <w:ind w:firstLine="720"/>
        <w:contextualSpacing/>
        <w:jc w:val="both"/>
        <w:rPr>
          <w:sz w:val="28"/>
          <w:szCs w:val="28"/>
          <w:lang w:bidi="ru-RU"/>
        </w:rPr>
      </w:pPr>
      <w:r w:rsidRPr="00492174">
        <w:rPr>
          <w:sz w:val="28"/>
          <w:szCs w:val="28"/>
        </w:rPr>
        <w:t xml:space="preserve">Учитывая  </w:t>
      </w:r>
      <w:r w:rsidRPr="00492174">
        <w:rPr>
          <w:sz w:val="28"/>
          <w:szCs w:val="28"/>
        </w:rPr>
        <w:t>изложенное</w:t>
      </w:r>
      <w:r w:rsidRPr="00492174">
        <w:rPr>
          <w:sz w:val="28"/>
          <w:szCs w:val="28"/>
        </w:rPr>
        <w:t xml:space="preserve"> выше, суд приходит к выводу о наличии правовых оснований для прекращения  производства  по делу </w:t>
      </w:r>
      <w:r w:rsidRPr="00492174">
        <w:rPr>
          <w:sz w:val="28"/>
          <w:szCs w:val="28"/>
          <w:lang w:bidi="ru-RU"/>
        </w:rPr>
        <w:t xml:space="preserve">в связи  с </w:t>
      </w:r>
      <w:r w:rsidRPr="00492174">
        <w:rPr>
          <w:sz w:val="28"/>
          <w:szCs w:val="28"/>
        </w:rPr>
        <w:t xml:space="preserve">истечением </w:t>
      </w:r>
      <w:hyperlink r:id="rId11" w:history="1">
        <w:r w:rsidRPr="00492174">
          <w:rPr>
            <w:sz w:val="28"/>
            <w:szCs w:val="28"/>
          </w:rPr>
          <w:t>сроков</w:t>
        </w:r>
      </w:hyperlink>
      <w:r w:rsidRPr="00492174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522423" w:rsidRPr="00492174" w:rsidP="00522423">
      <w:pPr>
        <w:ind w:firstLine="720"/>
        <w:contextualSpacing/>
        <w:jc w:val="both"/>
        <w:rPr>
          <w:sz w:val="28"/>
          <w:szCs w:val="28"/>
        </w:rPr>
      </w:pPr>
      <w:r w:rsidRPr="00492174">
        <w:rPr>
          <w:sz w:val="28"/>
          <w:szCs w:val="28"/>
        </w:rPr>
        <w:t>Руководствуясь ст.ст. 24.5, 29.9, 29.10  КоАП РФ,</w:t>
      </w:r>
    </w:p>
    <w:p w:rsidR="00522423" w:rsidRPr="00492174" w:rsidP="00522423">
      <w:pPr>
        <w:ind w:firstLine="708"/>
        <w:contextualSpacing/>
        <w:jc w:val="center"/>
        <w:rPr>
          <w:b/>
          <w:sz w:val="28"/>
          <w:szCs w:val="28"/>
        </w:rPr>
      </w:pPr>
      <w:r w:rsidRPr="00492174">
        <w:rPr>
          <w:b/>
          <w:sz w:val="28"/>
          <w:szCs w:val="28"/>
        </w:rPr>
        <w:t>ПОСТАНОВИЛ:</w:t>
      </w:r>
    </w:p>
    <w:p w:rsidR="00522423" w:rsidRPr="00492174" w:rsidP="00522423">
      <w:pPr>
        <w:ind w:firstLine="720"/>
        <w:contextualSpacing/>
        <w:jc w:val="both"/>
        <w:rPr>
          <w:sz w:val="28"/>
          <w:szCs w:val="28"/>
        </w:rPr>
      </w:pPr>
      <w:r w:rsidRPr="00492174">
        <w:rPr>
          <w:sz w:val="28"/>
          <w:szCs w:val="28"/>
        </w:rPr>
        <w:t xml:space="preserve">Прекратить производство по делу об административном правонарушении, </w:t>
      </w:r>
      <w:r w:rsidRPr="00492174">
        <w:rPr>
          <w:rStyle w:val="hps"/>
          <w:sz w:val="28"/>
          <w:szCs w:val="28"/>
        </w:rPr>
        <w:t xml:space="preserve">предусмотренном  ч. 3 ст. 19.20 </w:t>
      </w:r>
      <w:r w:rsidRPr="00492174">
        <w:rPr>
          <w:sz w:val="28"/>
          <w:szCs w:val="28"/>
        </w:rPr>
        <w:t>Кодекса Российской Федерации об административных правонарушениях</w:t>
      </w:r>
      <w:r w:rsidRPr="00492174">
        <w:rPr>
          <w:rStyle w:val="hps"/>
          <w:sz w:val="28"/>
          <w:szCs w:val="28"/>
        </w:rPr>
        <w:t xml:space="preserve"> в отношении </w:t>
      </w:r>
      <w:r w:rsidRPr="00492174">
        <w:rPr>
          <w:sz w:val="28"/>
          <w:szCs w:val="28"/>
        </w:rPr>
        <w:t>Цопиной</w:t>
      </w:r>
      <w:r w:rsidRPr="00492174">
        <w:rPr>
          <w:sz w:val="28"/>
          <w:szCs w:val="28"/>
        </w:rPr>
        <w:t xml:space="preserve"> </w:t>
      </w:r>
      <w:r w:rsidR="002510F0">
        <w:rPr>
          <w:sz w:val="28"/>
          <w:szCs w:val="28"/>
        </w:rPr>
        <w:t>А.И.</w:t>
      </w:r>
      <w:r w:rsidRPr="00492174">
        <w:rPr>
          <w:sz w:val="28"/>
          <w:szCs w:val="28"/>
        </w:rPr>
        <w:t xml:space="preserve">, </w:t>
      </w:r>
      <w:r w:rsidRPr="002510F0" w:rsidR="002510F0">
        <w:rPr>
          <w:b/>
          <w:sz w:val="28"/>
          <w:szCs w:val="28"/>
        </w:rPr>
        <w:t>/изъято/</w:t>
      </w:r>
      <w:r w:rsidRPr="00492174" w:rsidR="002510F0">
        <w:rPr>
          <w:sz w:val="28"/>
          <w:szCs w:val="28"/>
        </w:rPr>
        <w:t xml:space="preserve"> </w:t>
      </w:r>
      <w:r w:rsidRPr="00492174">
        <w:rPr>
          <w:sz w:val="28"/>
          <w:szCs w:val="28"/>
          <w:lang w:bidi="ru-RU"/>
        </w:rPr>
        <w:t xml:space="preserve">в связи  с </w:t>
      </w:r>
      <w:r w:rsidRPr="00492174">
        <w:rPr>
          <w:rFonts w:eastAsiaTheme="minorHAnsi"/>
          <w:sz w:val="28"/>
          <w:szCs w:val="28"/>
        </w:rPr>
        <w:t xml:space="preserve">истечением </w:t>
      </w:r>
      <w:hyperlink r:id="rId11" w:history="1">
        <w:r w:rsidRPr="00492174">
          <w:rPr>
            <w:rFonts w:eastAsiaTheme="minorHAnsi"/>
            <w:sz w:val="28"/>
            <w:szCs w:val="28"/>
          </w:rPr>
          <w:t>сроков</w:t>
        </w:r>
      </w:hyperlink>
      <w:r w:rsidRPr="00492174">
        <w:rPr>
          <w:rFonts w:eastAsiaTheme="minorHAnsi"/>
          <w:sz w:val="28"/>
          <w:szCs w:val="28"/>
        </w:rPr>
        <w:t xml:space="preserve"> давности привлечения к административной ответственности.</w:t>
      </w:r>
    </w:p>
    <w:p w:rsidR="00492174" w:rsidRPr="00492174" w:rsidP="00492174">
      <w:pPr>
        <w:ind w:firstLine="720"/>
        <w:jc w:val="both"/>
        <w:rPr>
          <w:sz w:val="28"/>
          <w:szCs w:val="28"/>
        </w:rPr>
      </w:pPr>
      <w:r w:rsidRPr="00492174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522423" w:rsidRPr="00492174" w:rsidP="00522423">
      <w:pPr>
        <w:pStyle w:val="NormalWeb"/>
        <w:spacing w:before="0" w:beforeAutospacing="0" w:after="0" w:afterAutospacing="0"/>
        <w:ind w:right="-427" w:firstLine="708"/>
        <w:jc w:val="both"/>
        <w:rPr>
          <w:sz w:val="28"/>
          <w:szCs w:val="28"/>
        </w:rPr>
      </w:pPr>
    </w:p>
    <w:p w:rsidR="00522423" w:rsidRPr="00492174" w:rsidP="00522423">
      <w:pPr>
        <w:pStyle w:val="NormalWeb"/>
        <w:spacing w:before="0" w:beforeAutospacing="0" w:after="0" w:afterAutospacing="0"/>
        <w:ind w:right="-427" w:firstLine="708"/>
        <w:jc w:val="both"/>
        <w:rPr>
          <w:sz w:val="28"/>
          <w:szCs w:val="28"/>
        </w:rPr>
      </w:pPr>
    </w:p>
    <w:p w:rsidR="00492174" w:rsidRPr="00492174" w:rsidP="00522423">
      <w:pPr>
        <w:pStyle w:val="NormalWeb"/>
        <w:spacing w:before="0" w:beforeAutospacing="0" w:after="0" w:afterAutospacing="0"/>
        <w:ind w:right="-427" w:firstLine="708"/>
        <w:jc w:val="both"/>
        <w:rPr>
          <w:sz w:val="28"/>
          <w:szCs w:val="28"/>
        </w:rPr>
      </w:pPr>
    </w:p>
    <w:p w:rsidR="00492174" w:rsidRPr="00492174" w:rsidP="00492174">
      <w:pPr>
        <w:ind w:firstLine="708"/>
        <w:rPr>
          <w:b/>
          <w:sz w:val="28"/>
          <w:szCs w:val="28"/>
        </w:rPr>
      </w:pPr>
      <w:r w:rsidRPr="00492174">
        <w:rPr>
          <w:b/>
          <w:sz w:val="28"/>
          <w:szCs w:val="28"/>
        </w:rPr>
        <w:t>Мировой судья</w:t>
      </w:r>
      <w:r w:rsidRPr="00492174">
        <w:rPr>
          <w:b/>
          <w:sz w:val="28"/>
          <w:szCs w:val="28"/>
        </w:rPr>
        <w:tab/>
      </w:r>
      <w:r w:rsidRPr="00492174">
        <w:rPr>
          <w:b/>
          <w:sz w:val="28"/>
          <w:szCs w:val="28"/>
        </w:rPr>
        <w:tab/>
      </w:r>
      <w:r w:rsidRPr="00492174">
        <w:rPr>
          <w:b/>
          <w:sz w:val="28"/>
          <w:szCs w:val="28"/>
        </w:rPr>
        <w:tab/>
      </w:r>
      <w:r w:rsidRPr="00492174">
        <w:rPr>
          <w:b/>
          <w:sz w:val="28"/>
          <w:szCs w:val="28"/>
        </w:rPr>
        <w:tab/>
      </w:r>
      <w:r w:rsidRPr="00492174">
        <w:rPr>
          <w:b/>
          <w:sz w:val="28"/>
          <w:szCs w:val="28"/>
        </w:rPr>
        <w:tab/>
      </w:r>
      <w:r w:rsidRPr="00492174">
        <w:rPr>
          <w:b/>
          <w:sz w:val="28"/>
          <w:szCs w:val="28"/>
        </w:rPr>
        <w:tab/>
      </w:r>
      <w:r w:rsidRPr="00492174">
        <w:rPr>
          <w:b/>
          <w:sz w:val="28"/>
          <w:szCs w:val="28"/>
        </w:rPr>
        <w:tab/>
        <w:t>Г.И. Коваленко</w:t>
      </w:r>
    </w:p>
    <w:p w:rsidR="00492174" w:rsidP="00522423">
      <w:pPr>
        <w:pStyle w:val="NormalWeb"/>
        <w:spacing w:before="0" w:beforeAutospacing="0" w:after="0" w:afterAutospacing="0"/>
        <w:ind w:right="-427" w:firstLine="708"/>
        <w:jc w:val="both"/>
        <w:rPr>
          <w:sz w:val="28"/>
          <w:szCs w:val="28"/>
        </w:rPr>
      </w:pPr>
    </w:p>
    <w:sectPr w:rsidSect="00BC1502">
      <w:pgSz w:w="11906" w:h="16838"/>
      <w:pgMar w:top="851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FE"/>
    <w:rsid w:val="000528C7"/>
    <w:rsid w:val="00114A8A"/>
    <w:rsid w:val="001A5AF4"/>
    <w:rsid w:val="001D40F7"/>
    <w:rsid w:val="002510F0"/>
    <w:rsid w:val="0045026F"/>
    <w:rsid w:val="00492174"/>
    <w:rsid w:val="00522423"/>
    <w:rsid w:val="0067077B"/>
    <w:rsid w:val="00A272E9"/>
    <w:rsid w:val="00AE2DA4"/>
    <w:rsid w:val="00BC1502"/>
    <w:rsid w:val="00BC1F44"/>
    <w:rsid w:val="00D30CFE"/>
    <w:rsid w:val="00FD06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30CFE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30C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D30CFE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qFormat/>
    <w:rsid w:val="00D30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D40F7"/>
    <w:rPr>
      <w:color w:val="0000FF"/>
      <w:u w:val="single"/>
    </w:rPr>
  </w:style>
  <w:style w:type="character" w:customStyle="1" w:styleId="hps">
    <w:name w:val="hps"/>
    <w:rsid w:val="001D4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211AA0BF8D90C1741CCF48C645DA169EDA9154B5732D5AB93CEA6F4D337NCL" TargetMode="External" /><Relationship Id="rId11" Type="http://schemas.openxmlformats.org/officeDocument/2006/relationships/hyperlink" Target="consultantplus://offline/ref=371641BDD8961BAE511E83CE61E36E4EE4711CED9D8D3711E6F7C53D883660F833048FBFE8E2339DC6E26446228DBB0827BFD373261074D4EBb0O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4661/0147088a5497571bd1de83d7a7f6ce9ea7504a22/" TargetMode="External" /><Relationship Id="rId5" Type="http://schemas.openxmlformats.org/officeDocument/2006/relationships/hyperlink" Target="consultantplus://offline/ref=EBF64A9CEC6404452EDD6EF93AC401A96A980E41D64F9781278753775118319AF4EF11CE008258682E4CEB3DDE8E912A80C6EFCD18D889DDA8K1O" TargetMode="External" /><Relationship Id="rId6" Type="http://schemas.openxmlformats.org/officeDocument/2006/relationships/hyperlink" Target="consultantplus://offline/ref=EBF64A9CEC6404452EDD6EF93AC401A96A980E41D64F9781278753775118319AF4EF11CE0082586F204CEB3DDE8E912A80C6EFCD18D889DDA8K1O" TargetMode="External" /><Relationship Id="rId7" Type="http://schemas.openxmlformats.org/officeDocument/2006/relationships/hyperlink" Target="consultantplus://offline/ref=EBF64A9CEC6404452EDD6EF93AC401A96A980E41D64F9781278753775118319AF4EF11CE00805B63274CEB3DDE8E912A80C6EFCD18D889DDA8K1O" TargetMode="External" /><Relationship Id="rId8" Type="http://schemas.openxmlformats.org/officeDocument/2006/relationships/hyperlink" Target="consultantplus://offline/ref=F211AA0BF8D90C1741CCF48C645DA169EDA9154B5732D5AB93CEA6F4D37C48AB0A7B8B66172E7F293FNBL" TargetMode="External" /><Relationship Id="rId9" Type="http://schemas.openxmlformats.org/officeDocument/2006/relationships/hyperlink" Target="consultantplus://offline/ref=F211AA0BF8D90C1741CCF48C645DA169EDA9154B5732D5AB93CEA6F4D37C48AB0A7B8B66172C7C273FNC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