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5-48-249/2022</w:t>
      </w:r>
    </w:p>
    <w:p w:rsidR="00A77B3E">
      <w:r>
        <w:t>91MS0048-телефон-телефон</w:t>
      </w:r>
    </w:p>
    <w:p w:rsidR="00A77B3E">
      <w:r>
        <w:t xml:space="preserve">          П О С Т А Н О В Л Е Н И Е</w:t>
      </w:r>
    </w:p>
    <w:p w:rsidR="00A77B3E">
      <w:r>
        <w:t xml:space="preserve">           </w:t>
      </w:r>
    </w:p>
    <w:p w:rsidR="00A77B3E">
      <w:r>
        <w:t xml:space="preserve">          дата                                                                  адрес</w:t>
      </w:r>
    </w:p>
    <w:p w:rsidR="00A77B3E"/>
    <w:p w:rsidR="00A77B3E">
      <w:r>
        <w:t xml:space="preserve">            Мировой судья судебного участка №44 Керченского судебного района (городской адрес) адрес Козлова К.Ю., исполняя обязанности мирового судьи судебного участка №48 Керченского судебного района (городской адрес) адрес, </w:t>
      </w:r>
    </w:p>
    <w:p w:rsidR="00A77B3E">
      <w:r>
        <w:t xml:space="preserve">            рассмотрев в отк</w:t>
      </w:r>
      <w:r>
        <w:t>рытом судебном заседании в помещении судебного участка № 48 Керченского судебного района адрес дело об административном правонарушении в отношении:</w:t>
      </w:r>
    </w:p>
    <w:p w:rsidR="00A77B3E">
      <w:r>
        <w:t xml:space="preserve">            </w:t>
      </w:r>
      <w:r>
        <w:t>фио</w:t>
      </w:r>
      <w:r>
        <w:t>, паспортные данные, зарегистрированной и проживающей   по адресу: адрес;</w:t>
      </w:r>
    </w:p>
    <w:p w:rsidR="00A77B3E">
      <w:r>
        <w:t>привлекаемой к адми</w:t>
      </w:r>
      <w:r>
        <w:t>нистративной ответственности по ч. 2 ст. 17.3 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       Согласно протоколу об административном правонарушении от дата  № 267085/22/82012-АП , дата в время  в здание Керченского городского суда адрес, расположенного по адр</w:t>
      </w:r>
      <w:r>
        <w:t xml:space="preserve">есу: адрес, прибыла гражданка </w:t>
      </w:r>
      <w:r>
        <w:t>фио</w:t>
      </w:r>
      <w:r>
        <w:t xml:space="preserve">, зарегистрировалась  в Журнале учета посетителей  Керченского городского суда адрес  в зал № 14 судьи </w:t>
      </w:r>
      <w:r>
        <w:t>фио</w:t>
      </w:r>
      <w:r>
        <w:t xml:space="preserve"> в качестве подсудимой по уголовному делу. Находясь на третьем этаже здания Керченского городского суда адрес  около </w:t>
      </w:r>
      <w:r>
        <w:t xml:space="preserve">зала судебного заседания № 14 </w:t>
      </w:r>
      <w:r>
        <w:t>фио</w:t>
      </w:r>
      <w:r>
        <w:t xml:space="preserve"> громко кричала, выражалась ненормативной лексикой, допускала  проявление неуважительного отношения к работником суда и СП по ОУПДС, спорила с судебным приставом, нарушала общественный порядок в здании Керченского  городско</w:t>
      </w:r>
      <w:r>
        <w:t xml:space="preserve">го суда, от </w:t>
      </w:r>
      <w:r>
        <w:t>фио</w:t>
      </w:r>
      <w:r>
        <w:t xml:space="preserve"> исходил резкий запах алкоголя. На неоднократные замечания и законные требования судебного пристава о прекращении действий, нарушающих установленные в суде правила, а именно соблюдать тишину, установленный порядок деятельности суда и нормы п</w:t>
      </w:r>
      <w:r>
        <w:t xml:space="preserve">оведения граждан в общественных местах </w:t>
      </w:r>
      <w:r>
        <w:t>фио</w:t>
      </w:r>
      <w:r>
        <w:t xml:space="preserve"> не реагировала, чем нарушила п.1.4; 1.11;2.2;3.1. Правил пребывания граждан в Керченском городском суде адрес, утвержденных председателем Керченского городского суда РК  </w:t>
      </w:r>
      <w:r>
        <w:t>фио</w:t>
      </w:r>
      <w:r>
        <w:t xml:space="preserve"> от дата.</w:t>
      </w:r>
    </w:p>
    <w:p w:rsidR="00A77B3E">
      <w:r>
        <w:t xml:space="preserve">         В судебное заседание </w:t>
      </w:r>
      <w:r>
        <w:t>фио</w:t>
      </w:r>
      <w:r>
        <w:t xml:space="preserve">, будучи извещенной надлежащим образом о времени и месте судебного заседания, не явилась, извещена надлежащим образом (л.д.24).  В протоколе об административном правонарушении указала на полное признание своей вины, также просила суд рассмотреть дело в </w:t>
      </w:r>
      <w:r>
        <w:t>её отсутствие (л.д.1).</w:t>
      </w:r>
    </w:p>
    <w:p w:rsidR="00A77B3E">
      <w:r>
        <w:t xml:space="preserve">         При таких обстоятельствах, суд считает возможным рассмотреть дело в отсутствие не явившейся </w:t>
      </w:r>
      <w:r>
        <w:t>фио</w:t>
      </w:r>
      <w:r>
        <w:t xml:space="preserve">, ходатайствовавшей о рассмотрении дела в её отсутствие.   </w:t>
      </w:r>
    </w:p>
    <w:p w:rsidR="00A77B3E">
      <w:r>
        <w:t xml:space="preserve">         Исследовав материалы дела, суд считает доказанным факт совер</w:t>
      </w:r>
      <w:r>
        <w:t xml:space="preserve">шения </w:t>
      </w:r>
      <w:r>
        <w:t>фио</w:t>
      </w:r>
      <w:r>
        <w:t xml:space="preserve"> административного правонарушения, предусмотренного ч. 2 ст. 17.3 КоАП РФ. </w:t>
      </w:r>
    </w:p>
    <w:p w:rsidR="00A77B3E">
      <w:r>
        <w:t xml:space="preserve">         Согласно п. 1.4 Правил пребывания граждан в Керченском городском суде адрес (далее – Правила) порядок в здании и служебных помещениях суда организуется руководств</w:t>
      </w:r>
      <w:r>
        <w:t xml:space="preserve">ом суда (в судебном заседании – председательствующим судьей) и обеспечивается администратором, работниками суда, судебными приставами по обеспечению установленного порядка деятельности судов. Законные требования указанных  лиц по соблюдению установленного </w:t>
      </w:r>
      <w:r>
        <w:t>порядка являются обязательными для посетителей суда.</w:t>
      </w:r>
    </w:p>
    <w:p w:rsidR="00A77B3E">
      <w:r>
        <w:t xml:space="preserve">          В соответствии с пунктом 1.11. Правил, в здание суда не допускаются лица находящиеся в агрессивном состоянии, алкогольном, наркотическом и токсическом опьянении.</w:t>
      </w:r>
    </w:p>
    <w:p w:rsidR="00A77B3E">
      <w:r>
        <w:t xml:space="preserve">         Пунктом 2.2 Правил уст</w:t>
      </w:r>
      <w:r>
        <w:t>ановлено, что посетители суда обязаны соблюдать порядок деятельности суда и нормы поведения граждан в общественных местах, выполнять законные требования и распоряжения руководства суда, судей, администратора и работников аппарата суда, судебных приставов п</w:t>
      </w:r>
      <w:r>
        <w:t>о ОУПДС, обеспечивающих установленный порядок в здании и служебных помещениях суда, а также бережно относится к имуществу суда, соблюдать чистоту, тишину (громко не разговаривать, не спорить) и порядок в здании и служебных помещениях суда.</w:t>
      </w:r>
    </w:p>
    <w:p w:rsidR="00A77B3E">
      <w:r>
        <w:t xml:space="preserve">         Согласн</w:t>
      </w:r>
      <w:r>
        <w:t>о п. 3.1 Правил пребывания граждан в Керченском городском суде адрес в случае нарушения посетителями суда настоящих Правил руководство суда, судьи, администратор и работники аппарата суда, судебные приставы по ОУПДС вправе делать им соответствующие замечан</w:t>
      </w:r>
      <w:r>
        <w:t xml:space="preserve">ия.  </w:t>
      </w:r>
    </w:p>
    <w:p w:rsidR="00A77B3E">
      <w:r>
        <w:t xml:space="preserve">          Вина </w:t>
      </w:r>
      <w:r>
        <w:t>фио</w:t>
      </w:r>
      <w:r>
        <w:t xml:space="preserve">  подтверждается имеющимися материалами дела, а именно: </w:t>
      </w:r>
    </w:p>
    <w:p w:rsidR="00A77B3E">
      <w:r>
        <w:t xml:space="preserve">          -  протоколом об административном правонарушении № 267085/22/82012-АП от дата (</w:t>
      </w:r>
      <w:r>
        <w:t>л.д</w:t>
      </w:r>
      <w:r>
        <w:t xml:space="preserve">. 1), согласно которому </w:t>
      </w:r>
      <w:r>
        <w:t>фио</w:t>
      </w:r>
      <w:r>
        <w:t xml:space="preserve"> громко кричала, выражалась ненормативной лексикой, допу</w:t>
      </w:r>
      <w:r>
        <w:t xml:space="preserve">скала  проявление неуважительного отношения к работником суда и СП по ОУПДС, спорила с судебным приставом, нарушала общественный порядок в здании Керченского  городского суда, от </w:t>
      </w:r>
      <w:r>
        <w:t>фио</w:t>
      </w:r>
      <w:r>
        <w:t xml:space="preserve"> исходил резкий запах алкоголя; </w:t>
      </w:r>
    </w:p>
    <w:p w:rsidR="00A77B3E">
      <w:r>
        <w:t xml:space="preserve">         - рапортом судебного пристава по</w:t>
      </w:r>
      <w:r>
        <w:t xml:space="preserve"> ОУПДС ОСП по адрес </w:t>
      </w:r>
      <w:r>
        <w:t>фио</w:t>
      </w:r>
      <w:r>
        <w:t xml:space="preserve"> (</w:t>
      </w:r>
      <w:r>
        <w:t>л.д</w:t>
      </w:r>
      <w:r>
        <w:t xml:space="preserve">. 3), согласно которому </w:t>
      </w:r>
      <w:r>
        <w:t>фио</w:t>
      </w:r>
      <w:r>
        <w:t xml:space="preserve"> нарушала Правила пребывания в Керченском городском суде адрес и не выполнял; </w:t>
      </w:r>
    </w:p>
    <w:p w:rsidR="00A77B3E">
      <w:r>
        <w:t xml:space="preserve">        - письменными объяснениями свидетеля </w:t>
      </w:r>
      <w:r>
        <w:t>фио</w:t>
      </w:r>
      <w:r>
        <w:t xml:space="preserve"> (</w:t>
      </w:r>
      <w:r>
        <w:t>л.д</w:t>
      </w:r>
      <w:r>
        <w:t>. 4);</w:t>
      </w:r>
    </w:p>
    <w:p w:rsidR="00A77B3E">
      <w:r>
        <w:t xml:space="preserve">        - Правилами пребывания граждан в Керченском городском с</w:t>
      </w:r>
      <w:r>
        <w:t xml:space="preserve">уде адрес, утвержденных председателем Керченского городского суда РК  </w:t>
      </w:r>
      <w:r>
        <w:t>фио</w:t>
      </w:r>
      <w:r>
        <w:t xml:space="preserve"> от дата с приложением  (</w:t>
      </w:r>
      <w:r>
        <w:t>л.д</w:t>
      </w:r>
      <w:r>
        <w:t xml:space="preserve">. 9-18).         </w:t>
      </w:r>
    </w:p>
    <w:p w:rsidR="00A77B3E">
      <w:r>
        <w:t xml:space="preserve">        Часть 2 статьи 17.3 КоАП РФ предусматривает ответственность за неисполнение законного распоряжения судебного пристава по обеспече</w:t>
      </w:r>
      <w:r>
        <w:t>нию установленного порядка деятельности судов о прекращении действий, нарушающих установленные в суде правила.</w:t>
      </w:r>
    </w:p>
    <w:p w:rsidR="00A77B3E">
      <w:r>
        <w:t xml:space="preserve">           Обязанность обеспечения порядка при проведении судебного процесса, а также соблюдения установленных в суде правил гражданами при посещении ими здания суда, расположенных в нем помещений и прилегающей территории, лежит на судье, а также на судебн</w:t>
      </w:r>
      <w:r>
        <w:t xml:space="preserve">ом приставе по ОУПДС. 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</w:t>
      </w:r>
      <w:r>
        <w:t>приставом по ОУПДС однократного замечания (требования) о прекращении действ</w:t>
      </w:r>
      <w:r>
        <w:t xml:space="preserve">ий, нарушающих установленные в суде правила.  </w:t>
      </w:r>
    </w:p>
    <w:p w:rsidR="00A77B3E">
      <w:r>
        <w:t xml:space="preserve">         С учетом изложенного мировой судья считает доказанной вину </w:t>
      </w:r>
      <w:r>
        <w:t>фио</w:t>
      </w:r>
      <w:r>
        <w:t>, а квалификацию её действий по ч. 2 ст. 17.3 КоАП РФ правильной.</w:t>
      </w:r>
    </w:p>
    <w:p w:rsidR="00A77B3E">
      <w:r>
        <w:t xml:space="preserve">         В соответствии со ст. 4.1 КоАП РФ при назначении административн</w:t>
      </w:r>
      <w:r>
        <w:t xml:space="preserve">ого наказания суд учитывает  степень общественной опасности совершенного     правонарушения, личность  виновного, его имущественное положение, наличие либо отсутствие смягчающих и отягчающих обстоятельств. </w:t>
      </w:r>
    </w:p>
    <w:p w:rsidR="00A77B3E">
      <w:r>
        <w:t xml:space="preserve">         Обстоятельством, смягчающим администрати</w:t>
      </w:r>
      <w:r>
        <w:t xml:space="preserve">вную ответственность является признание </w:t>
      </w:r>
      <w:r>
        <w:t>фио</w:t>
      </w:r>
      <w:r>
        <w:t xml:space="preserve"> своей вины.</w:t>
      </w:r>
    </w:p>
    <w:p w:rsidR="00A77B3E">
      <w:r>
        <w:t xml:space="preserve">         Обстоятельств отягчающих  административную ответственность мировым судьей не установлено. </w:t>
      </w:r>
    </w:p>
    <w:p w:rsidR="00A77B3E">
      <w:r>
        <w:t xml:space="preserve">          С учетом изложенного мировой судья считает возможным назначить </w:t>
      </w:r>
      <w:r>
        <w:t>фио</w:t>
      </w:r>
      <w:r>
        <w:t xml:space="preserve"> административное наказа</w:t>
      </w:r>
      <w:r>
        <w:t>ние в виде административного штрафа в пределах санкции статьи.</w:t>
      </w:r>
    </w:p>
    <w:p w:rsidR="00A77B3E">
      <w:r>
        <w:t xml:space="preserve">          На основании изложенного и руководствуясь ст. ст., 29.9 – 29.11 Кодекса РФ об административных правонарушениях, мировой судья,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        Признать </w:t>
      </w:r>
      <w:r>
        <w:t>фио</w:t>
      </w:r>
      <w:r>
        <w:t xml:space="preserve"> виновной в </w:t>
      </w:r>
      <w:r>
        <w:t>совершении административного правонарушения, предусмотренного ч. 2   ст. 17.3 КоАП РФ, и назначить ей наказание в виде штрафа в размере  сумма.</w:t>
      </w:r>
    </w:p>
    <w:p w:rsidR="00A77B3E">
      <w:r>
        <w:t xml:space="preserve">        В соответствии со ст. 32.2 КоАП РФ штраф должен быть оплачен в течение 60 дней со дня вступления постано</w:t>
      </w:r>
      <w:r>
        <w:t>вления в законную силу. В случае отсутствия оплаты может быть возбуждено административное дело в соответствии со ст. 20.25 ч.1 КоАП РФ.</w:t>
      </w:r>
    </w:p>
    <w:p w:rsidR="00A77B3E">
      <w:r>
        <w:t xml:space="preserve">       Реквизиты для оплаты штрафа: Почтовый и Юридический адрес: адрес 60-летия СССР, 28, ОГРН 1149102019164, получател</w:t>
      </w:r>
      <w:r>
        <w:t xml:space="preserve">ь: УФК по адрес (Министерство юстиции адрес),   наименование банка: Отделение адрес Банка России//УФК по адрес, ИНН: телефон, КПП: телефон, </w:t>
      </w:r>
      <w:r>
        <w:t>БИК:телефон</w:t>
      </w:r>
      <w:r>
        <w:t>, Единый казначейский счет: 40102810645370000035, казначейский счет 03100643000000017500, лицевой счет те</w:t>
      </w:r>
      <w:r>
        <w:t xml:space="preserve">лефон в УФК по адрес, код Свободного реестра телефон, ОКТМО телефон, КБК телефон </w:t>
      </w:r>
      <w:r>
        <w:t>телефон</w:t>
      </w:r>
      <w:r>
        <w:t xml:space="preserve"> УИН: 0410760300485002492217129.</w:t>
      </w:r>
    </w:p>
    <w:p w:rsidR="00A77B3E">
      <w:r>
        <w:t xml:space="preserve">        Разъяснить лицу, привлеченному к административной ответственности, что документ, подтверждающий уплату штрафа необходимо направ</w:t>
      </w:r>
      <w:r>
        <w:t xml:space="preserve">ить мировому судье, вынесшему постановление.  </w:t>
      </w:r>
    </w:p>
    <w:p w:rsidR="00A77B3E">
      <w:r>
        <w:t xml:space="preserve">        Постановление может быть обжаловано в Керченский городской суд адрес в течение 10 дней со дня вручения или получения копии постановления, путем подачи жалобы через мирового судью судебного участка № 48</w:t>
      </w:r>
      <w:r>
        <w:t xml:space="preserve"> Керченского судебного района (городской адрес) адрес.</w:t>
      </w:r>
    </w:p>
    <w:p w:rsidR="00A77B3E"/>
    <w:p w:rsidR="00A77B3E"/>
    <w:p w:rsidR="00A77B3E">
      <w:r>
        <w:t xml:space="preserve">          Мировой судья                                                                              К.Ю. Козлова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52"/>
    <w:rsid w:val="006B0D5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