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DE7287">
        <w:rPr>
          <w:rFonts w:ascii="Times New Roman" w:hAnsi="Times New Roman"/>
          <w:b w:val="0"/>
          <w:sz w:val="22"/>
          <w:szCs w:val="22"/>
        </w:rPr>
        <w:t>№5-49-</w:t>
      </w:r>
      <w:r w:rsidR="00F03187">
        <w:rPr>
          <w:rFonts w:ascii="Times New Roman" w:hAnsi="Times New Roman"/>
          <w:b w:val="0"/>
          <w:sz w:val="22"/>
          <w:szCs w:val="22"/>
        </w:rPr>
        <w:t>3</w:t>
      </w:r>
      <w:r w:rsidR="00B124E0">
        <w:rPr>
          <w:rFonts w:ascii="Times New Roman" w:hAnsi="Times New Roman"/>
          <w:b w:val="0"/>
          <w:sz w:val="22"/>
          <w:szCs w:val="22"/>
        </w:rPr>
        <w:t>2</w:t>
      </w:r>
      <w:r w:rsidR="00231E1C">
        <w:rPr>
          <w:rFonts w:ascii="Times New Roman" w:hAnsi="Times New Roman"/>
          <w:b w:val="0"/>
          <w:sz w:val="22"/>
          <w:szCs w:val="22"/>
        </w:rPr>
        <w:t>/2020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 w:rsidRPr="00211F2A">
        <w:rPr>
          <w:rFonts w:ascii="Times New Roman" w:hAnsi="Times New Roman"/>
          <w:szCs w:val="32"/>
        </w:rPr>
        <w:t>П</w:t>
      </w:r>
      <w:r w:rsidRPr="00211F2A">
        <w:rPr>
          <w:rFonts w:ascii="Times New Roman" w:hAnsi="Times New Roman"/>
          <w:szCs w:val="32"/>
        </w:rPr>
        <w:t xml:space="preserve"> О С Т А Н О В Л Е Н И Е</w:t>
      </w:r>
    </w:p>
    <w:p w:rsidR="0037631C" w:rsidRPr="00050B40" w:rsidP="00134148">
      <w:pPr>
        <w:jc w:val="center"/>
        <w:rPr>
          <w:rFonts w:ascii="Times New Roman" w:hAnsi="Times New Roman"/>
          <w:sz w:val="8"/>
          <w:szCs w:val="28"/>
        </w:rPr>
      </w:pPr>
    </w:p>
    <w:p w:rsidR="00211F2A" w:rsidP="00211F2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февраля 2021  года                                                                                г. Керчь</w:t>
      </w:r>
    </w:p>
    <w:p w:rsidR="00211F2A" w:rsidP="00211F2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6"/>
          <w:szCs w:val="26"/>
        </w:rPr>
        <w:t>Кучерова</w:t>
      </w:r>
      <w:r>
        <w:rPr>
          <w:rFonts w:ascii="Times New Roman" w:hAnsi="Times New Roman"/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211F2A" w:rsidP="00211F2A">
      <w:pPr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В.В., 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 xml:space="preserve">./, уроженца /изъято/ гражданина РФ, не работает, зарегистрированного по адресу: /изъято/. </w:t>
      </w:r>
    </w:p>
    <w:p w:rsidR="00211F2A" w:rsidP="00211F2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ч.1 ст.7.27 </w:t>
      </w:r>
      <w:r>
        <w:rPr>
          <w:rFonts w:ascii="Times New Roman" w:hAnsi="Times New Roman"/>
          <w:sz w:val="26"/>
          <w:szCs w:val="26"/>
        </w:rPr>
        <w:t>КРФобАП</w:t>
      </w:r>
      <w:r>
        <w:rPr>
          <w:rFonts w:ascii="Times New Roman" w:hAnsi="Times New Roman"/>
          <w:sz w:val="26"/>
          <w:szCs w:val="26"/>
        </w:rPr>
        <w:t>,-</w:t>
      </w:r>
    </w:p>
    <w:p w:rsidR="00211F2A" w:rsidP="00211F2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 С Т А Н О В И Л: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протокола об административном правонарушении от 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./ /изъято/ 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 xml:space="preserve">/,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В.В., находясь по адресу: /изъято/находясь в торговом зале, с витрины, имея умысел на тайное хищение чужого имущества и убедившись, что за его действиями никто не наблюдает, тайно, </w:t>
      </w:r>
      <w:r>
        <w:rPr>
          <w:rFonts w:ascii="Times New Roman" w:hAnsi="Times New Roman"/>
          <w:sz w:val="26"/>
          <w:szCs w:val="26"/>
        </w:rPr>
        <w:t>умышлено,из</w:t>
      </w:r>
      <w:r>
        <w:rPr>
          <w:rFonts w:ascii="Times New Roman" w:hAnsi="Times New Roman"/>
          <w:sz w:val="26"/>
          <w:szCs w:val="26"/>
        </w:rPr>
        <w:t xml:space="preserve"> корыстных побуждений, путем свободного доступа, похитил /изъято/, на общую сумму /изъято/. 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в судебном заседании свою вину в совершении административного правонарушения признал в полном объеме, в содеянном раскаивается. 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в совершении административного правонарушения, предусмотренного ч.1 ст.7.27 К РФ об АП по следующим основаниям.</w:t>
      </w:r>
    </w:p>
    <w:p w:rsidR="00211F2A" w:rsidP="00211F2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 1 ст.7.27 КРФ об АП предусматривает административную ответственность </w:t>
      </w:r>
      <w:r>
        <w:rPr>
          <w:rFonts w:ascii="Times New Roman" w:hAnsi="Times New Roman"/>
          <w:color w:val="000000" w:themeColor="text1"/>
          <w:sz w:val="26"/>
          <w:szCs w:val="26"/>
        </w:rPr>
        <w:t>за м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2,34, ст.158, </w:t>
      </w:r>
      <w:hyperlink r:id="rId4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ст. 158.1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ч.2,3,4 ст.159, </w:t>
      </w:r>
      <w:hyperlink r:id="rId5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ч. 2,3,4</w:t>
        </w:r>
      </w:hyperlink>
      <w:hyperlink r:id="rId6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159.1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.ч.2,3,4</w:t>
      </w:r>
      <w:hyperlink r:id="rId8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159.2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ч.ч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 2,3,4</w:t>
      </w:r>
      <w:hyperlink r:id="rId9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159.3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ч.ч</w:t>
        </w:r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. 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2,3,4  </w:t>
      </w:r>
      <w:hyperlink r:id="rId11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</w:t>
        </w:r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. 159.5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ч.ч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 2,3,</w:t>
      </w:r>
      <w:hyperlink r:id="rId12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4 ст. 159.6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ч.2, </w:t>
      </w:r>
      <w:hyperlink r:id="rId13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3 ст. 160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УК РФ</w:t>
      </w:r>
      <w:r>
        <w:rPr>
          <w:rFonts w:ascii="Times New Roman" w:hAnsi="Times New Roman"/>
          <w:sz w:val="26"/>
          <w:szCs w:val="26"/>
        </w:rPr>
        <w:t>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административного дела,  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 xml:space="preserve">./,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В.В., находясь по адресу: /изъято/ находясь в торговом зале, с витрины, имея умысел на тайное хищение чужого имущества и убедившись, что за его действиями никто не наблюдает, тайно, умышлено, из корыстных побуждений, путем свободного доступа, похитил  /</w:t>
      </w:r>
      <w:r>
        <w:rPr>
          <w:rFonts w:ascii="Times New Roman" w:hAnsi="Times New Roman"/>
          <w:sz w:val="26"/>
          <w:szCs w:val="26"/>
        </w:rPr>
        <w:t>изъято/ на общую сумму /изъято</w:t>
      </w:r>
      <w:r>
        <w:rPr>
          <w:rFonts w:ascii="Times New Roman" w:hAnsi="Times New Roman"/>
          <w:sz w:val="26"/>
          <w:szCs w:val="26"/>
        </w:rPr>
        <w:t>/.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подтверждается совокупностью исследованных судом доказательств: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протоколом об административном правонарушении Р</w:t>
      </w:r>
      <w:r>
        <w:rPr>
          <w:rFonts w:ascii="Times New Roman" w:hAnsi="Times New Roman"/>
          <w:sz w:val="26"/>
          <w:szCs w:val="26"/>
        </w:rPr>
        <w:t>К-</w:t>
      </w:r>
      <w:r>
        <w:rPr>
          <w:rFonts w:ascii="Times New Roman" w:hAnsi="Times New Roman"/>
          <w:sz w:val="26"/>
          <w:szCs w:val="26"/>
        </w:rPr>
        <w:t xml:space="preserve"> /изъято /Ф.И.О/ (л.д.5), Объяснениями /Ф.И.О2/.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6), объяснениями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от 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>./ (л.д.7); объяснениями /изъято/данными в судебном заседании.</w:t>
      </w:r>
    </w:p>
    <w:p w:rsidR="00211F2A" w:rsidP="00211F2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таких обстоятельствах, мировой судья считает вину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доказанной, его действия подлежат квалификации по ч. 1 ст.7.27 КРФ об АП - </w:t>
      </w:r>
      <w:r>
        <w:rPr>
          <w:rFonts w:ascii="Times New Roman" w:hAnsi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елкое хищение чужого имущества, стоимость которого не превышает одну тысячу рублей, путем 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кражи, при отсутствии признаков преступлений, предусмотренных 2,3,4, ст.158, </w:t>
      </w:r>
      <w:hyperlink r:id="rId4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ст. 158.1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ч.2,3,4 ст.159, </w:t>
      </w:r>
      <w:hyperlink r:id="rId5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ч. 2,3,4</w:t>
        </w:r>
      </w:hyperlink>
      <w:hyperlink r:id="rId6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159.1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.ч.2,3,4</w:t>
      </w:r>
      <w:hyperlink r:id="rId8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159.2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ч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ч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 2,3,4</w:t>
      </w:r>
      <w:hyperlink r:id="rId9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159.3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ч.ч</w:t>
        </w:r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. 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2,3,4  </w:t>
      </w:r>
      <w:hyperlink r:id="rId11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 xml:space="preserve"> ст. 159.5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ч.ч</w:t>
      </w:r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>. 2,3,</w:t>
      </w:r>
      <w:hyperlink r:id="rId12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4 ст. 159.6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, ч.2, </w:t>
      </w:r>
      <w:hyperlink r:id="rId13" w:history="1">
        <w:r>
          <w:rPr>
            <w:rStyle w:val="Hyperlink"/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3 ст. 160</w:t>
        </w:r>
      </w:hyperlink>
      <w:r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УК РФ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В.В.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положение. 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7.27 ч.1, 29.10 КоАП РФ, мировой судья</w:t>
      </w:r>
    </w:p>
    <w:p w:rsidR="00211F2A" w:rsidP="00211F2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 О С Т А Н О В И Л  :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Шулика</w:t>
      </w:r>
      <w:r>
        <w:rPr>
          <w:rFonts w:ascii="Times New Roman" w:hAnsi="Times New Roman"/>
          <w:sz w:val="26"/>
          <w:szCs w:val="26"/>
        </w:rPr>
        <w:t xml:space="preserve"> В. В. признать виновным в совершении административного правонарушения, предусмотренного ч. 1 ст. 7.27 КРФ об АП, и </w:t>
      </w:r>
      <w:r>
        <w:rPr>
          <w:rFonts w:ascii="Times New Roman" w:hAnsi="Times New Roman"/>
          <w:sz w:val="26"/>
          <w:szCs w:val="26"/>
        </w:rPr>
        <w:t>назначить ему наказание в виде административного штрафа в размере /изъято</w:t>
      </w:r>
      <w:r>
        <w:rPr>
          <w:rFonts w:ascii="Times New Roman" w:hAnsi="Times New Roman"/>
          <w:sz w:val="26"/>
          <w:szCs w:val="26"/>
        </w:rPr>
        <w:t>/.</w:t>
      </w:r>
    </w:p>
    <w:p w:rsidR="00211F2A" w:rsidP="00211F2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211F2A" w:rsidP="00211F2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Мировой судья </w:t>
      </w:r>
      <w:r>
        <w:rPr>
          <w:rFonts w:ascii="yandex-sans" w:hAnsi="yandex-sans"/>
          <w:color w:val="000000"/>
          <w:sz w:val="26"/>
          <w:szCs w:val="26"/>
        </w:rPr>
        <w:t xml:space="preserve">( </w:t>
      </w:r>
      <w:r>
        <w:rPr>
          <w:rFonts w:ascii="yandex-sans" w:hAnsi="yandex-sans"/>
          <w:color w:val="000000"/>
          <w:sz w:val="26"/>
          <w:szCs w:val="26"/>
        </w:rPr>
        <w:t xml:space="preserve">подпись)  С.А. </w:t>
      </w:r>
      <w:r>
        <w:rPr>
          <w:rFonts w:ascii="yandex-sans" w:hAnsi="yandex-sans"/>
          <w:color w:val="000000"/>
          <w:sz w:val="26"/>
          <w:szCs w:val="26"/>
        </w:rPr>
        <w:t>Кучерова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ДЕПЕРСОНИФИКАЦИЮ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Лингвистический контроль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произвел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Помощник судьи ________________ И.В. Чаус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СОГЛАСОВАНО</w:t>
      </w:r>
    </w:p>
    <w:p w:rsidR="00211F2A" w:rsidP="00211F2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Судья________________________ С.А. </w:t>
      </w:r>
      <w:r>
        <w:rPr>
          <w:rFonts w:ascii="yandex-sans" w:hAnsi="yandex-sans"/>
          <w:color w:val="000000"/>
          <w:sz w:val="26"/>
          <w:szCs w:val="26"/>
        </w:rPr>
        <w:t>Кучерова</w:t>
      </w:r>
    </w:p>
    <w:p w:rsidR="00211F2A" w:rsidP="00211F2A">
      <w:pPr>
        <w:rPr>
          <w:rFonts w:ascii="Times New Roman" w:hAnsi="Times New Roman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«___» _________________ 2021г.</w:t>
      </w:r>
    </w:p>
    <w:sectPr w:rsidSect="00211F2A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50B40"/>
    <w:rsid w:val="00050FC4"/>
    <w:rsid w:val="0006747A"/>
    <w:rsid w:val="0008425A"/>
    <w:rsid w:val="000D56A5"/>
    <w:rsid w:val="000E77E6"/>
    <w:rsid w:val="000F45FF"/>
    <w:rsid w:val="00115B3F"/>
    <w:rsid w:val="00134148"/>
    <w:rsid w:val="001764CD"/>
    <w:rsid w:val="001771AC"/>
    <w:rsid w:val="00185314"/>
    <w:rsid w:val="001974C0"/>
    <w:rsid w:val="001E3329"/>
    <w:rsid w:val="00211F2A"/>
    <w:rsid w:val="00231E1C"/>
    <w:rsid w:val="002C2986"/>
    <w:rsid w:val="002E0A5C"/>
    <w:rsid w:val="003132F7"/>
    <w:rsid w:val="0037631C"/>
    <w:rsid w:val="003969E3"/>
    <w:rsid w:val="003A3031"/>
    <w:rsid w:val="003A6F8F"/>
    <w:rsid w:val="003D7290"/>
    <w:rsid w:val="00403DA8"/>
    <w:rsid w:val="00415F2B"/>
    <w:rsid w:val="00450B52"/>
    <w:rsid w:val="004609E9"/>
    <w:rsid w:val="004A000D"/>
    <w:rsid w:val="004A5B1B"/>
    <w:rsid w:val="004B14D1"/>
    <w:rsid w:val="004B766A"/>
    <w:rsid w:val="004D6312"/>
    <w:rsid w:val="004E3BEF"/>
    <w:rsid w:val="005440C4"/>
    <w:rsid w:val="00550AD4"/>
    <w:rsid w:val="00555080"/>
    <w:rsid w:val="00596D0A"/>
    <w:rsid w:val="005B4E16"/>
    <w:rsid w:val="005D0D61"/>
    <w:rsid w:val="005E38D4"/>
    <w:rsid w:val="0069095F"/>
    <w:rsid w:val="006F5BE2"/>
    <w:rsid w:val="006F5D2E"/>
    <w:rsid w:val="007223C9"/>
    <w:rsid w:val="00741932"/>
    <w:rsid w:val="00822BB1"/>
    <w:rsid w:val="00907682"/>
    <w:rsid w:val="00982D26"/>
    <w:rsid w:val="009A2782"/>
    <w:rsid w:val="00A330AC"/>
    <w:rsid w:val="00A8309A"/>
    <w:rsid w:val="00B124E0"/>
    <w:rsid w:val="00B34A03"/>
    <w:rsid w:val="00B35FC9"/>
    <w:rsid w:val="00B62212"/>
    <w:rsid w:val="00B70ACB"/>
    <w:rsid w:val="00BA3E6B"/>
    <w:rsid w:val="00BE67F6"/>
    <w:rsid w:val="00C25B3C"/>
    <w:rsid w:val="00C56639"/>
    <w:rsid w:val="00C70261"/>
    <w:rsid w:val="00C8018A"/>
    <w:rsid w:val="00CD014A"/>
    <w:rsid w:val="00CE40E7"/>
    <w:rsid w:val="00CF2279"/>
    <w:rsid w:val="00CF64D9"/>
    <w:rsid w:val="00D86203"/>
    <w:rsid w:val="00DB2339"/>
    <w:rsid w:val="00DE7287"/>
    <w:rsid w:val="00DF5FF3"/>
    <w:rsid w:val="00E350B2"/>
    <w:rsid w:val="00E71938"/>
    <w:rsid w:val="00EB27DC"/>
    <w:rsid w:val="00ED3C94"/>
    <w:rsid w:val="00F0089E"/>
    <w:rsid w:val="00F03187"/>
    <w:rsid w:val="00F3120B"/>
    <w:rsid w:val="00F77636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77CE4E336DD54A8E3B450214980100A273BBBD4BE0BD13C36502B8E12FC58BEBA8860014BF6D674BA419E85B311E25CCB3CD892728l9b1F" TargetMode="External" /><Relationship Id="rId11" Type="http://schemas.openxmlformats.org/officeDocument/2006/relationships/hyperlink" Target="consultantplus://offline/ref=D477CE4E336DD54A8E3B450214980100A273BBBD4BE0BD13C36502B8E12FC58BEBA8860014BF69674BA419E85B311E25CCB3CD892728l9b1F" TargetMode="External" /><Relationship Id="rId12" Type="http://schemas.openxmlformats.org/officeDocument/2006/relationships/hyperlink" Target="consultantplus://offline/ref=D477CE4E336DD54A8E3B450214980100A273BBBD4BE0BD13C36502B8E12FC58BEBA8860014BC6A674BA419E85B311E25CCB3CD892728l9b1F" TargetMode="External" /><Relationship Id="rId13" Type="http://schemas.openxmlformats.org/officeDocument/2006/relationships/hyperlink" Target="consultantplus://offline/ref=D477CE4E336DD54A8E3B450214980100A273BBBD4BE0BD13C36502B8E12FC58BEBA8860016B8696D18FE09EC12661739C9AFD289392891E9l8bB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477CE4E336DD54A8E3B450214980100A273BBBD4BE0BD13C36502B8E12FC58BEBA886001FB96C674BA419E85B311E25CCB3CD892728l9b1F" TargetMode="External" /><Relationship Id="rId5" Type="http://schemas.openxmlformats.org/officeDocument/2006/relationships/hyperlink" Target="consultantplus://offline/ref=D477CE4E336DD54A8E3B450214980100A273BBBD4BE0BD13C36502B8E12FC58BEBA8860014BB68674BA419E85B311E25CCB3CD892728l9b1F" TargetMode="External" /><Relationship Id="rId6" Type="http://schemas.openxmlformats.org/officeDocument/2006/relationships/hyperlink" Target="consultantplus://offline/ref=D477CE4E336DD54A8E3B450214980100A273BBBD4BE0BD13C36502B8E12FC58BEBA8860014B86E674BA419E85B311E25CCB3CD892728l9b1F" TargetMode="External" /><Relationship Id="rId7" Type="http://schemas.openxmlformats.org/officeDocument/2006/relationships/hyperlink" Target="consultantplus://offline/ref=D477CE4E336DD54A8E3B450214980100A273BBBD4BE0BD13C36502B8E12FC58BEBA8860014B868674BA419E85B311E25CCB3CD892728l9b1F" TargetMode="External" /><Relationship Id="rId8" Type="http://schemas.openxmlformats.org/officeDocument/2006/relationships/hyperlink" Target="consultantplus://offline/ref=D477CE4E336DD54A8E3B450214980100A273BBBD4BE0BD13C36502B8E12FC58BEBA8860014B96E674BA419E85B311E25CCB3CD892728l9b1F" TargetMode="External" /><Relationship Id="rId9" Type="http://schemas.openxmlformats.org/officeDocument/2006/relationships/hyperlink" Target="consultantplus://offline/ref=D477CE4E336DD54A8E3B450214980100A273BBBD4BE0BD13C36502B8E12FC58BEBA8860014BE6F674BA419E85B311E25CCB3CD892728l9b1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