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6B2" w:rsidP="00E266B2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E266B2" w:rsidP="00E266B2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E266B2" w:rsidP="00E266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августа</w:t>
      </w:r>
      <w:r w:rsidR="0074671C">
        <w:rPr>
          <w:rFonts w:ascii="Times New Roman" w:hAnsi="Times New Roman"/>
          <w:sz w:val="28"/>
          <w:szCs w:val="28"/>
        </w:rPr>
        <w:t xml:space="preserve">  2019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г. Керчь</w:t>
      </w:r>
    </w:p>
    <w:p w:rsidR="00E266B2" w:rsidRPr="008C74A8" w:rsidP="00E266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AA4CD1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 Кучерова С.А.,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</w:t>
      </w:r>
      <w:r>
        <w:rPr>
          <w:rFonts w:ascii="Times New Roman" w:hAnsi="Times New Roman"/>
          <w:sz w:val="28"/>
          <w:szCs w:val="28"/>
        </w:rPr>
        <w:t>:</w:t>
      </w:r>
    </w:p>
    <w:p w:rsidR="00E266B2" w:rsidRPr="00BD42BD" w:rsidP="0074671C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Степанова </w:t>
      </w:r>
      <w:r w:rsidR="00955C33">
        <w:rPr>
          <w:rFonts w:ascii="Times New Roman" w:hAnsi="Times New Roman"/>
          <w:sz w:val="28"/>
          <w:szCs w:val="28"/>
        </w:rPr>
        <w:t xml:space="preserve">И.И. </w:t>
      </w:r>
      <w:r>
        <w:rPr>
          <w:rFonts w:ascii="Times New Roman" w:hAnsi="Times New Roman"/>
          <w:sz w:val="28"/>
          <w:szCs w:val="28"/>
        </w:rPr>
        <w:t xml:space="preserve">,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</w:t>
      </w:r>
      <w:r w:rsidR="00955C33">
        <w:rPr>
          <w:rFonts w:ascii="Times New Roman" w:hAnsi="Times New Roman"/>
          <w:sz w:val="28"/>
          <w:szCs w:val="28"/>
        </w:rPr>
        <w:t>.г</w:t>
      </w:r>
      <w:r w:rsidR="00955C33">
        <w:rPr>
          <w:rFonts w:ascii="Times New Roman" w:hAnsi="Times New Roman"/>
          <w:sz w:val="28"/>
          <w:szCs w:val="28"/>
        </w:rPr>
        <w:t>ггг</w:t>
      </w:r>
      <w:r w:rsidR="00955C33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2BD">
        <w:rPr>
          <w:rFonts w:ascii="Times New Roman" w:hAnsi="Times New Roman"/>
          <w:sz w:val="28"/>
          <w:szCs w:val="28"/>
        </w:rPr>
        <w:t>года  рождени</w:t>
      </w:r>
      <w:r w:rsidRPr="00ED5F2B">
        <w:rPr>
          <w:rFonts w:ascii="Times New Roman" w:hAnsi="Times New Roman"/>
          <w:sz w:val="28"/>
          <w:szCs w:val="28"/>
        </w:rPr>
        <w:t>я</w:t>
      </w:r>
      <w:r w:rsidRPr="00ED5F2B">
        <w:rPr>
          <w:rFonts w:ascii="Times New Roman" w:hAnsi="Times New Roman"/>
          <w:color w:val="000000"/>
          <w:sz w:val="28"/>
          <w:szCs w:val="28"/>
        </w:rPr>
        <w:t>,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уроженца </w:t>
      </w:r>
      <w:r w:rsidR="00955C33">
        <w:rPr>
          <w:rFonts w:ascii="Times New Roman" w:hAnsi="Times New Roman"/>
          <w:color w:val="000000"/>
          <w:sz w:val="28"/>
          <w:szCs w:val="28"/>
        </w:rPr>
        <w:t xml:space="preserve">/изъято/ </w:t>
      </w:r>
      <w:r w:rsidRPr="00ED5F2B">
        <w:rPr>
          <w:rFonts w:ascii="Times New Roman" w:hAnsi="Times New Roman"/>
          <w:color w:val="000000" w:themeColor="text1"/>
          <w:sz w:val="28"/>
          <w:szCs w:val="28"/>
        </w:rPr>
        <w:t xml:space="preserve">, гражданина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Pr="00ED5F2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724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зарегистрированного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="00955C33">
        <w:rPr>
          <w:rFonts w:ascii="Times New Roman" w:hAnsi="Times New Roman"/>
          <w:color w:val="000000"/>
          <w:sz w:val="28"/>
          <w:szCs w:val="28"/>
        </w:rPr>
        <w:t>.</w:t>
      </w:r>
      <w:r w:rsidR="0074671C">
        <w:rPr>
          <w:rFonts w:ascii="Times New Roman" w:hAnsi="Times New Roman"/>
          <w:sz w:val="28"/>
          <w:szCs w:val="28"/>
        </w:rPr>
        <w:t xml:space="preserve"> </w:t>
      </w:r>
    </w:p>
    <w:p w:rsidR="00E266B2" w:rsidRPr="006C61AC" w:rsidP="00E266B2">
      <w:pPr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АП</w:t>
      </w:r>
    </w:p>
    <w:p w:rsidR="00E266B2" w:rsidRPr="00BD42BD" w:rsidP="00E266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:</w:t>
      </w:r>
    </w:p>
    <w:p w:rsidR="00E266B2" w:rsidRPr="00BD42BD" w:rsidP="00D86D4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E1B72">
        <w:rPr>
          <w:rFonts w:ascii="Times New Roman" w:hAnsi="Times New Roman"/>
          <w:color w:val="000000"/>
          <w:sz w:val="28"/>
          <w:szCs w:val="28"/>
        </w:rPr>
        <w:tab/>
      </w:r>
      <w:r w:rsidR="00D86D4B">
        <w:rPr>
          <w:rFonts w:ascii="Times New Roman" w:hAnsi="Times New Roman"/>
          <w:color w:val="000000"/>
          <w:sz w:val="28"/>
          <w:szCs w:val="28"/>
        </w:rPr>
        <w:t xml:space="preserve">29 июня </w:t>
      </w:r>
      <w:r>
        <w:rPr>
          <w:rFonts w:ascii="Times New Roman" w:hAnsi="Times New Roman"/>
          <w:color w:val="000000"/>
          <w:sz w:val="28"/>
          <w:szCs w:val="28"/>
        </w:rPr>
        <w:t>2019 года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="00D86D4B">
        <w:rPr>
          <w:rFonts w:ascii="Times New Roman" w:hAnsi="Times New Roman"/>
          <w:color w:val="000000"/>
          <w:sz w:val="28"/>
          <w:szCs w:val="28"/>
        </w:rPr>
        <w:t xml:space="preserve">ов 20 минут  </w:t>
      </w:r>
      <w:r>
        <w:rPr>
          <w:rFonts w:ascii="Times New Roman" w:hAnsi="Times New Roman"/>
          <w:color w:val="000000"/>
          <w:sz w:val="28"/>
          <w:szCs w:val="28"/>
        </w:rPr>
        <w:t xml:space="preserve">на ул.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="00D86D4B">
        <w:rPr>
          <w:rFonts w:ascii="Times New Roman" w:hAnsi="Times New Roman"/>
          <w:color w:val="000000"/>
          <w:sz w:val="28"/>
          <w:szCs w:val="28"/>
        </w:rPr>
        <w:t>Степанов И.И</w:t>
      </w:r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управлял транспортным средством </w:t>
      </w:r>
      <w:r w:rsidRPr="00A06B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86D4B">
        <w:rPr>
          <w:rFonts w:ascii="Times New Roman" w:hAnsi="Times New Roman"/>
          <w:color w:val="000000"/>
          <w:sz w:val="28"/>
          <w:szCs w:val="28"/>
        </w:rPr>
        <w:t xml:space="preserve">будучи участником ДТП в 21 ч. 30 м. направлен на медицинское </w:t>
      </w:r>
      <w:r w:rsidR="00D86D4B">
        <w:rPr>
          <w:rFonts w:ascii="Times New Roman" w:hAnsi="Times New Roman"/>
          <w:color w:val="000000"/>
          <w:sz w:val="28"/>
          <w:szCs w:val="28"/>
        </w:rPr>
        <w:t>освидетельствование</w:t>
      </w:r>
      <w:r w:rsidR="00D86D4B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 в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="00D86D4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20BA0" w:rsidP="00020BA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 заседании</w:t>
      </w:r>
      <w:r w:rsidRPr="0065732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Степанов И.И.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вину признал в полном объеме.</w:t>
      </w:r>
    </w:p>
    <w:p w:rsidR="00E266B2" w:rsidP="00E266B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</w:t>
      </w:r>
      <w:r w:rsidR="00020BA0">
        <w:rPr>
          <w:rFonts w:ascii="Times New Roman" w:hAnsi="Times New Roman"/>
          <w:sz w:val="28"/>
          <w:szCs w:val="28"/>
        </w:rPr>
        <w:t>Степанов И.И.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E266B2" w:rsidP="00E2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предусматривает ответственность за управление транспортным средством водителем, находящимся в состоянии опьянения.</w:t>
      </w:r>
    </w:p>
    <w:p w:rsidR="0074671C" w:rsidP="0074671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Административная ответственность, предусмотренная </w:t>
      </w:r>
      <w:hyperlink r:id="rId4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статьей 12.8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частью 3 статьи 12.27</w:t>
        </w:r>
      </w:hyperlink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E266B2" w:rsidP="00E2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A39A2">
        <w:rPr>
          <w:rFonts w:ascii="Times New Roman" w:hAnsi="Times New Roman"/>
          <w:sz w:val="28"/>
          <w:szCs w:val="28"/>
        </w:rPr>
        <w:t>В силу</w:t>
      </w:r>
      <w:r w:rsidRPr="008C74A8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266B2">
          <w:rPr>
            <w:rStyle w:val="Hyperlink"/>
            <w:rFonts w:ascii="Times New Roman" w:hAnsi="Times New Roman"/>
            <w:bCs/>
            <w:sz w:val="28"/>
            <w:szCs w:val="28"/>
            <w:u w:val="none"/>
          </w:rPr>
          <w:t>п. 2.7</w:t>
        </w:r>
      </w:hyperlink>
      <w:r w:rsidRPr="00DA39A2">
        <w:rPr>
          <w:rFonts w:ascii="Times New Roman" w:hAnsi="Times New Roman"/>
          <w:sz w:val="28"/>
          <w:szCs w:val="28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</w:t>
      </w:r>
      <w:r>
        <w:rPr>
          <w:rFonts w:ascii="Times New Roman" w:hAnsi="Times New Roman"/>
          <w:sz w:val="28"/>
          <w:szCs w:val="28"/>
        </w:rPr>
        <w:t xml:space="preserve">ого, наркотического или иного) </w:t>
      </w:r>
      <w:r w:rsidRPr="00DA39A2">
        <w:rPr>
          <w:rFonts w:ascii="Times New Roman" w:hAnsi="Times New Roman"/>
          <w:sz w:val="28"/>
          <w:szCs w:val="28"/>
        </w:rPr>
        <w:t>ставящем под угрозу безопасность движения.</w:t>
      </w:r>
    </w:p>
    <w:p w:rsidR="0074671C" w:rsidRPr="00BD42BD" w:rsidP="00955C3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дела </w:t>
      </w:r>
      <w:r>
        <w:rPr>
          <w:rFonts w:ascii="Times New Roman" w:hAnsi="Times New Roman"/>
          <w:color w:val="000000"/>
          <w:sz w:val="28"/>
          <w:szCs w:val="28"/>
        </w:rPr>
        <w:t>29 июня 2019 года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час</w:t>
      </w:r>
      <w:r>
        <w:rPr>
          <w:rFonts w:ascii="Times New Roman" w:hAnsi="Times New Roman"/>
          <w:color w:val="000000"/>
          <w:sz w:val="28"/>
          <w:szCs w:val="28"/>
        </w:rPr>
        <w:t xml:space="preserve">ов 20 минут  на ул.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Степанов И.И.,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управлял транспортным средством </w:t>
      </w:r>
      <w:r w:rsidRPr="00A06B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C33">
        <w:rPr>
          <w:rFonts w:ascii="Times New Roman" w:hAnsi="Times New Roman"/>
          <w:color w:val="000000"/>
          <w:sz w:val="28"/>
          <w:szCs w:val="28"/>
        </w:rPr>
        <w:t>/</w:t>
      </w:r>
      <w:r w:rsidR="00955C33">
        <w:rPr>
          <w:rFonts w:ascii="Times New Roman" w:hAnsi="Times New Roman"/>
          <w:color w:val="000000"/>
          <w:sz w:val="28"/>
          <w:szCs w:val="28"/>
        </w:rPr>
        <w:t>изъято/</w:t>
      </w:r>
      <w:r w:rsidR="00955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</w:t>
      </w:r>
      <w:r w:rsidR="00955C33">
        <w:rPr>
          <w:rFonts w:ascii="Times New Roman" w:hAnsi="Times New Roman"/>
          <w:color w:val="000000"/>
          <w:sz w:val="28"/>
          <w:szCs w:val="28"/>
        </w:rPr>
        <w:t>/</w:t>
      </w:r>
      <w:r w:rsidR="00955C3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опьянения. </w:t>
      </w:r>
    </w:p>
    <w:p w:rsidR="00E266B2" w:rsidP="00E266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ab/>
      </w:r>
      <w:r w:rsidRPr="0009043E">
        <w:rPr>
          <w:rFonts w:ascii="Times New Roman" w:hAnsi="Times New Roman"/>
          <w:sz w:val="28"/>
          <w:szCs w:val="28"/>
        </w:rPr>
        <w:t xml:space="preserve">Факт совершения </w:t>
      </w:r>
      <w:r w:rsidR="00020BA0">
        <w:rPr>
          <w:rFonts w:ascii="Times New Roman" w:hAnsi="Times New Roman"/>
          <w:sz w:val="28"/>
          <w:szCs w:val="28"/>
        </w:rPr>
        <w:t>Степановым И.И.</w:t>
      </w:r>
      <w:r w:rsidR="00020B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043E">
        <w:rPr>
          <w:rFonts w:ascii="Times New Roman" w:hAnsi="Times New Roman"/>
          <w:sz w:val="28"/>
          <w:szCs w:val="28"/>
        </w:rPr>
        <w:t xml:space="preserve">правонарушения, предусмотренного ч.1 ст.12.8 КРФ об АП подтверждается совокупностью исследованных судом доказательств: </w:t>
      </w:r>
    </w:p>
    <w:p w:rsidR="00020BA0" w:rsidP="00020BA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9043E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Pr="0009043E">
        <w:rPr>
          <w:rFonts w:ascii="Times New Roman" w:hAnsi="Times New Roman"/>
          <w:sz w:val="28"/>
          <w:szCs w:val="28"/>
        </w:rPr>
        <w:t xml:space="preserve"> 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</w:t>
      </w:r>
      <w:r w:rsidR="00955C33">
        <w:rPr>
          <w:rFonts w:ascii="Times New Roman" w:hAnsi="Times New Roman"/>
          <w:sz w:val="28"/>
          <w:szCs w:val="28"/>
        </w:rPr>
        <w:t>.г</w:t>
      </w:r>
      <w:r w:rsidR="00955C33">
        <w:rPr>
          <w:rFonts w:ascii="Times New Roman" w:hAnsi="Times New Roman"/>
          <w:sz w:val="28"/>
          <w:szCs w:val="28"/>
        </w:rPr>
        <w:t>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 w:rsidR="00FE1B72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1), д</w:t>
      </w:r>
      <w:r w:rsidRPr="00942876">
        <w:rPr>
          <w:rFonts w:ascii="Times New Roman" w:hAnsi="Times New Roman"/>
          <w:sz w:val="28"/>
          <w:szCs w:val="28"/>
        </w:rPr>
        <w:t xml:space="preserve">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>
        <w:rPr>
          <w:rFonts w:ascii="Times New Roman" w:hAnsi="Times New Roman"/>
          <w:sz w:val="28"/>
          <w:szCs w:val="28"/>
        </w:rPr>
        <w:t>АП, составлен правомочным лицом;</w:t>
      </w:r>
      <w:r w:rsidR="00FE1B72">
        <w:rPr>
          <w:rFonts w:ascii="Times New Roman" w:hAnsi="Times New Roman"/>
          <w:sz w:val="28"/>
          <w:szCs w:val="28"/>
        </w:rPr>
        <w:t xml:space="preserve"> </w:t>
      </w:r>
    </w:p>
    <w:p w:rsidR="00E266B2" w:rsidRPr="00E4070D" w:rsidP="00020B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актом освидетельствования на состояние опьянения №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</w:t>
      </w:r>
      <w:r w:rsidR="00955C33">
        <w:rPr>
          <w:rFonts w:ascii="Times New Roman" w:hAnsi="Times New Roman"/>
          <w:sz w:val="28"/>
          <w:szCs w:val="28"/>
        </w:rPr>
        <w:t>.г</w:t>
      </w:r>
      <w:r w:rsidR="00955C33">
        <w:rPr>
          <w:rFonts w:ascii="Times New Roman" w:hAnsi="Times New Roman"/>
          <w:sz w:val="28"/>
          <w:szCs w:val="28"/>
        </w:rPr>
        <w:t>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>
        <w:rPr>
          <w:rFonts w:ascii="Times New Roman" w:hAnsi="Times New Roman"/>
          <w:sz w:val="28"/>
          <w:szCs w:val="28"/>
        </w:rPr>
        <w:t>(л.д.</w:t>
      </w:r>
      <w:r w:rsidR="00020BA0">
        <w:rPr>
          <w:rFonts w:ascii="Times New Roman" w:hAnsi="Times New Roman"/>
          <w:sz w:val="28"/>
          <w:szCs w:val="28"/>
        </w:rPr>
        <w:t xml:space="preserve">4); протоколом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="00955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0BA0">
        <w:rPr>
          <w:rFonts w:ascii="Times New Roman" w:hAnsi="Times New Roman"/>
          <w:sz w:val="28"/>
          <w:szCs w:val="28"/>
        </w:rPr>
        <w:t xml:space="preserve"> 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дд.мм.гггг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 w:rsidR="00020BA0"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(л.д.7), </w:t>
      </w:r>
      <w:r w:rsidRPr="00E4070D">
        <w:rPr>
          <w:rFonts w:ascii="Times New Roman" w:hAnsi="Times New Roman"/>
          <w:sz w:val="28"/>
          <w:szCs w:val="28"/>
        </w:rPr>
        <w:t xml:space="preserve">согласно которого основанием для направление на медицинское освидетельствование на состояние опьянения – </w:t>
      </w:r>
      <w:r w:rsidRPr="00E4070D" w:rsidR="00E4070D">
        <w:rPr>
          <w:rFonts w:ascii="Times New Roman" w:hAnsi="Times New Roman"/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D1F08" w:rsidP="007D1F0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Суд считает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 xml:space="preserve"> акт освидетельствования </w:t>
      </w:r>
      <w:r w:rsidR="00D5117F">
        <w:rPr>
          <w:rFonts w:ascii="Times New Roman" w:hAnsi="Times New Roman"/>
          <w:sz w:val="28"/>
          <w:szCs w:val="28"/>
        </w:rPr>
        <w:t>Степанова</w:t>
      </w:r>
      <w:r>
        <w:rPr>
          <w:rFonts w:ascii="Times New Roman" w:hAnsi="Times New Roman"/>
          <w:sz w:val="28"/>
          <w:szCs w:val="28"/>
        </w:rPr>
        <w:t xml:space="preserve"> И.И.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на состояние опьянения</w:t>
      </w:r>
      <w:r>
        <w:rPr>
          <w:rFonts w:ascii="Times New Roman" w:hAnsi="Times New Roman"/>
          <w:sz w:val="28"/>
          <w:szCs w:val="28"/>
        </w:rPr>
        <w:t>,</w:t>
      </w:r>
      <w:r w:rsidRPr="00BD42BD">
        <w:rPr>
          <w:rFonts w:ascii="Times New Roman" w:hAnsi="Times New Roman"/>
          <w:sz w:val="28"/>
          <w:szCs w:val="28"/>
        </w:rPr>
        <w:t xml:space="preserve"> обоснованным и не вызывающим никаких сомнений, поскольку его освидетельствование произведено объективно и в соответствии с Постановлением Правительства РФ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="00955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от 26.06.2008 г.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</w:t>
      </w:r>
      <w:r w:rsidRPr="00BD42BD">
        <w:rPr>
          <w:rFonts w:ascii="Times New Roman" w:hAnsi="Times New Roman"/>
          <w:sz w:val="28"/>
          <w:szCs w:val="28"/>
        </w:rPr>
        <w:t xml:space="preserve">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020BA0" w:rsidP="00020BA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Алкотест</w:t>
      </w:r>
      <w:r>
        <w:rPr>
          <w:rFonts w:ascii="Times New Roman" w:hAnsi="Times New Roman"/>
          <w:sz w:val="28"/>
          <w:szCs w:val="28"/>
        </w:rPr>
        <w:t xml:space="preserve">» 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</w:t>
      </w:r>
      <w:r w:rsidR="00955C33">
        <w:rPr>
          <w:rFonts w:ascii="Times New Roman" w:hAnsi="Times New Roman"/>
          <w:sz w:val="28"/>
          <w:szCs w:val="28"/>
        </w:rPr>
        <w:t>.г</w:t>
      </w:r>
      <w:r w:rsidR="00955C33">
        <w:rPr>
          <w:rFonts w:ascii="Times New Roman" w:hAnsi="Times New Roman"/>
          <w:sz w:val="28"/>
          <w:szCs w:val="28"/>
        </w:rPr>
        <w:t>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>
        <w:rPr>
          <w:rFonts w:ascii="Times New Roman" w:hAnsi="Times New Roman"/>
          <w:sz w:val="28"/>
          <w:szCs w:val="28"/>
        </w:rPr>
        <w:t xml:space="preserve">(л.д.8); справкой КПНД 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дд.мм.гггг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>
        <w:rPr>
          <w:rFonts w:ascii="Times New Roman" w:hAnsi="Times New Roman"/>
          <w:sz w:val="28"/>
          <w:szCs w:val="28"/>
        </w:rPr>
        <w:t xml:space="preserve">(л.д.9); </w:t>
      </w:r>
    </w:p>
    <w:p w:rsidR="00E266B2" w:rsidP="00E266B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Протоколом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/изъято/</w:t>
      </w:r>
      <w:r w:rsidR="00955C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F08">
        <w:rPr>
          <w:rFonts w:ascii="Times New Roman" w:hAnsi="Times New Roman"/>
          <w:sz w:val="28"/>
          <w:szCs w:val="28"/>
        </w:rPr>
        <w:t xml:space="preserve">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</w:t>
      </w:r>
      <w:r w:rsidR="00955C33">
        <w:rPr>
          <w:rFonts w:ascii="Times New Roman" w:hAnsi="Times New Roman"/>
          <w:sz w:val="28"/>
          <w:szCs w:val="28"/>
        </w:rPr>
        <w:t>.г</w:t>
      </w:r>
      <w:r w:rsidR="00955C33">
        <w:rPr>
          <w:rFonts w:ascii="Times New Roman" w:hAnsi="Times New Roman"/>
          <w:sz w:val="28"/>
          <w:szCs w:val="28"/>
        </w:rPr>
        <w:t>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 w:rsidR="007D1F08">
        <w:rPr>
          <w:rFonts w:ascii="Times New Roman" w:hAnsi="Times New Roman"/>
          <w:sz w:val="28"/>
          <w:szCs w:val="28"/>
        </w:rPr>
        <w:t xml:space="preserve">о задержании транспортного средства (л.д.11); письменными объяснениями Степанова И.И. от </w:t>
      </w:r>
      <w:r w:rsidR="00955C33">
        <w:rPr>
          <w:rFonts w:ascii="Times New Roman" w:hAnsi="Times New Roman"/>
          <w:sz w:val="28"/>
          <w:szCs w:val="28"/>
        </w:rPr>
        <w:t>/</w:t>
      </w:r>
      <w:r w:rsidR="00955C33">
        <w:rPr>
          <w:rFonts w:ascii="Times New Roman" w:hAnsi="Times New Roman"/>
          <w:sz w:val="28"/>
          <w:szCs w:val="28"/>
        </w:rPr>
        <w:t>дд.мм.гггг</w:t>
      </w:r>
      <w:r w:rsidR="00955C33">
        <w:rPr>
          <w:rFonts w:ascii="Times New Roman" w:hAnsi="Times New Roman"/>
          <w:sz w:val="28"/>
          <w:szCs w:val="28"/>
        </w:rPr>
        <w:t xml:space="preserve">./  </w:t>
      </w:r>
      <w:r w:rsidR="007D1F08">
        <w:rPr>
          <w:rFonts w:ascii="Times New Roman" w:hAnsi="Times New Roman"/>
          <w:sz w:val="28"/>
          <w:szCs w:val="28"/>
        </w:rPr>
        <w:t xml:space="preserve">(л.д.12); </w:t>
      </w:r>
    </w:p>
    <w:p w:rsidR="00E266B2" w:rsidP="00E266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A4C12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0A4C12">
          <w:rPr>
            <w:rFonts w:ascii="Times New Roman" w:hAnsi="Times New Roman"/>
            <w:sz w:val="28"/>
            <w:szCs w:val="28"/>
          </w:rPr>
          <w:t>КоАП</w:t>
        </w:r>
      </w:hyperlink>
      <w:r w:rsidRPr="000A4C12">
        <w:rPr>
          <w:rFonts w:ascii="Times New Roman" w:hAnsi="Times New Roman"/>
          <w:sz w:val="28"/>
          <w:szCs w:val="28"/>
        </w:rPr>
        <w:t xml:space="preserve"> РФ.</w:t>
      </w:r>
    </w:p>
    <w:p w:rsidR="00E266B2" w:rsidP="00E266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ab/>
        <w:t xml:space="preserve">Как следует из  материалов административного дела, а также акта освидетельствования на состояние опьянения у </w:t>
      </w:r>
      <w:r w:rsidR="007D1F08">
        <w:rPr>
          <w:rFonts w:ascii="Times New Roman" w:hAnsi="Times New Roman"/>
          <w:sz w:val="28"/>
          <w:szCs w:val="28"/>
        </w:rPr>
        <w:t xml:space="preserve">Степанова И.И. </w:t>
      </w:r>
      <w:r w:rsidRPr="00BD42BD">
        <w:rPr>
          <w:rFonts w:ascii="Times New Roman" w:hAnsi="Times New Roman"/>
          <w:sz w:val="28"/>
          <w:szCs w:val="28"/>
        </w:rPr>
        <w:t xml:space="preserve">установлено состояние </w:t>
      </w:r>
      <w:r>
        <w:rPr>
          <w:rFonts w:ascii="Times New Roman" w:hAnsi="Times New Roman"/>
          <w:sz w:val="28"/>
          <w:szCs w:val="28"/>
        </w:rPr>
        <w:t xml:space="preserve"> алкогольного  </w:t>
      </w:r>
      <w:r w:rsidRPr="00BD42BD">
        <w:rPr>
          <w:rFonts w:ascii="Times New Roman" w:hAnsi="Times New Roman"/>
          <w:sz w:val="28"/>
          <w:szCs w:val="28"/>
        </w:rPr>
        <w:t>опьянения.</w:t>
      </w:r>
    </w:p>
    <w:p w:rsidR="00D5117F" w:rsidP="00D511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2BD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>
        <w:rPr>
          <w:rFonts w:ascii="Times New Roman" w:hAnsi="Times New Roman"/>
          <w:sz w:val="28"/>
          <w:szCs w:val="28"/>
        </w:rPr>
        <w:t xml:space="preserve">Степанова И.И.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>
        <w:rPr>
          <w:rFonts w:ascii="Times New Roman" w:hAnsi="Times New Roman"/>
          <w:sz w:val="28"/>
          <w:szCs w:val="28"/>
        </w:rPr>
        <w:t>ушения полностью доказана, и его</w:t>
      </w:r>
      <w:r w:rsidRPr="00BD42BD">
        <w:rPr>
          <w:rFonts w:ascii="Times New Roman" w:hAnsi="Times New Roman"/>
          <w:sz w:val="28"/>
          <w:szCs w:val="28"/>
        </w:rPr>
        <w:t xml:space="preserve"> действия подлежат квалификации по 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АП -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0750DA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0750DA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D5117F" w:rsidRPr="00BD42BD" w:rsidP="00E266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4671C" w:rsidRPr="002B597B" w:rsidP="007467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74671C" w:rsidRPr="002B597B" w:rsidP="0074671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мировым судьей не установлено. </w:t>
      </w:r>
    </w:p>
    <w:p w:rsidR="0074671C" w:rsidRPr="002B597B" w:rsidP="0074671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>
        <w:rPr>
          <w:rFonts w:ascii="Times New Roman" w:hAnsi="Times New Roman"/>
          <w:sz w:val="28"/>
          <w:szCs w:val="28"/>
        </w:rPr>
        <w:t xml:space="preserve"> и смягчающих </w:t>
      </w:r>
      <w:r w:rsidRPr="002B597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дминистративную ответственность</w:t>
      </w:r>
      <w:r w:rsidRPr="002B5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наказание.</w:t>
      </w:r>
    </w:p>
    <w:p w:rsidR="00E266B2" w:rsidRPr="00913795" w:rsidP="0091379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</w:t>
      </w:r>
      <w:r w:rsidRPr="00BD42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ст. </w:t>
      </w:r>
      <w:r w:rsidR="0074671C">
        <w:rPr>
          <w:rFonts w:ascii="Times New Roman" w:hAnsi="Times New Roman"/>
          <w:sz w:val="28"/>
          <w:szCs w:val="28"/>
        </w:rPr>
        <w:t xml:space="preserve">12.8, </w:t>
      </w:r>
      <w:r>
        <w:rPr>
          <w:rFonts w:ascii="Times New Roman" w:hAnsi="Times New Roman"/>
          <w:sz w:val="28"/>
          <w:szCs w:val="28"/>
        </w:rPr>
        <w:t>29.10 КРФобАП</w:t>
      </w:r>
      <w:r w:rsidRPr="00BD42BD">
        <w:rPr>
          <w:rFonts w:ascii="Times New Roman" w:hAnsi="Times New Roman"/>
          <w:sz w:val="28"/>
          <w:szCs w:val="28"/>
        </w:rPr>
        <w:t>, мировой судья</w:t>
      </w:r>
    </w:p>
    <w:p w:rsidR="00E266B2" w:rsidRPr="00913795" w:rsidP="00913795">
      <w:pPr>
        <w:jc w:val="center"/>
        <w:rPr>
          <w:rFonts w:ascii="Times New Roman" w:hAnsi="Times New Roman"/>
          <w:b/>
          <w:sz w:val="28"/>
          <w:szCs w:val="28"/>
        </w:rPr>
      </w:pPr>
      <w:r w:rsidRPr="003C21FC">
        <w:rPr>
          <w:rFonts w:ascii="Times New Roman" w:hAnsi="Times New Roman"/>
          <w:b/>
          <w:sz w:val="28"/>
          <w:szCs w:val="28"/>
        </w:rPr>
        <w:t>П</w:t>
      </w:r>
      <w:r w:rsidRPr="003C21F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E266B2" w:rsidRPr="00BD42BD" w:rsidP="00E266B2">
      <w:pPr>
        <w:pStyle w:val="BodyText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 </w:t>
      </w:r>
      <w:r w:rsidRPr="00BD42BD">
        <w:rPr>
          <w:rFonts w:ascii="Times New Roman" w:hAnsi="Times New Roman"/>
          <w:sz w:val="28"/>
          <w:szCs w:val="28"/>
        </w:rPr>
        <w:tab/>
      </w:r>
      <w:r w:rsidR="00913795">
        <w:rPr>
          <w:rFonts w:ascii="Times New Roman" w:hAnsi="Times New Roman"/>
          <w:sz w:val="28"/>
          <w:szCs w:val="28"/>
        </w:rPr>
        <w:t xml:space="preserve">Степанова </w:t>
      </w:r>
      <w:r w:rsidR="00955C33">
        <w:rPr>
          <w:rFonts w:ascii="Times New Roman" w:hAnsi="Times New Roman"/>
          <w:sz w:val="28"/>
          <w:szCs w:val="28"/>
        </w:rPr>
        <w:t>И.И.</w:t>
      </w:r>
      <w:r w:rsidRPr="00BD42BD" w:rsidR="009137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правонарушения, пре</w:t>
      </w:r>
      <w:r>
        <w:rPr>
          <w:rFonts w:ascii="Times New Roman" w:hAnsi="Times New Roman"/>
          <w:color w:val="000000"/>
          <w:sz w:val="28"/>
          <w:szCs w:val="28"/>
        </w:rPr>
        <w:t xml:space="preserve">дусмотренного ч. 1 ст. 12.8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D42BD"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АП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назначить ему наказание в виде административного 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55C33">
        <w:rPr>
          <w:rFonts w:ascii="Times New Roman" w:hAnsi="Times New Roman"/>
          <w:color w:val="000000"/>
          <w:sz w:val="28"/>
          <w:szCs w:val="28"/>
        </w:rPr>
        <w:t>/изъято</w:t>
      </w:r>
      <w:r w:rsidR="00955C33">
        <w:rPr>
          <w:rFonts w:ascii="Times New Roman" w:hAnsi="Times New Roman"/>
          <w:color w:val="000000"/>
          <w:sz w:val="28"/>
          <w:szCs w:val="28"/>
        </w:rPr>
        <w:t>/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с лишением права управ</w:t>
      </w:r>
      <w:r w:rsidR="0074671C">
        <w:rPr>
          <w:rFonts w:ascii="Times New Roman" w:hAnsi="Times New Roman"/>
          <w:color w:val="000000"/>
          <w:sz w:val="28"/>
          <w:szCs w:val="28"/>
        </w:rPr>
        <w:t xml:space="preserve">ления транспортными средствами </w:t>
      </w:r>
      <w:r w:rsidRPr="0074671C" w:rsidR="00746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 w:rsidR="0074671C">
        <w:rPr>
          <w:rFonts w:ascii="Times New Roman" w:hAnsi="Times New Roman"/>
          <w:color w:val="000000"/>
          <w:sz w:val="28"/>
          <w:szCs w:val="28"/>
        </w:rPr>
        <w:t>н</w:t>
      </w:r>
      <w:r w:rsidR="0074671C">
        <w:rPr>
          <w:rFonts w:ascii="Times New Roman" w:hAnsi="Times New Roman"/>
          <w:color w:val="000000"/>
          <w:sz w:val="28"/>
          <w:szCs w:val="28"/>
        </w:rPr>
        <w:t>а срок</w:t>
      </w:r>
      <w:r w:rsidRPr="008F219A" w:rsidR="007467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671C">
        <w:rPr>
          <w:rFonts w:ascii="Times New Roman" w:hAnsi="Times New Roman"/>
          <w:sz w:val="28"/>
          <w:szCs w:val="28"/>
        </w:rPr>
        <w:t xml:space="preserve"> 1 (один) год и  6 (шесть) месяцев</w:t>
      </w:r>
      <w:r w:rsidRPr="00BD42BD">
        <w:rPr>
          <w:rFonts w:ascii="Times New Roman" w:hAnsi="Times New Roman"/>
          <w:color w:val="000000"/>
          <w:sz w:val="28"/>
          <w:szCs w:val="28"/>
        </w:rPr>
        <w:t>.</w:t>
      </w:r>
    </w:p>
    <w:p w:rsidR="00E266B2" w:rsidRPr="00BD42BD" w:rsidP="00E266B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Штраф подлежит уплате получателю УФК</w:t>
      </w:r>
      <w:r>
        <w:rPr>
          <w:rFonts w:ascii="Times New Roman" w:hAnsi="Times New Roman"/>
          <w:sz w:val="28"/>
          <w:szCs w:val="28"/>
        </w:rPr>
        <w:t xml:space="preserve"> по РК</w:t>
      </w:r>
      <w:r w:rsidRPr="00BD42BD">
        <w:rPr>
          <w:rFonts w:ascii="Times New Roman" w:hAnsi="Times New Roman"/>
          <w:sz w:val="28"/>
          <w:szCs w:val="28"/>
        </w:rPr>
        <w:t xml:space="preserve"> (УМВД России по г. Керчи), ИНН 9111000242, КПП 911101001, расчетный счет № 40101810335100010001 банк получателя: Отделение по Республике Крым ЮГУ ЦБ РФ, КБК 18811630020016000140, БИК 043510001, ОКТМО 35715000, </w:t>
      </w:r>
      <w:r w:rsidRPr="00913795">
        <w:rPr>
          <w:rFonts w:ascii="Times New Roman" w:hAnsi="Times New Roman"/>
          <w:sz w:val="28"/>
          <w:szCs w:val="28"/>
        </w:rPr>
        <w:t>УИН 1881049119280000</w:t>
      </w:r>
      <w:r w:rsidRPr="00913795" w:rsidR="00913795">
        <w:rPr>
          <w:rFonts w:ascii="Times New Roman" w:hAnsi="Times New Roman"/>
          <w:sz w:val="28"/>
          <w:szCs w:val="28"/>
        </w:rPr>
        <w:t>3615</w:t>
      </w:r>
      <w:r w:rsidRPr="00913795">
        <w:rPr>
          <w:rFonts w:ascii="Times New Roman" w:hAnsi="Times New Roman"/>
          <w:sz w:val="28"/>
          <w:szCs w:val="28"/>
        </w:rPr>
        <w:t>.</w:t>
      </w:r>
    </w:p>
    <w:p w:rsidR="00E266B2" w:rsidRPr="00913795" w:rsidP="00E266B2">
      <w:pPr>
        <w:pStyle w:val="ConsPlusNormal"/>
        <w:ind w:right="-2" w:firstLine="540"/>
        <w:jc w:val="both"/>
      </w:pPr>
      <w:r w:rsidRPr="00BD42BD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</w:t>
      </w:r>
      <w:r w:rsidRPr="00913795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913795">
          <w:rPr>
            <w:rStyle w:val="Hyperlink"/>
            <w:color w:val="auto"/>
            <w:u w:val="none"/>
          </w:rPr>
          <w:t>статьей 31.5</w:t>
        </w:r>
      </w:hyperlink>
      <w:r w:rsidRPr="00913795">
        <w:t xml:space="preserve"> настоящего Кодекса.</w:t>
      </w:r>
    </w:p>
    <w:p w:rsidR="00E266B2" w:rsidRPr="00BD42BD" w:rsidP="00E266B2">
      <w:pPr>
        <w:pStyle w:val="ConsPlusNormal"/>
        <w:ind w:right="-2" w:firstLine="540"/>
        <w:jc w:val="both"/>
      </w:pPr>
      <w:r w:rsidRPr="00913795">
        <w:t xml:space="preserve">  </w:t>
      </w:r>
      <w:r w:rsidRPr="00913795">
        <w:tab/>
        <w:t xml:space="preserve">Разъяснить, что течение срока лишения специального права начинается со дня вступления в законную силу постановления </w:t>
      </w:r>
      <w:r w:rsidRPr="00BD42BD">
        <w:t>о назначении административного наказания в виде лишения соответствующего специального права.</w:t>
      </w:r>
    </w:p>
    <w:p w:rsidR="00E266B2" w:rsidRPr="00BD42BD" w:rsidP="00E266B2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D42BD">
        <w:rPr>
          <w:rFonts w:ascii="Times New Roman" w:hAnsi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ОМВД).</w:t>
      </w:r>
    </w:p>
    <w:p w:rsidR="00E266B2" w:rsidP="00913795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E266B2" w:rsidRPr="00BD42BD" w:rsidP="00E266B2">
      <w:pPr>
        <w:rPr>
          <w:rFonts w:ascii="Times New Roman" w:hAnsi="Times New Roman"/>
          <w:sz w:val="28"/>
          <w:szCs w:val="28"/>
        </w:rPr>
      </w:pPr>
    </w:p>
    <w:p w:rsidR="007E6911" w:rsidRPr="00D5117F" w:rsidP="00D5117F">
      <w:pPr>
        <w:ind w:firstLine="708"/>
        <w:rPr>
          <w:rFonts w:ascii="Times New Roman" w:hAnsi="Times New Roman"/>
          <w:szCs w:val="28"/>
        </w:rPr>
      </w:pPr>
      <w:r w:rsidRPr="00D5117F">
        <w:rPr>
          <w:rFonts w:ascii="Times New Roman" w:hAnsi="Times New Roman"/>
          <w:sz w:val="28"/>
          <w:szCs w:val="28"/>
        </w:rPr>
        <w:t xml:space="preserve">Мировой судья        </w:t>
      </w:r>
      <w:r w:rsidRPr="00D5117F">
        <w:rPr>
          <w:rFonts w:ascii="Times New Roman" w:hAnsi="Times New Roman"/>
          <w:sz w:val="28"/>
          <w:szCs w:val="28"/>
        </w:rPr>
        <w:tab/>
      </w:r>
      <w:r w:rsidRPr="00D5117F">
        <w:rPr>
          <w:rFonts w:ascii="Times New Roman" w:hAnsi="Times New Roman"/>
          <w:sz w:val="28"/>
          <w:szCs w:val="28"/>
        </w:rPr>
        <w:tab/>
        <w:t xml:space="preserve">                                       С.А. Кучерова</w:t>
      </w:r>
    </w:p>
    <w:sectPr w:rsidSect="00D511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BE"/>
    <w:rsid w:val="00020BA0"/>
    <w:rsid w:val="000724D5"/>
    <w:rsid w:val="000750DA"/>
    <w:rsid w:val="0009043E"/>
    <w:rsid w:val="000A4C12"/>
    <w:rsid w:val="002B597B"/>
    <w:rsid w:val="003C21FC"/>
    <w:rsid w:val="0065732B"/>
    <w:rsid w:val="006C61AC"/>
    <w:rsid w:val="006E1FBE"/>
    <w:rsid w:val="0074671C"/>
    <w:rsid w:val="007B5FF6"/>
    <w:rsid w:val="007D1F08"/>
    <w:rsid w:val="007E6911"/>
    <w:rsid w:val="008C74A8"/>
    <w:rsid w:val="008F219A"/>
    <w:rsid w:val="00913795"/>
    <w:rsid w:val="00942876"/>
    <w:rsid w:val="00955C33"/>
    <w:rsid w:val="00A06BEC"/>
    <w:rsid w:val="00AA4CD1"/>
    <w:rsid w:val="00BD42BD"/>
    <w:rsid w:val="00D5117F"/>
    <w:rsid w:val="00D86D4B"/>
    <w:rsid w:val="00DA39A2"/>
    <w:rsid w:val="00E266B2"/>
    <w:rsid w:val="00E4070D"/>
    <w:rsid w:val="00ED5F2B"/>
    <w:rsid w:val="00FE1B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B2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66B2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E266B2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E266B2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266B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266B2"/>
    <w:rPr>
      <w:color w:val="0000FF" w:themeColor="hyperlink"/>
      <w:u w:val="single"/>
    </w:rPr>
  </w:style>
  <w:style w:type="paragraph" w:customStyle="1" w:styleId="ConsPlusNormal">
    <w:name w:val="ConsPlusNormal"/>
    <w:rsid w:val="00E266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5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6" Type="http://schemas.openxmlformats.org/officeDocument/2006/relationships/hyperlink" Target="consultantplus://offline/main?base=LAW;n=97838;fld=134;dst=100106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9" Type="http://schemas.openxmlformats.org/officeDocument/2006/relationships/hyperlink" Target="consultantplus://offline/ref=F71542AD4C73CCEDFBF76392965EF966951038D7C06EA729C2D6EAD64FD12E9806DA6E133D6390CDY2K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