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142" w:rsidP="00F14142">
      <w:pPr>
        <w:pStyle w:val="21"/>
        <w:shd w:val="clear" w:color="auto" w:fill="auto"/>
        <w:spacing w:before="0" w:after="0" w:line="280" w:lineRule="exact"/>
        <w:ind w:left="420"/>
      </w:pPr>
      <w:r>
        <w:rPr>
          <w:color w:val="000000"/>
        </w:rPr>
        <w:t>ПОСТАНОВЛЕНИЕ</w:t>
      </w:r>
    </w:p>
    <w:p w:rsidR="00F14142" w:rsidP="00F14142">
      <w:pPr>
        <w:pStyle w:val="1"/>
        <w:shd w:val="clear" w:color="auto" w:fill="auto"/>
        <w:tabs>
          <w:tab w:val="right" w:pos="8732"/>
          <w:tab w:val="right" w:pos="9529"/>
        </w:tabs>
        <w:spacing w:before="0" w:after="0" w:line="280" w:lineRule="exact"/>
        <w:ind w:left="20"/>
      </w:pPr>
      <w:r>
        <w:rPr>
          <w:color w:val="000000"/>
        </w:rPr>
        <w:t>20 декабря 2019 г.</w:t>
      </w:r>
      <w:r>
        <w:rPr>
          <w:color w:val="000000"/>
        </w:rPr>
        <w:tab/>
        <w:t>г.</w:t>
      </w:r>
      <w:r>
        <w:rPr>
          <w:color w:val="000000"/>
        </w:rPr>
        <w:tab/>
        <w:t>Керчь</w:t>
      </w:r>
    </w:p>
    <w:p w:rsidR="00F14142" w:rsidP="00F14142">
      <w:pPr>
        <w:pStyle w:val="1"/>
        <w:shd w:val="clear" w:color="auto" w:fill="auto"/>
        <w:spacing w:before="0" w:after="0" w:line="317" w:lineRule="exact"/>
        <w:ind w:left="20" w:right="-1" w:firstLine="620"/>
      </w:pPr>
      <w:r>
        <w:rPr>
          <w:color w:val="000000"/>
        </w:rPr>
        <w:t xml:space="preserve">Мировой судья судебного участка № 49 Керченского судебного района (городской округ) Республики Крым, </w:t>
      </w:r>
      <w:r>
        <w:rPr>
          <w:color w:val="000000"/>
        </w:rPr>
        <w:t>Кучерова</w:t>
      </w:r>
      <w:r>
        <w:rPr>
          <w:color w:val="000000"/>
        </w:rPr>
        <w:t xml:space="preserve"> С.А., рассмотрев в открытом судебном заседании в </w:t>
      </w:r>
      <w:r w:rsidRPr="00F14142">
        <w:rPr>
          <w:rStyle w:val="125pt"/>
          <w:sz w:val="28"/>
          <w:szCs w:val="28"/>
        </w:rPr>
        <w:t>помещении судебного участка № 49 Керченского</w:t>
      </w:r>
      <w:r>
        <w:rPr>
          <w:rStyle w:val="125pt"/>
        </w:rPr>
        <w:t xml:space="preserve"> </w:t>
      </w:r>
      <w:r>
        <w:rPr>
          <w:color w:val="000000"/>
        </w:rPr>
        <w:t>судебного района (городской округ Керчь) Республики Крым дело об административном правонарушении в отношении:</w:t>
      </w:r>
    </w:p>
    <w:p w:rsidR="00F14142" w:rsidP="00F14142">
      <w:pPr>
        <w:pStyle w:val="1"/>
        <w:shd w:val="clear" w:color="auto" w:fill="auto"/>
        <w:spacing w:before="0" w:after="34" w:line="317" w:lineRule="exact"/>
        <w:ind w:left="1440" w:right="-1"/>
        <w:rPr>
          <w:color w:val="000000"/>
        </w:rPr>
      </w:pPr>
      <w:r>
        <w:rPr>
          <w:color w:val="000000"/>
        </w:rPr>
        <w:t xml:space="preserve">Матвейчук </w:t>
      </w:r>
      <w:r>
        <w:rPr>
          <w:color w:val="000000"/>
        </w:rPr>
        <w:t>С.А.</w:t>
      </w:r>
      <w:r>
        <w:rPr>
          <w:color w:val="000000"/>
        </w:rPr>
        <w:t xml:space="preserve">, </w:t>
      </w:r>
      <w:r>
        <w:rPr>
          <w:color w:val="000000"/>
        </w:rPr>
        <w:t>/</w:t>
      </w:r>
      <w:r>
        <w:rPr>
          <w:color w:val="000000"/>
        </w:rPr>
        <w:t>дд.мм</w:t>
      </w:r>
      <w:r>
        <w:rPr>
          <w:color w:val="000000"/>
        </w:rPr>
        <w:t>.г</w:t>
      </w:r>
      <w:r>
        <w:rPr>
          <w:color w:val="000000"/>
        </w:rPr>
        <w:t>ггг</w:t>
      </w:r>
      <w:r>
        <w:rPr>
          <w:color w:val="000000"/>
        </w:rPr>
        <w:t>./</w:t>
      </w:r>
      <w:r>
        <w:rPr>
          <w:color w:val="000000"/>
        </w:rPr>
        <w:t xml:space="preserve">, уроженца </w:t>
      </w:r>
      <w:r>
        <w:rPr>
          <w:color w:val="000000"/>
        </w:rPr>
        <w:t>/изъято/</w:t>
      </w:r>
      <w:r>
        <w:rPr>
          <w:color w:val="000000"/>
        </w:rPr>
        <w:t>, гражданина /изъято/, работающего /изъято/, зарегистрированного и проживающего по адресу /изъято/</w:t>
      </w:r>
    </w:p>
    <w:p w:rsidR="00F14142" w:rsidP="00F14142">
      <w:pPr>
        <w:pStyle w:val="1"/>
        <w:shd w:val="clear" w:color="auto" w:fill="auto"/>
        <w:spacing w:before="0" w:after="34" w:line="317" w:lineRule="exact"/>
        <w:ind w:right="-1"/>
      </w:pPr>
      <w:r>
        <w:rPr>
          <w:color w:val="000000"/>
        </w:rPr>
        <w:t>в совершении административного правонарушения, предусмотренного ч.4 ст. 12.15 КРФ об АП</w:t>
      </w:r>
    </w:p>
    <w:p w:rsidR="00F14142" w:rsidP="00F14142">
      <w:pPr>
        <w:pStyle w:val="22"/>
        <w:keepNext/>
        <w:keepLines/>
        <w:shd w:val="clear" w:color="auto" w:fill="auto"/>
        <w:spacing w:before="0" w:after="0" w:line="350" w:lineRule="exact"/>
        <w:ind w:left="420" w:right="-1"/>
      </w:pPr>
      <w:r>
        <w:rPr>
          <w:color w:val="000000"/>
        </w:rPr>
        <w:t>установил: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-1" w:firstLine="620"/>
      </w:pPr>
      <w:r>
        <w:rPr>
          <w:color w:val="000000"/>
        </w:rPr>
        <w:t>/</w:t>
      </w:r>
      <w:r>
        <w:rPr>
          <w:color w:val="000000"/>
        </w:rPr>
        <w:t>дд.мм</w:t>
      </w:r>
      <w:r>
        <w:rPr>
          <w:color w:val="000000"/>
        </w:rPr>
        <w:t>.г</w:t>
      </w:r>
      <w:r>
        <w:rPr>
          <w:color w:val="000000"/>
        </w:rPr>
        <w:t>ггг</w:t>
      </w:r>
      <w:r>
        <w:rPr>
          <w:color w:val="000000"/>
        </w:rPr>
        <w:t>.</w:t>
      </w:r>
      <w:r>
        <w:rPr>
          <w:color w:val="000000"/>
        </w:rPr>
        <w:t>/в 09 часов 39 минут в /изъято/</w:t>
      </w:r>
      <w:r>
        <w:rPr>
          <w:color w:val="000000"/>
        </w:rPr>
        <w:t xml:space="preserve"> </w:t>
      </w:r>
      <w:r>
        <w:rPr>
          <w:color w:val="000000"/>
        </w:rPr>
        <w:t xml:space="preserve"> Матвейчук управлял транспортным средством /изъято/ государственный регистрационный знак /изъято/ от переулка /изъято/</w:t>
      </w:r>
      <w:r>
        <w:rPr>
          <w:color w:val="000000"/>
        </w:rPr>
        <w:t xml:space="preserve"> </w:t>
      </w:r>
      <w:r>
        <w:rPr>
          <w:color w:val="000000"/>
        </w:rPr>
        <w:t>выехал на полосу дороги предназначенной для встречного движения при этом нарушил требования горизонтальной дорожной разметки 1.1. разделяющей транспортные потоки противоположных направлений.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-1" w:firstLine="620"/>
      </w:pPr>
      <w:r>
        <w:rPr>
          <w:color w:val="000000"/>
        </w:rPr>
        <w:t>В судебном заседании Матвейчук С.А. вину в совершении административного правонарушения признал, пояснил, что город был незнаком, в связи, с чем не умышленно нарушил правила дорожного движения.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-1" w:firstLine="620"/>
      </w:pPr>
      <w:r>
        <w:rPr>
          <w:color w:val="000000"/>
        </w:rPr>
        <w:t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Матвейчук С.А. в совершении административного правонарушения, предусмотренного ч.4 ст. 12.15 КРФ об АП по следующим основаниям.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-1" w:firstLine="620"/>
      </w:pPr>
      <w:r>
        <w:rPr>
          <w:color w:val="000000"/>
        </w:rPr>
        <w:t>Согласно пункту 1.3 Правил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-1" w:firstLine="620"/>
      </w:pPr>
      <w:r>
        <w:rPr>
          <w:color w:val="000000"/>
        </w:rPr>
        <w:t>Линия горизонтальной разметки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-1" w:firstLine="620"/>
      </w:pPr>
      <w:r>
        <w:rPr>
          <w:color w:val="000000"/>
        </w:rPr>
        <w:t xml:space="preserve">4.4 ст. 12.15 </w:t>
      </w:r>
      <w:r>
        <w:rPr>
          <w:color w:val="000000"/>
        </w:rPr>
        <w:t>КРФобАП</w:t>
      </w:r>
      <w:r>
        <w:rPr>
          <w:color w:val="000000"/>
        </w:rPr>
        <w:t xml:space="preserve">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</w:t>
      </w:r>
    </w:p>
    <w:p w:rsidR="00F14142" w:rsidRPr="00F14142" w:rsidP="00F14142">
      <w:pPr>
        <w:pStyle w:val="1"/>
        <w:shd w:val="clear" w:color="auto" w:fill="auto"/>
        <w:spacing w:before="0" w:after="0" w:line="322" w:lineRule="exact"/>
        <w:ind w:left="20" w:right="20" w:firstLine="700"/>
        <w:rPr>
          <w:color w:val="000000"/>
        </w:rPr>
      </w:pPr>
      <w:r>
        <w:rPr>
          <w:color w:val="000000"/>
        </w:rPr>
        <w:t xml:space="preserve">Как следует из материалов административного дела </w:t>
      </w:r>
      <w:r>
        <w:rPr>
          <w:color w:val="000000"/>
        </w:rPr>
        <w:t>/</w:t>
      </w:r>
      <w:r>
        <w:rPr>
          <w:color w:val="000000"/>
        </w:rPr>
        <w:t>дд.мм</w:t>
      </w:r>
      <w:r>
        <w:rPr>
          <w:color w:val="000000"/>
        </w:rPr>
        <w:t>.г</w:t>
      </w:r>
      <w:r>
        <w:rPr>
          <w:color w:val="000000"/>
        </w:rPr>
        <w:t>ггг</w:t>
      </w:r>
      <w:r>
        <w:rPr>
          <w:color w:val="000000"/>
        </w:rPr>
        <w:t>./</w:t>
      </w:r>
      <w:r>
        <w:rPr>
          <w:color w:val="000000"/>
        </w:rPr>
        <w:t xml:space="preserve"> в 09 часов 39 минут в г</w:t>
      </w:r>
      <w:r>
        <w:rPr>
          <w:color w:val="000000"/>
        </w:rPr>
        <w:t>/изъято/ Матвей</w:t>
      </w:r>
      <w:r>
        <w:rPr>
          <w:color w:val="000000"/>
        </w:rPr>
        <w:t>чу</w:t>
      </w:r>
      <w:r>
        <w:rPr>
          <w:color w:val="000000"/>
        </w:rPr>
        <w:t xml:space="preserve">к </w:t>
      </w:r>
      <w:r>
        <w:rPr>
          <w:color w:val="000000"/>
        </w:rPr>
        <w:t xml:space="preserve">управляя транспортным средством Рено государственный регистрационный знак </w:t>
      </w:r>
      <w:r>
        <w:rPr>
          <w:color w:val="000000"/>
        </w:rPr>
        <w:t>/изъято/</w:t>
      </w:r>
      <w:r>
        <w:rPr>
          <w:color w:val="000000"/>
        </w:rPr>
        <w:t xml:space="preserve"> от </w:t>
      </w:r>
      <w:r>
        <w:rPr>
          <w:color w:val="000000"/>
        </w:rPr>
        <w:t>/изъято/</w:t>
      </w:r>
      <w:r>
        <w:rPr>
          <w:color w:val="000000"/>
        </w:rPr>
        <w:t xml:space="preserve"> выехал на полосу </w:t>
      </w:r>
      <w:r>
        <w:rPr>
          <w:color w:val="000000"/>
        </w:rPr>
        <w:t>дороги предназначенной для встречного движения при этом нарушил требования горизонтальной дорожной разметки 1.1. разделяющей транспортные потоки противоположных направлений.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rPr>
          <w:color w:val="000000"/>
        </w:rPr>
        <w:t xml:space="preserve">Факт совершения административного правонарушения и виновность Матвейчук С.А. подтверждается совокупностью исследованных судом доказательств: протоколом об административном правонарушении № </w:t>
      </w:r>
      <w:r>
        <w:rPr>
          <w:color w:val="000000"/>
        </w:rPr>
        <w:t>/изъято/</w:t>
      </w:r>
      <w:r>
        <w:rPr>
          <w:color w:val="000000"/>
        </w:rPr>
        <w:t xml:space="preserve"> от </w:t>
      </w:r>
      <w:r>
        <w:rPr>
          <w:color w:val="000000"/>
        </w:rPr>
        <w:t>/</w:t>
      </w:r>
      <w:r>
        <w:rPr>
          <w:color w:val="000000"/>
        </w:rPr>
        <w:t>дд.мм</w:t>
      </w:r>
      <w:r>
        <w:rPr>
          <w:color w:val="000000"/>
        </w:rPr>
        <w:t>.г</w:t>
      </w:r>
      <w:r>
        <w:rPr>
          <w:color w:val="000000"/>
        </w:rPr>
        <w:t>ггг</w:t>
      </w:r>
      <w:r>
        <w:rPr>
          <w:color w:val="000000"/>
        </w:rPr>
        <w:t>./</w:t>
      </w:r>
      <w:r>
        <w:rPr>
          <w:color w:val="000000"/>
        </w:rPr>
        <w:t>.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лицом; схемой места совершения административного правонарушения от /</w:t>
      </w:r>
      <w:r>
        <w:rPr>
          <w:color w:val="000000"/>
        </w:rPr>
        <w:t>дд.мм</w:t>
      </w:r>
      <w:r>
        <w:rPr>
          <w:color w:val="000000"/>
        </w:rPr>
        <w:t>.г</w:t>
      </w:r>
      <w:r>
        <w:rPr>
          <w:color w:val="000000"/>
        </w:rPr>
        <w:t>ггг</w:t>
      </w:r>
      <w:r>
        <w:rPr>
          <w:color w:val="000000"/>
        </w:rPr>
        <w:t xml:space="preserve">./ </w:t>
      </w:r>
      <w:r>
        <w:rPr>
          <w:color w:val="000000"/>
        </w:rPr>
        <w:t xml:space="preserve"> </w:t>
      </w:r>
      <w:r>
        <w:rPr>
          <w:color w:val="000000"/>
        </w:rPr>
        <w:t xml:space="preserve">года; рапортом ИДПС ГИБДД УМВД по г. Краснодару </w:t>
      </w:r>
      <w:r>
        <w:rPr>
          <w:color w:val="000000"/>
        </w:rPr>
        <w:t>/изъято/</w:t>
      </w:r>
      <w:r>
        <w:rPr>
          <w:color w:val="000000"/>
        </w:rPr>
        <w:t xml:space="preserve"> от /</w:t>
      </w:r>
      <w:r>
        <w:rPr>
          <w:color w:val="000000"/>
        </w:rPr>
        <w:t>дд.мм</w:t>
      </w:r>
      <w:r>
        <w:rPr>
          <w:color w:val="000000"/>
        </w:rPr>
        <w:t>.г</w:t>
      </w:r>
      <w:r>
        <w:rPr>
          <w:color w:val="000000"/>
        </w:rPr>
        <w:t>ггг</w:t>
      </w:r>
      <w:r>
        <w:rPr>
          <w:color w:val="000000"/>
        </w:rPr>
        <w:t xml:space="preserve">./ года, согласно которому указаны обстоятельства, послужившие для составления протокола об административном правонарушении в отношении Матвейчук С.А. по ч. 4 ст. 12.15 КРФ об АП., показаниями Матвейчук С.А. данными в ходе судебного </w:t>
      </w:r>
      <w:r>
        <w:rPr>
          <w:color w:val="000000"/>
        </w:rPr>
        <w:t>заседанияч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просмотренной в судебном заседании видеозаписью.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20" w:firstLine="700"/>
      </w:pPr>
      <w:r>
        <w:rPr>
          <w:color w:val="000000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rPr>
          <w:color w:val="000000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rPr>
          <w:color w:val="000000"/>
        </w:rPr>
        <w:t>При таких обстоятельствах факт выезда Матвейчук С.А. в нарушение Правил дорожного движения на полосу, предназначенную для встречного движения, сомнений не вызывает, как подтвержденный совокупностью перечисленных выше и иных имеющихся в деле доказательств.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20"/>
      </w:pPr>
      <w:r>
        <w:rPr>
          <w:color w:val="000000"/>
        </w:rPr>
        <w:t>Действия Матвейчук С.А. подлежат квалификации по ч. 4 ст. 12.15 Кодекса РФ об административных правонарушениях -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rPr>
          <w:color w:val="000000"/>
        </w:rPr>
        <w:t xml:space="preserve">Обстоятельств, предусмотренных </w:t>
      </w:r>
      <w:r>
        <w:rPr>
          <w:color w:val="000000"/>
        </w:rPr>
        <w:t>ч</w:t>
      </w:r>
      <w:r>
        <w:rPr>
          <w:color w:val="000000"/>
        </w:rPr>
        <w:t>.З</w:t>
      </w:r>
      <w:r>
        <w:rPr>
          <w:color w:val="000000"/>
        </w:rPr>
        <w:t xml:space="preserve"> ст. 12.15 КРФ об АП в судебном заседании не установлено.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rPr>
          <w:color w:val="000000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20" w:firstLine="940"/>
      </w:pPr>
      <w:r>
        <w:rPr>
          <w:color w:val="000000"/>
        </w:rPr>
        <w:t>При назначении наказания суд в силу ч.2 ст. 4.1 КРФ об АП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наказание, признание вины суд учитывает, как обстоятельство смягчающее вину обстоятельство.</w:t>
      </w:r>
      <w:r w:rsidRPr="00F14142">
        <w:rPr>
          <w:color w:val="000000"/>
        </w:rPr>
        <w:t xml:space="preserve"> </w:t>
      </w:r>
      <w:r>
        <w:rPr>
          <w:color w:val="000000"/>
        </w:rPr>
        <w:t>Оснований для освобождения Матвейчук С.А. 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F14142" w:rsidP="00F14142">
      <w:pPr>
        <w:pStyle w:val="1"/>
        <w:shd w:val="clear" w:color="auto" w:fill="auto"/>
        <w:spacing w:before="0" w:after="333" w:line="322" w:lineRule="exact"/>
        <w:ind w:left="20" w:firstLine="940"/>
      </w:pPr>
      <w:r>
        <w:rPr>
          <w:color w:val="000000"/>
        </w:rPr>
        <w:t xml:space="preserve">Руководствуясь ст.ст.12.15, 29.9 - 29.10 </w:t>
      </w:r>
      <w:r>
        <w:rPr>
          <w:color w:val="000000"/>
        </w:rPr>
        <w:t>КРФобАП</w:t>
      </w:r>
      <w:r>
        <w:rPr>
          <w:color w:val="000000"/>
        </w:rPr>
        <w:t>, мировой судья</w:t>
      </w:r>
    </w:p>
    <w:p w:rsidR="00F14142" w:rsidP="00F14142">
      <w:pPr>
        <w:pStyle w:val="21"/>
        <w:shd w:val="clear" w:color="auto" w:fill="auto"/>
        <w:spacing w:before="0" w:after="174" w:line="280" w:lineRule="exact"/>
      </w:pPr>
      <w:r>
        <w:rPr>
          <w:color w:val="000000"/>
        </w:rPr>
        <w:t>ПОСТАНОВИЛ: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20" w:firstLine="620"/>
      </w:pPr>
      <w:r>
        <w:rPr>
          <w:color w:val="000000"/>
        </w:rPr>
        <w:t xml:space="preserve">Матвейчук </w:t>
      </w:r>
      <w:r>
        <w:rPr>
          <w:color w:val="000000"/>
        </w:rPr>
        <w:t>С.А.</w:t>
      </w:r>
      <w:r>
        <w:rPr>
          <w:color w:val="000000"/>
        </w:rPr>
        <w:t xml:space="preserve"> признать виновным в совершении административного правонарушения, предусмотренного ч.4 ст. 12.15 </w:t>
      </w:r>
      <w:r>
        <w:rPr>
          <w:color w:val="000000"/>
        </w:rPr>
        <w:t>КРФобАП</w:t>
      </w:r>
      <w:r>
        <w:rPr>
          <w:color w:val="000000"/>
        </w:rPr>
        <w:t xml:space="preserve"> и </w:t>
      </w:r>
      <w:r>
        <w:rPr>
          <w:color w:val="000000"/>
        </w:rPr>
        <w:t xml:space="preserve">назначить наказание в виде административного штрафа в размере </w:t>
      </w:r>
      <w:r>
        <w:rPr>
          <w:color w:val="000000"/>
        </w:rPr>
        <w:t>/изъято</w:t>
      </w:r>
      <w:r>
        <w:rPr>
          <w:color w:val="000000"/>
        </w:rPr>
        <w:t>/</w:t>
      </w:r>
      <w:r>
        <w:rPr>
          <w:color w:val="000000"/>
        </w:rPr>
        <w:t xml:space="preserve"> рублей.</w:t>
      </w:r>
    </w:p>
    <w:p w:rsidR="00F14142" w:rsidP="00F14142">
      <w:pPr>
        <w:pStyle w:val="1"/>
        <w:shd w:val="clear" w:color="auto" w:fill="auto"/>
        <w:tabs>
          <w:tab w:val="right" w:pos="9625"/>
        </w:tabs>
        <w:spacing w:before="0" w:after="0" w:line="322" w:lineRule="exact"/>
        <w:ind w:left="20" w:right="20" w:firstLine="620"/>
      </w:pPr>
      <w:r>
        <w:rPr>
          <w:color w:val="000000"/>
        </w:rPr>
        <w:t>Реквизиты для перечисления штрафа: УФК по Краснодарскому краю (УМВД России по</w:t>
      </w:r>
      <w:r>
        <w:rPr>
          <w:color w:val="000000"/>
        </w:rPr>
        <w:t xml:space="preserve"> .</w:t>
      </w:r>
      <w:r>
        <w:rPr>
          <w:color w:val="000000"/>
        </w:rPr>
        <w:t>г. Краснодару) ИНН2309054</w:t>
      </w:r>
      <w:r>
        <w:rPr>
          <w:color w:val="000000"/>
        </w:rPr>
        <w:t xml:space="preserve">573, </w:t>
      </w:r>
      <w:r>
        <w:rPr>
          <w:color w:val="000000"/>
        </w:rPr>
        <w:t>КПП230901001,</w:t>
      </w:r>
      <w:r>
        <w:t xml:space="preserve"> </w:t>
      </w:r>
      <w:r>
        <w:rPr>
          <w:color w:val="000000"/>
        </w:rPr>
        <w:t xml:space="preserve">наименование банка: </w:t>
      </w:r>
      <w:r>
        <w:rPr>
          <w:color w:val="000000"/>
        </w:rPr>
        <w:t>Южное</w:t>
      </w:r>
      <w:r>
        <w:rPr>
          <w:color w:val="000000"/>
        </w:rPr>
        <w:t xml:space="preserve"> ГУ Банка России, БИК040349001, номер счета получателя платежа 40101810300000010013, КБК 18811630020016000140, код ОКТМ003701000, УИН: 188104423197770098626 .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20" w:firstLine="620"/>
      </w:pPr>
      <w:r>
        <w:rPr>
          <w:color w:val="00000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20" w:firstLine="620"/>
      </w:pPr>
      <w:r>
        <w:rPr>
          <w:color w:val="000000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>
        <w:rPr>
          <w:color w:val="000000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20" w:firstLine="700"/>
        <w:rPr>
          <w:color w:val="000000"/>
        </w:rPr>
      </w:pPr>
      <w:r>
        <w:rPr>
          <w:color w:val="000000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</w:t>
      </w:r>
    </w:p>
    <w:p w:rsidR="00F14142" w:rsidP="00F14142">
      <w:pPr>
        <w:pStyle w:val="1"/>
        <w:shd w:val="clear" w:color="auto" w:fill="auto"/>
        <w:spacing w:before="0" w:after="0" w:line="322" w:lineRule="exact"/>
        <w:ind w:left="20" w:right="20" w:firstLine="700"/>
      </w:pPr>
    </w:p>
    <w:p w:rsidR="00F14142" w:rsidP="00F1414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Мировой судь</w:t>
      </w:r>
      <w:r w:rsidRPr="00B63F07">
        <w:rPr>
          <w:rFonts w:ascii="yandex-sans" w:hAnsi="yandex-sans"/>
          <w:color w:val="000000"/>
          <w:sz w:val="23"/>
          <w:szCs w:val="23"/>
        </w:rPr>
        <w:t>я(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подпись)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F14142" w:rsidP="00F1414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F14142" w:rsidRPr="00B63F07" w:rsidP="00F1414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F14142" w:rsidRPr="00B63F07" w:rsidP="00F1414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F14142" w:rsidRPr="00B63F07" w:rsidP="00F1414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F14142" w:rsidRPr="00B63F07" w:rsidP="00F1414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произвел</w:t>
      </w:r>
    </w:p>
    <w:p w:rsidR="00F14142" w:rsidRPr="00B63F07" w:rsidP="00F1414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 xml:space="preserve">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F14142" w:rsidRPr="00B63F07" w:rsidP="00F1414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F14142" w:rsidRPr="00B63F07" w:rsidP="00F1414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Судья_________</w:t>
      </w:r>
      <w:r>
        <w:rPr>
          <w:rFonts w:ascii="yandex-sans" w:hAnsi="yandex-sans"/>
          <w:color w:val="000000"/>
          <w:sz w:val="23"/>
          <w:szCs w:val="23"/>
        </w:rPr>
        <w:t>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962128" w:rsidRPr="00F14142" w:rsidP="00F1414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«___» ____</w:t>
      </w:r>
      <w:r>
        <w:rPr>
          <w:rFonts w:ascii="yandex-sans" w:hAnsi="yandex-sans"/>
          <w:color w:val="000000"/>
          <w:sz w:val="23"/>
          <w:szCs w:val="23"/>
        </w:rPr>
        <w:t>______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2019 г.</w:t>
      </w:r>
    </w:p>
    <w:sectPr w:rsidSect="00F141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42"/>
    <w:rsid w:val="00962128"/>
    <w:rsid w:val="00B63F07"/>
    <w:rsid w:val="00F1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0ptExact">
    <w:name w:val="Основной текст (2) + Не полужирный;Интервал 0 pt Exact"/>
    <w:basedOn w:val="2"/>
    <w:rsid w:val="00F14142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20ptExact0">
    <w:name w:val="Основной текст (2) + Интервал 0 pt Exact"/>
    <w:basedOn w:val="2"/>
    <w:rsid w:val="00F14142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DefaultParagraphFont"/>
    <w:link w:val="21"/>
    <w:rsid w:val="00F14142"/>
    <w:rPr>
      <w:rFonts w:ascii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F14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25pt">
    <w:name w:val="Основной текст + 12;5 pt"/>
    <w:basedOn w:val="a"/>
    <w:rsid w:val="00F14142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0">
    <w:name w:val="Заголовок №2_"/>
    <w:basedOn w:val="DefaultParagraphFont"/>
    <w:link w:val="22"/>
    <w:rsid w:val="00F14142"/>
    <w:rPr>
      <w:rFonts w:ascii="Times New Roman" w:hAnsi="Times New Roman" w:cs="Times New Roman"/>
      <w:spacing w:val="80"/>
      <w:sz w:val="35"/>
      <w:szCs w:val="35"/>
      <w:shd w:val="clear" w:color="auto" w:fill="FFFFFF"/>
    </w:rPr>
  </w:style>
  <w:style w:type="character" w:customStyle="1" w:styleId="95pt">
    <w:name w:val="Основной текст + 9;5 pt;Полужирный;Малые прописные"/>
    <w:basedOn w:val="a"/>
    <w:rsid w:val="00F14142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 (2)"/>
    <w:basedOn w:val="Normal"/>
    <w:link w:val="2"/>
    <w:rsid w:val="00F14142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pacing w:val="70"/>
      <w:sz w:val="28"/>
      <w:szCs w:val="28"/>
      <w:lang w:eastAsia="en-US"/>
    </w:rPr>
  </w:style>
  <w:style w:type="paragraph" w:customStyle="1" w:styleId="1">
    <w:name w:val="Основной текст1"/>
    <w:basedOn w:val="Normal"/>
    <w:link w:val="a"/>
    <w:rsid w:val="00F14142"/>
    <w:pPr>
      <w:widowControl w:val="0"/>
      <w:shd w:val="clear" w:color="auto" w:fill="FFFFFF"/>
      <w:spacing w:before="60" w:after="60" w:line="0" w:lineRule="atLeast"/>
      <w:jc w:val="both"/>
    </w:pPr>
    <w:rPr>
      <w:sz w:val="28"/>
      <w:szCs w:val="28"/>
      <w:lang w:eastAsia="en-US"/>
    </w:rPr>
  </w:style>
  <w:style w:type="paragraph" w:customStyle="1" w:styleId="22">
    <w:name w:val="Заголовок №2"/>
    <w:basedOn w:val="Normal"/>
    <w:link w:val="20"/>
    <w:rsid w:val="00F14142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spacing w:val="80"/>
      <w:sz w:val="35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