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42FF" w:rsidRPr="003E46A4" w:rsidP="00A542FF">
      <w:pPr>
        <w:pStyle w:val="Heading1"/>
        <w:ind w:firstLine="567"/>
        <w:rPr>
          <w:sz w:val="28"/>
          <w:szCs w:val="28"/>
        </w:rPr>
      </w:pPr>
      <w:r w:rsidRPr="00F014B1">
        <w:rPr>
          <w:b w:val="0"/>
          <w:sz w:val="28"/>
          <w:szCs w:val="28"/>
        </w:rPr>
        <w:t xml:space="preserve">                                                                                      </w:t>
      </w:r>
      <w:r w:rsidRPr="003E46A4">
        <w:rPr>
          <w:sz w:val="28"/>
          <w:szCs w:val="28"/>
        </w:rPr>
        <w:t xml:space="preserve"> Дело № 5-5-</w:t>
      </w:r>
      <w:r w:rsidRPr="003E46A4" w:rsidR="00CD690D">
        <w:rPr>
          <w:sz w:val="28"/>
          <w:szCs w:val="28"/>
        </w:rPr>
        <w:t>13</w:t>
      </w:r>
      <w:r w:rsidRPr="003E46A4" w:rsidR="00F014B1">
        <w:rPr>
          <w:sz w:val="28"/>
          <w:szCs w:val="28"/>
        </w:rPr>
        <w:t>0</w:t>
      </w:r>
      <w:r w:rsidRPr="003E46A4">
        <w:rPr>
          <w:sz w:val="28"/>
          <w:szCs w:val="28"/>
        </w:rPr>
        <w:t>/201</w:t>
      </w:r>
      <w:r w:rsidRPr="003E46A4" w:rsidR="00CD690D">
        <w:rPr>
          <w:sz w:val="28"/>
          <w:szCs w:val="28"/>
        </w:rPr>
        <w:t>9</w:t>
      </w:r>
    </w:p>
    <w:p w:rsidR="00F95ED7" w:rsidRPr="003E46A4" w:rsidP="00A542FF">
      <w:pPr>
        <w:pStyle w:val="Heading1"/>
        <w:ind w:firstLine="567"/>
        <w:rPr>
          <w:sz w:val="28"/>
          <w:szCs w:val="28"/>
        </w:rPr>
      </w:pPr>
      <w:r w:rsidRPr="003E46A4">
        <w:rPr>
          <w:sz w:val="28"/>
          <w:szCs w:val="28"/>
        </w:rPr>
        <w:t xml:space="preserve">                                             </w:t>
      </w:r>
    </w:p>
    <w:p w:rsidR="00F95ED7" w:rsidRPr="003E46A4" w:rsidP="00A542FF">
      <w:pPr>
        <w:pStyle w:val="Heading1"/>
        <w:ind w:firstLine="567"/>
        <w:rPr>
          <w:sz w:val="28"/>
          <w:szCs w:val="28"/>
        </w:rPr>
      </w:pPr>
      <w:r w:rsidRPr="003E46A4">
        <w:rPr>
          <w:bCs w:val="0"/>
          <w:sz w:val="28"/>
          <w:szCs w:val="28"/>
        </w:rPr>
        <w:t>П О С Т А Н О В Л Е Н И Е</w:t>
      </w:r>
    </w:p>
    <w:p w:rsidR="00F95ED7" w:rsidP="00A54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 апреля 2019</w:t>
      </w:r>
      <w:r w:rsidR="00A542FF">
        <w:rPr>
          <w:sz w:val="28"/>
          <w:szCs w:val="28"/>
        </w:rPr>
        <w:t xml:space="preserve"> года</w:t>
      </w:r>
      <w:r w:rsidR="00A542FF">
        <w:rPr>
          <w:sz w:val="28"/>
          <w:szCs w:val="28"/>
        </w:rPr>
        <w:tab/>
      </w:r>
      <w:r w:rsidR="00A542FF">
        <w:rPr>
          <w:sz w:val="28"/>
          <w:szCs w:val="28"/>
        </w:rPr>
        <w:tab/>
      </w:r>
      <w:r w:rsidR="00A542FF">
        <w:rPr>
          <w:sz w:val="28"/>
          <w:szCs w:val="28"/>
        </w:rPr>
        <w:tab/>
      </w:r>
      <w:r w:rsidR="00A542FF">
        <w:rPr>
          <w:sz w:val="28"/>
          <w:szCs w:val="28"/>
        </w:rPr>
        <w:tab/>
      </w:r>
      <w:r w:rsidR="00A542FF">
        <w:rPr>
          <w:sz w:val="28"/>
          <w:szCs w:val="28"/>
        </w:rPr>
        <w:tab/>
      </w:r>
      <w:r w:rsidR="00A542FF">
        <w:rPr>
          <w:sz w:val="28"/>
          <w:szCs w:val="28"/>
        </w:rPr>
        <w:tab/>
        <w:t xml:space="preserve">        </w:t>
      </w:r>
      <w:r w:rsidRPr="00F014B1">
        <w:rPr>
          <w:sz w:val="28"/>
          <w:szCs w:val="28"/>
        </w:rPr>
        <w:t xml:space="preserve">     г. Симферополь </w:t>
      </w:r>
    </w:p>
    <w:p w:rsidR="00A542FF" w:rsidRPr="00F014B1" w:rsidP="00A542FF">
      <w:pPr>
        <w:ind w:firstLine="567"/>
        <w:jc w:val="both"/>
        <w:rPr>
          <w:sz w:val="28"/>
          <w:szCs w:val="28"/>
        </w:rPr>
      </w:pPr>
    </w:p>
    <w:p w:rsidR="00F95ED7" w:rsidRPr="00F014B1" w:rsidP="00A542FF">
      <w:pPr>
        <w:ind w:firstLine="567"/>
        <w:jc w:val="both"/>
        <w:rPr>
          <w:sz w:val="28"/>
          <w:szCs w:val="28"/>
          <w:shd w:val="clear" w:color="auto" w:fill="FFFFFF"/>
        </w:rPr>
      </w:pPr>
      <w:r w:rsidRPr="00F014B1">
        <w:rPr>
          <w:sz w:val="28"/>
          <w:szCs w:val="28"/>
        </w:rPr>
        <w:t xml:space="preserve"> </w:t>
      </w:r>
      <w:r w:rsidRPr="00F014B1">
        <w:rPr>
          <w:sz w:val="28"/>
          <w:szCs w:val="28"/>
        </w:rPr>
        <w:tab/>
      </w:r>
      <w:r w:rsidR="00F014B1">
        <w:rPr>
          <w:sz w:val="28"/>
          <w:szCs w:val="28"/>
        </w:rPr>
        <w:t xml:space="preserve">Исполняющий обязанности мирового судьи </w:t>
      </w:r>
      <w:r w:rsidRPr="00F014B1" w:rsidR="00F014B1">
        <w:rPr>
          <w:sz w:val="28"/>
          <w:szCs w:val="28"/>
        </w:rPr>
        <w:t xml:space="preserve">судебного участка № 5 Железнодорожного судебного района   г. Симферополя </w:t>
      </w:r>
      <w:r w:rsidR="00F014B1">
        <w:rPr>
          <w:sz w:val="28"/>
          <w:szCs w:val="28"/>
        </w:rPr>
        <w:t xml:space="preserve"> - м</w:t>
      </w:r>
      <w:r w:rsidRPr="00F014B1">
        <w:rPr>
          <w:sz w:val="28"/>
          <w:szCs w:val="28"/>
        </w:rPr>
        <w:t xml:space="preserve">ировой судья судебного участка № </w:t>
      </w:r>
      <w:r w:rsidR="00F014B1">
        <w:rPr>
          <w:sz w:val="28"/>
          <w:szCs w:val="28"/>
        </w:rPr>
        <w:t>6</w:t>
      </w:r>
      <w:r w:rsidRPr="00F014B1">
        <w:rPr>
          <w:sz w:val="28"/>
          <w:szCs w:val="28"/>
        </w:rPr>
        <w:t xml:space="preserve"> Железнодорожного судебного района   г. Симферополя Республики Крым </w:t>
      </w:r>
      <w:r w:rsidRPr="00F014B1">
        <w:rPr>
          <w:sz w:val="28"/>
          <w:szCs w:val="28"/>
          <w:shd w:val="clear" w:color="auto" w:fill="FFFFFF"/>
        </w:rPr>
        <w:t xml:space="preserve">(г.Симферополь, ул. Киевская, 55/2) </w:t>
      </w:r>
      <w:r w:rsidR="00F014B1">
        <w:rPr>
          <w:sz w:val="28"/>
          <w:szCs w:val="28"/>
          <w:shd w:val="clear" w:color="auto" w:fill="FFFFFF"/>
        </w:rPr>
        <w:t>Заевская Н.В</w:t>
      </w:r>
      <w:r w:rsidRPr="003E46A4" w:rsidR="00F014B1">
        <w:rPr>
          <w:sz w:val="28"/>
          <w:szCs w:val="28"/>
          <w:shd w:val="clear" w:color="auto" w:fill="FFFFFF"/>
        </w:rPr>
        <w:t>.</w:t>
      </w:r>
      <w:r w:rsidRPr="003E46A4">
        <w:rPr>
          <w:sz w:val="28"/>
          <w:szCs w:val="28"/>
          <w:shd w:val="clear" w:color="auto" w:fill="FFFFFF"/>
        </w:rPr>
        <w:t>,</w:t>
      </w:r>
      <w:r w:rsidRPr="003E46A4" w:rsidR="00493304">
        <w:rPr>
          <w:sz w:val="28"/>
          <w:szCs w:val="28"/>
          <w:shd w:val="clear" w:color="auto" w:fill="FFFFFF"/>
        </w:rPr>
        <w:t xml:space="preserve"> </w:t>
      </w:r>
      <w:r w:rsidRPr="003E46A4" w:rsidR="00833BCB">
        <w:rPr>
          <w:sz w:val="28"/>
          <w:szCs w:val="28"/>
          <w:shd w:val="clear" w:color="auto" w:fill="FFFFFF"/>
        </w:rPr>
        <w:t xml:space="preserve"> с участием </w:t>
      </w:r>
      <w:r w:rsidRPr="003E46A4" w:rsidR="003E46A4">
        <w:rPr>
          <w:sz w:val="28"/>
          <w:szCs w:val="28"/>
          <w:shd w:val="clear" w:color="auto" w:fill="FFFFFF"/>
        </w:rPr>
        <w:t xml:space="preserve">старшего </w:t>
      </w:r>
      <w:r w:rsidRPr="003E46A4" w:rsidR="00833BCB">
        <w:rPr>
          <w:sz w:val="28"/>
          <w:szCs w:val="28"/>
          <w:shd w:val="clear" w:color="auto" w:fill="FFFFFF"/>
        </w:rPr>
        <w:t xml:space="preserve">помощника прокурора Железнодорожного района </w:t>
      </w:r>
      <w:r w:rsidR="003E46A4">
        <w:rPr>
          <w:sz w:val="28"/>
          <w:szCs w:val="28"/>
          <w:shd w:val="clear" w:color="auto" w:fill="FFFFFF"/>
        </w:rPr>
        <w:t>г. Симферополя Республики Крым Кушнеровой О.А.</w:t>
      </w:r>
      <w:r w:rsidRPr="003E46A4" w:rsidR="00493304">
        <w:rPr>
          <w:sz w:val="28"/>
          <w:szCs w:val="28"/>
          <w:shd w:val="clear" w:color="auto" w:fill="FFFFFF"/>
        </w:rPr>
        <w:t>,</w:t>
      </w:r>
      <w:r w:rsidRPr="00F014B1" w:rsidR="00F014B1">
        <w:rPr>
          <w:sz w:val="28"/>
          <w:szCs w:val="28"/>
          <w:shd w:val="clear" w:color="auto" w:fill="FFFFFF"/>
        </w:rPr>
        <w:t xml:space="preserve"> </w:t>
      </w:r>
      <w:r w:rsidRPr="00F014B1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F014B1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Pr="00F014B1" w:rsidR="00AF7AC2">
        <w:rPr>
          <w:sz w:val="28"/>
          <w:szCs w:val="28"/>
          <w:shd w:val="clear" w:color="auto" w:fill="FFFFFF"/>
        </w:rPr>
        <w:t xml:space="preserve"> </w:t>
      </w:r>
      <w:r w:rsidRPr="00F014B1">
        <w:rPr>
          <w:sz w:val="28"/>
          <w:szCs w:val="28"/>
          <w:shd w:val="clear" w:color="auto" w:fill="FFFFFF"/>
        </w:rPr>
        <w:t>в отношении</w:t>
      </w:r>
    </w:p>
    <w:p w:rsidR="00F014B1" w:rsidRPr="00F014B1" w:rsidP="00D36351">
      <w:pPr>
        <w:ind w:left="283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Гемеджи Абдуллы Рефатовича</w:t>
      </w:r>
      <w:r w:rsidRPr="00F014B1">
        <w:rPr>
          <w:sz w:val="28"/>
          <w:szCs w:val="28"/>
          <w:shd w:val="clear" w:color="auto" w:fill="FFFFFF"/>
        </w:rPr>
        <w:t xml:space="preserve">, </w:t>
      </w:r>
      <w:r w:rsidR="00D36351">
        <w:rPr>
          <w:sz w:val="28"/>
          <w:szCs w:val="28"/>
          <w:shd w:val="clear" w:color="auto" w:fill="FFFFFF"/>
        </w:rPr>
        <w:t>ДАННЫЕ,</w:t>
      </w:r>
    </w:p>
    <w:p w:rsidR="00F95ED7" w:rsidRPr="00F014B1" w:rsidP="00A542FF">
      <w:pPr>
        <w:ind w:firstLine="567"/>
        <w:jc w:val="both"/>
        <w:rPr>
          <w:sz w:val="28"/>
          <w:szCs w:val="28"/>
        </w:rPr>
      </w:pPr>
      <w:r w:rsidRPr="00F014B1">
        <w:rPr>
          <w:sz w:val="28"/>
          <w:szCs w:val="28"/>
        </w:rPr>
        <w:t xml:space="preserve">о привлечении </w:t>
      </w:r>
      <w:r w:rsidR="00A542FF">
        <w:rPr>
          <w:sz w:val="28"/>
          <w:szCs w:val="28"/>
        </w:rPr>
        <w:t>е</w:t>
      </w:r>
      <w:r w:rsidR="00CD690D">
        <w:rPr>
          <w:sz w:val="28"/>
          <w:szCs w:val="28"/>
        </w:rPr>
        <w:t>го</w:t>
      </w:r>
      <w:r w:rsidRPr="00F014B1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F014B1" w:rsidR="00155416">
        <w:rPr>
          <w:sz w:val="28"/>
          <w:szCs w:val="28"/>
        </w:rPr>
        <w:t xml:space="preserve"> </w:t>
      </w:r>
      <w:r w:rsidR="00CD690D">
        <w:rPr>
          <w:sz w:val="28"/>
          <w:szCs w:val="28"/>
        </w:rPr>
        <w:t xml:space="preserve">5.26 ч.4 </w:t>
      </w:r>
      <w:r w:rsidRPr="00F014B1" w:rsidR="00155416">
        <w:rPr>
          <w:sz w:val="28"/>
          <w:szCs w:val="28"/>
        </w:rPr>
        <w:t xml:space="preserve"> </w:t>
      </w:r>
      <w:r w:rsidRPr="00F014B1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E46A4" w:rsidP="00CD690D">
      <w:pPr>
        <w:ind w:firstLine="567"/>
        <w:jc w:val="both"/>
        <w:rPr>
          <w:sz w:val="28"/>
          <w:szCs w:val="28"/>
        </w:rPr>
      </w:pPr>
      <w:r w:rsidRPr="00F014B1">
        <w:rPr>
          <w:sz w:val="28"/>
          <w:szCs w:val="28"/>
        </w:rPr>
        <w:t xml:space="preserve"> </w:t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</w:p>
    <w:p w:rsidR="00F95ED7" w:rsidRPr="003E46A4" w:rsidP="003E46A4">
      <w:pPr>
        <w:ind w:firstLine="567"/>
        <w:jc w:val="center"/>
        <w:rPr>
          <w:b/>
          <w:sz w:val="28"/>
          <w:szCs w:val="28"/>
        </w:rPr>
      </w:pPr>
      <w:r w:rsidRPr="003E46A4">
        <w:rPr>
          <w:b/>
          <w:sz w:val="28"/>
          <w:szCs w:val="28"/>
        </w:rPr>
        <w:t>УСТАНОВИЛ:</w:t>
      </w:r>
    </w:p>
    <w:p w:rsidR="003E46A4" w:rsidP="003E46A4">
      <w:pPr>
        <w:ind w:firstLine="567"/>
        <w:jc w:val="center"/>
        <w:rPr>
          <w:sz w:val="28"/>
          <w:szCs w:val="28"/>
        </w:rPr>
      </w:pPr>
    </w:p>
    <w:p w:rsidR="00F51630" w:rsidP="00F5163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25 января 2019 года </w:t>
      </w:r>
      <w:r w:rsidR="00BC1B23">
        <w:rPr>
          <w:sz w:val="28"/>
          <w:szCs w:val="28"/>
        </w:rPr>
        <w:t xml:space="preserve"> </w:t>
      </w:r>
      <w:r w:rsidR="004C5A0F">
        <w:rPr>
          <w:sz w:val="28"/>
          <w:szCs w:val="28"/>
        </w:rPr>
        <w:t xml:space="preserve">в 13 час. 30 минут </w:t>
      </w:r>
      <w:r w:rsidR="003E46A4">
        <w:rPr>
          <w:sz w:val="28"/>
          <w:szCs w:val="28"/>
        </w:rPr>
        <w:t xml:space="preserve">Гемеджи А.Р.,  </w:t>
      </w:r>
      <w:r w:rsidR="00BC1B23">
        <w:rPr>
          <w:sz w:val="28"/>
          <w:szCs w:val="28"/>
        </w:rPr>
        <w:t xml:space="preserve">не являясь руководителем религиозной организации, членом её коллегиального органа или священнослужителем религиозной организации, не имея решения общего собрания религиозной группы о предоставлении ему соответствующих полномочий с указанием реквизитов письменного подтверждения получения регистрации уведомления о создании и начале деятельности религиозной группы, находясь в мечети, </w:t>
      </w:r>
      <w:r>
        <w:rPr>
          <w:sz w:val="28"/>
          <w:szCs w:val="28"/>
        </w:rPr>
        <w:t xml:space="preserve">в </w:t>
      </w:r>
      <w:r w:rsidR="00D36351">
        <w:rPr>
          <w:sz w:val="27"/>
          <w:szCs w:val="27"/>
          <w:shd w:val="clear" w:color="auto" w:fill="FFFFFF"/>
        </w:rPr>
        <w:t>ДАННЫЕ</w:t>
      </w:r>
      <w:r>
        <w:rPr>
          <w:sz w:val="28"/>
          <w:szCs w:val="28"/>
        </w:rPr>
        <w:t xml:space="preserve">, осуществлял миссионерскую деятельность с нарушением требований законодательства о свободе совести, свободе вероисповедания и о религиозных объединениях, </w:t>
      </w:r>
      <w:r>
        <w:rPr>
          <w:rFonts w:eastAsia="Calibri" w:cs="Calibri"/>
          <w:sz w:val="28"/>
          <w:szCs w:val="28"/>
        </w:rPr>
        <w:t xml:space="preserve">чем совершил правонарушение, ответственность за которое предусмотрена ч.4 ст.5.26 </w:t>
      </w:r>
      <w:r>
        <w:rPr>
          <w:sz w:val="28"/>
          <w:szCs w:val="28"/>
        </w:rPr>
        <w:t xml:space="preserve">КоАП РФ.     </w:t>
      </w:r>
    </w:p>
    <w:p w:rsidR="00F51630" w:rsidP="00F5163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 судебном заседании Гемеджи А.Р. заявил ходатайство об отложении судебного заседания для обеспечения участия в деле адвоката.</w:t>
      </w:r>
    </w:p>
    <w:p w:rsidR="00F51630" w:rsidP="003E44B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дело об административном правонарушении, поступившее мировому судье 13.03.2019 года по ходатайствам Гемеджи А.Р. в связи с нахождением его в больнице неоднократно откладывалось, в том числе определением от 24.04.2019 года по ходатайству, в  котором Гемеджи А.Р. просил отложить рассмотрение дела на 25.04.2019 года для участия в деле его адвоката, </w:t>
      </w:r>
      <w:r w:rsidR="003E44BE">
        <w:rPr>
          <w:sz w:val="28"/>
          <w:szCs w:val="28"/>
        </w:rPr>
        <w:t xml:space="preserve">поскольку защитник Гемеджи А.Р.  не явился ни в одно судебное заседание, с </w:t>
      </w:r>
      <w:r w:rsidR="003E44BE">
        <w:rPr>
          <w:sz w:val="28"/>
          <w:szCs w:val="28"/>
        </w:rPr>
        <w:t xml:space="preserve">материалами дела не знакомился, то суд </w:t>
      </w:r>
      <w:r>
        <w:rPr>
          <w:rFonts w:eastAsiaTheme="minorHAnsi"/>
          <w:sz w:val="28"/>
          <w:szCs w:val="28"/>
          <w:lang w:eastAsia="en-US"/>
        </w:rPr>
        <w:t>расцен</w:t>
      </w:r>
      <w:r w:rsidR="003E44BE">
        <w:rPr>
          <w:rFonts w:eastAsiaTheme="minorHAnsi"/>
          <w:sz w:val="28"/>
          <w:szCs w:val="28"/>
          <w:lang w:eastAsia="en-US"/>
        </w:rPr>
        <w:t xml:space="preserve">ивает заявленное ходатайство </w:t>
      </w:r>
      <w:r>
        <w:rPr>
          <w:rFonts w:eastAsiaTheme="minorHAnsi"/>
          <w:sz w:val="28"/>
          <w:szCs w:val="28"/>
          <w:lang w:eastAsia="en-US"/>
        </w:rPr>
        <w:t xml:space="preserve"> как злоупотребление процессуальными правами, направленное на срыв судебного заседания, затягивание судебного процесса</w:t>
      </w:r>
      <w:r w:rsidR="00E14B97">
        <w:rPr>
          <w:rFonts w:eastAsiaTheme="minorHAnsi"/>
          <w:sz w:val="28"/>
          <w:szCs w:val="28"/>
          <w:lang w:eastAsia="en-US"/>
        </w:rPr>
        <w:t>, и</w:t>
      </w:r>
      <w:r>
        <w:rPr>
          <w:rFonts w:eastAsiaTheme="minorHAnsi"/>
          <w:sz w:val="28"/>
          <w:szCs w:val="28"/>
          <w:lang w:eastAsia="en-US"/>
        </w:rPr>
        <w:t xml:space="preserve"> в конечном итоге, име</w:t>
      </w:r>
      <w:r w:rsidR="003E44BE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 целью избежание ответственности за допущенное правонарушение в связи с истечением срока привлечения к такой ответственности</w:t>
      </w:r>
      <w:r w:rsidR="003E44BE">
        <w:rPr>
          <w:rFonts w:eastAsiaTheme="minorHAnsi"/>
          <w:sz w:val="28"/>
          <w:szCs w:val="28"/>
          <w:lang w:eastAsia="en-US"/>
        </w:rPr>
        <w:t>, в связи с чем в удовлетворении ходатайства об отложении судебного разбирательства следует отказать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312DA" w:rsidRPr="0005729D" w:rsidP="004C5A0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Гемеджи А.Р. вину не признал и пояснил,  что </w:t>
      </w:r>
      <w:r>
        <w:rPr>
          <w:sz w:val="28"/>
          <w:szCs w:val="28"/>
        </w:rPr>
        <w:t xml:space="preserve">местная </w:t>
      </w:r>
      <w:r>
        <w:rPr>
          <w:sz w:val="28"/>
          <w:szCs w:val="28"/>
        </w:rPr>
        <w:t xml:space="preserve">религиозная организация, мусульманская община </w:t>
      </w:r>
      <w:r w:rsidR="00D36351">
        <w:rPr>
          <w:sz w:val="27"/>
          <w:szCs w:val="27"/>
          <w:shd w:val="clear" w:color="auto" w:fill="FFFFFF"/>
        </w:rPr>
        <w:t>ДАННЫЕ</w:t>
      </w:r>
      <w:r>
        <w:rPr>
          <w:sz w:val="28"/>
          <w:szCs w:val="28"/>
        </w:rPr>
        <w:t xml:space="preserve">, членом которой он является, была образована 11.04.1995 года, утверждена первым муфтием Крыма и зарегистрирована Советом по делам религии при </w:t>
      </w:r>
      <w:r w:rsidR="00E14B97">
        <w:rPr>
          <w:sz w:val="28"/>
          <w:szCs w:val="28"/>
        </w:rPr>
        <w:t>П</w:t>
      </w:r>
      <w:r>
        <w:rPr>
          <w:sz w:val="28"/>
          <w:szCs w:val="28"/>
        </w:rPr>
        <w:t>равительстве Крыма. В 2000 году сходом прихожан имамом этой общины был избран Гемеджи А.Р., который был утверждён муфтием Крыма.</w:t>
      </w:r>
      <w:r>
        <w:rPr>
          <w:sz w:val="28"/>
          <w:szCs w:val="28"/>
        </w:rPr>
        <w:t xml:space="preserve"> После 2014 года неоднократно обращались в муфтият Крыма для перерегистрации, но получали отказ, а на письменно</w:t>
      </w:r>
      <w:r w:rsidR="00E14B97">
        <w:rPr>
          <w:sz w:val="28"/>
          <w:szCs w:val="28"/>
        </w:rPr>
        <w:t>е</w:t>
      </w:r>
      <w:r>
        <w:rPr>
          <w:sz w:val="28"/>
          <w:szCs w:val="28"/>
        </w:rPr>
        <w:t xml:space="preserve"> обращение от 21.12.2015 года так и не получили ответ. 30 января 2019 года самостоятельно подали документы на регистрацию в Министерство юстиции Республики Крым. 13</w:t>
      </w:r>
      <w:r w:rsidR="00E14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2019 года без предупреждения в мечети появились представители ЦРО муфтият Крыма с требованием освободить мечеть для назначенного имама. </w:t>
      </w:r>
      <w:r>
        <w:rPr>
          <w:sz w:val="28"/>
          <w:szCs w:val="28"/>
        </w:rPr>
        <w:t xml:space="preserve">В  день  и месте,  указанные в постановлении </w:t>
      </w:r>
      <w:r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прокурора  он пользовался своим правом, предусмотренным ст. 28 Конституции РФ, действовал как  гражданин и </w:t>
      </w:r>
      <w:r>
        <w:rPr>
          <w:sz w:val="28"/>
          <w:szCs w:val="28"/>
        </w:rPr>
        <w:t>мусульма</w:t>
      </w:r>
      <w:r>
        <w:rPr>
          <w:sz w:val="28"/>
          <w:szCs w:val="28"/>
        </w:rPr>
        <w:t xml:space="preserve">нин, </w:t>
      </w:r>
      <w:r>
        <w:rPr>
          <w:sz w:val="28"/>
          <w:szCs w:val="28"/>
        </w:rPr>
        <w:t xml:space="preserve">проводил богослужение, местная религиозная организация, мусульманская община </w:t>
      </w:r>
      <w:r w:rsidR="00D36351">
        <w:rPr>
          <w:sz w:val="27"/>
          <w:szCs w:val="27"/>
          <w:shd w:val="clear" w:color="auto" w:fill="FFFFFF"/>
        </w:rPr>
        <w:t>ДАННЫЕ</w:t>
      </w:r>
      <w:r w:rsidR="00D36351"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не является структурным подразделением ЦРО муфтият Крыма и не обязана подчинятся их распоряжениям</w:t>
      </w:r>
      <w:r w:rsidR="0038028E">
        <w:rPr>
          <w:sz w:val="28"/>
          <w:szCs w:val="28"/>
        </w:rPr>
        <w:t>. Кроме того, пояснил, что он никого не вовлекал в члены организации, и осуществлял миссионерскую деятельность в здании мечети, и согласно ч.2 ст.24.</w:t>
      </w:r>
      <w:r w:rsidRPr="0038028E" w:rsidR="0038028E">
        <w:rPr>
          <w:sz w:val="28"/>
          <w:szCs w:val="28"/>
        </w:rPr>
        <w:t>2</w:t>
      </w:r>
      <w:r w:rsidRPr="0038028E" w:rsidR="0038028E">
        <w:rPr>
          <w:rFonts w:eastAsiaTheme="minorHAnsi"/>
          <w:sz w:val="28"/>
          <w:szCs w:val="28"/>
          <w:lang w:eastAsia="en-US"/>
        </w:rPr>
        <w:t xml:space="preserve"> </w:t>
      </w:r>
      <w:r w:rsidRPr="0038028E" w:rsidR="0038028E">
        <w:rPr>
          <w:color w:val="000000"/>
          <w:sz w:val="28"/>
          <w:szCs w:val="28"/>
        </w:rPr>
        <w:t>Федерального закона от 26 сентября 1997 года N 125-</w:t>
      </w:r>
      <w:r w:rsidRPr="0005729D" w:rsidR="0038028E">
        <w:rPr>
          <w:color w:val="000000"/>
          <w:sz w:val="28"/>
          <w:szCs w:val="28"/>
        </w:rPr>
        <w:t>ФЗ "О свободе совести и о религиозных объединениях"</w:t>
      </w:r>
      <w:r w:rsidRPr="0005729D" w:rsidR="0038028E">
        <w:rPr>
          <w:rFonts w:eastAsiaTheme="minorHAnsi"/>
          <w:sz w:val="28"/>
          <w:szCs w:val="28"/>
          <w:lang w:eastAsia="en-US"/>
        </w:rPr>
        <w:t xml:space="preserve"> правила установленные этой статьёй не распространяются на миссионерскую деятельность, предусмотренную </w:t>
      </w:r>
      <w:r>
        <w:fldChar w:fldCharType="begin"/>
      </w:r>
      <w:r>
        <w:instrText xml:space="preserve"> HYPERLINK \l "Par0" </w:instrText>
      </w:r>
      <w:r>
        <w:fldChar w:fldCharType="separate"/>
      </w:r>
      <w:r w:rsidRPr="0005729D" w:rsidR="0038028E">
        <w:rPr>
          <w:rFonts w:eastAsiaTheme="minorHAnsi"/>
          <w:color w:val="0000FF"/>
          <w:sz w:val="28"/>
          <w:szCs w:val="28"/>
          <w:lang w:eastAsia="en-US"/>
        </w:rPr>
        <w:t>пунктом 2 статьи 24.1</w:t>
      </w:r>
      <w:r>
        <w:fldChar w:fldCharType="end"/>
      </w:r>
      <w:r w:rsidRPr="0005729D" w:rsidR="0038028E"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т.е. осуществляемую в культовом здании. </w:t>
      </w:r>
    </w:p>
    <w:p w:rsidR="00553762" w:rsidRPr="0005729D" w:rsidP="0005729D">
      <w:pPr>
        <w:pStyle w:val="BodyText"/>
        <w:ind w:firstLine="709"/>
        <w:rPr>
          <w:sz w:val="28"/>
          <w:szCs w:val="28"/>
        </w:rPr>
      </w:pPr>
      <w:r w:rsidRPr="0005729D">
        <w:rPr>
          <w:sz w:val="28"/>
          <w:szCs w:val="28"/>
        </w:rPr>
        <w:t xml:space="preserve">Старший  помощник прокурора  </w:t>
      </w:r>
      <w:r w:rsidRPr="0005729D" w:rsidR="0038028E">
        <w:rPr>
          <w:sz w:val="28"/>
          <w:szCs w:val="28"/>
        </w:rPr>
        <w:t xml:space="preserve">Железнодорожного района </w:t>
      </w:r>
      <w:r w:rsidRPr="0005729D">
        <w:rPr>
          <w:sz w:val="28"/>
          <w:szCs w:val="28"/>
        </w:rPr>
        <w:t>г. Симферополя  в судебном заседании поддержал</w:t>
      </w:r>
      <w:r w:rsidRPr="0005729D" w:rsidR="0038028E">
        <w:rPr>
          <w:sz w:val="28"/>
          <w:szCs w:val="28"/>
        </w:rPr>
        <w:t>а</w:t>
      </w:r>
      <w:r w:rsidRPr="0005729D">
        <w:rPr>
          <w:sz w:val="28"/>
          <w:szCs w:val="28"/>
        </w:rPr>
        <w:t xml:space="preserve"> изложенное  в постановлении о возбуждении  дела об административном правонарушении  от </w:t>
      </w:r>
      <w:r w:rsidRPr="0005729D" w:rsidR="0038028E">
        <w:rPr>
          <w:sz w:val="28"/>
          <w:szCs w:val="28"/>
        </w:rPr>
        <w:t xml:space="preserve">04.03.2019 </w:t>
      </w:r>
      <w:r w:rsidRPr="0005729D">
        <w:rPr>
          <w:sz w:val="28"/>
          <w:szCs w:val="28"/>
        </w:rPr>
        <w:t xml:space="preserve"> года,  просил</w:t>
      </w:r>
      <w:r w:rsidRPr="0005729D" w:rsidR="0038028E">
        <w:rPr>
          <w:sz w:val="28"/>
          <w:szCs w:val="28"/>
        </w:rPr>
        <w:t>а</w:t>
      </w:r>
      <w:r w:rsidRPr="0005729D">
        <w:rPr>
          <w:sz w:val="28"/>
          <w:szCs w:val="28"/>
        </w:rPr>
        <w:t xml:space="preserve"> привлечь </w:t>
      </w:r>
      <w:r w:rsidRPr="0005729D" w:rsidR="0038028E">
        <w:rPr>
          <w:sz w:val="28"/>
          <w:szCs w:val="28"/>
        </w:rPr>
        <w:t>Гемеджи А.Р.</w:t>
      </w:r>
      <w:r w:rsidRPr="0005729D">
        <w:rPr>
          <w:sz w:val="28"/>
          <w:szCs w:val="28"/>
        </w:rPr>
        <w:t xml:space="preserve"> к административной ответственности по ч. 4 ст. 5.26 Кодекса Российской Федерации об административных правонарушениях и назначи</w:t>
      </w:r>
      <w:r w:rsidRPr="0005729D" w:rsidR="0038028E">
        <w:rPr>
          <w:sz w:val="28"/>
          <w:szCs w:val="28"/>
        </w:rPr>
        <w:t>ть ему наказание  в виде штрафа</w:t>
      </w:r>
      <w:r w:rsidRPr="0005729D">
        <w:rPr>
          <w:sz w:val="28"/>
          <w:szCs w:val="28"/>
        </w:rPr>
        <w:t xml:space="preserve"> в </w:t>
      </w:r>
      <w:r w:rsidRPr="0005729D" w:rsidR="0038028E">
        <w:rPr>
          <w:sz w:val="28"/>
          <w:szCs w:val="28"/>
        </w:rPr>
        <w:t>пределах</w:t>
      </w:r>
      <w:r w:rsidRPr="0005729D">
        <w:rPr>
          <w:sz w:val="28"/>
          <w:szCs w:val="28"/>
        </w:rPr>
        <w:t xml:space="preserve"> санкци</w:t>
      </w:r>
      <w:r w:rsidRPr="0005729D" w:rsidR="0038028E">
        <w:rPr>
          <w:sz w:val="28"/>
          <w:szCs w:val="28"/>
        </w:rPr>
        <w:t>и</w:t>
      </w:r>
      <w:r w:rsidRPr="0005729D" w:rsidR="004C5A0F">
        <w:rPr>
          <w:sz w:val="28"/>
          <w:szCs w:val="28"/>
        </w:rPr>
        <w:t xml:space="preserve"> данной статьи.</w:t>
      </w:r>
      <w:r w:rsidRPr="0005729D">
        <w:rPr>
          <w:sz w:val="28"/>
          <w:szCs w:val="28"/>
        </w:rPr>
        <w:t xml:space="preserve">  </w:t>
      </w:r>
    </w:p>
    <w:p w:rsidR="009E7034" w:rsidRPr="0005729D" w:rsidP="0005729D">
      <w:pPr>
        <w:pStyle w:val="3"/>
        <w:shd w:val="clear" w:color="auto" w:fill="auto"/>
        <w:tabs>
          <w:tab w:val="left" w:pos="418"/>
        </w:tabs>
        <w:spacing w:before="0" w:after="0" w:line="240" w:lineRule="auto"/>
        <w:ind w:right="-1" w:firstLine="567"/>
        <w:jc w:val="both"/>
        <w:rPr>
          <w:sz w:val="28"/>
          <w:szCs w:val="28"/>
        </w:rPr>
      </w:pPr>
      <w:r w:rsidRPr="0005729D">
        <w:rPr>
          <w:sz w:val="28"/>
          <w:szCs w:val="28"/>
        </w:rPr>
        <w:t xml:space="preserve">Исследовав материалы дела, выслушав старшего помощника прокурора </w:t>
      </w:r>
      <w:r w:rsidRPr="0005729D" w:rsidR="0038028E">
        <w:rPr>
          <w:sz w:val="28"/>
          <w:szCs w:val="28"/>
        </w:rPr>
        <w:t xml:space="preserve">Железнодорожного района </w:t>
      </w:r>
      <w:r w:rsidRPr="0005729D">
        <w:rPr>
          <w:sz w:val="28"/>
          <w:szCs w:val="28"/>
        </w:rPr>
        <w:t xml:space="preserve">г. Симферополя,  пояснения  лица, в отношении которого </w:t>
      </w:r>
      <w:r w:rsidRPr="0005729D" w:rsidR="0038028E">
        <w:rPr>
          <w:sz w:val="28"/>
          <w:szCs w:val="28"/>
        </w:rPr>
        <w:t>ведётся</w:t>
      </w:r>
      <w:r w:rsidRPr="0005729D">
        <w:rPr>
          <w:sz w:val="28"/>
          <w:szCs w:val="28"/>
        </w:rPr>
        <w:t xml:space="preserve"> производство по делу об административном правонарушении,</w:t>
      </w:r>
      <w:r w:rsidRPr="0005729D" w:rsidR="0038028E">
        <w:rPr>
          <w:sz w:val="28"/>
          <w:szCs w:val="28"/>
        </w:rPr>
        <w:t xml:space="preserve"> допросив свидетелей,</w:t>
      </w:r>
      <w:r w:rsidRPr="0005729D">
        <w:rPr>
          <w:sz w:val="28"/>
          <w:szCs w:val="28"/>
        </w:rPr>
        <w:t xml:space="preserve"> </w:t>
      </w:r>
      <w:r w:rsidRPr="0005729D">
        <w:rPr>
          <w:sz w:val="28"/>
          <w:szCs w:val="28"/>
        </w:rPr>
        <w:t>мировой судья приходит к следующему.</w:t>
      </w:r>
    </w:p>
    <w:p w:rsidR="009E7034" w:rsidRPr="0005729D" w:rsidP="00057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Частью 4 статьи 5.</w:t>
      </w:r>
      <w:r w:rsidRPr="0005729D">
        <w:rPr>
          <w:sz w:val="28"/>
          <w:szCs w:val="28"/>
        </w:rPr>
        <w:t xml:space="preserve">26 Кодекса Российской Федерации об административных правонарушениях предусмотрена административная ответственность за  осуществление миссионерской деятельности с нарушением </w:t>
      </w:r>
      <w:r>
        <w:fldChar w:fldCharType="begin"/>
      </w:r>
      <w:r>
        <w:instrText xml:space="preserve"> HYPERLINK "consultantplus://offline/ref=F8FE5FA61E4C53034CDB205D5BF7287820A345A47C4FA32CA60BBC4E1C2E7E21D45BED2AZDn4K" </w:instrText>
      </w:r>
      <w:r>
        <w:fldChar w:fldCharType="separate"/>
      </w:r>
      <w:r w:rsidRPr="0005729D">
        <w:rPr>
          <w:rStyle w:val="Hyperlink"/>
          <w:color w:val="0000FF"/>
          <w:sz w:val="28"/>
          <w:szCs w:val="28"/>
          <w:u w:val="none"/>
        </w:rPr>
        <w:t>требований</w:t>
      </w:r>
      <w:r>
        <w:fldChar w:fldCharType="end"/>
      </w:r>
      <w:r w:rsidRPr="0005729D">
        <w:rPr>
          <w:sz w:val="28"/>
          <w:szCs w:val="28"/>
        </w:rPr>
        <w:t xml:space="preserve"> законодательства о свободе совести, свободе вероисповедания и о религиозных объединениях, что влечет наложение административного штрафа на граждан в </w:t>
      </w:r>
      <w:r w:rsidRPr="0005729D">
        <w:rPr>
          <w:sz w:val="28"/>
          <w:szCs w:val="28"/>
        </w:rPr>
        <w:t>размере от пяти тысяч до пятидесяти тысяч рублей; на юридических лиц - от ста тысяч до одного миллиона рублей.</w:t>
      </w:r>
    </w:p>
    <w:p w:rsidR="009E7034" w:rsidRPr="0005729D" w:rsidP="00057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729D">
        <w:rPr>
          <w:sz w:val="28"/>
          <w:szCs w:val="28"/>
        </w:rPr>
        <w:t xml:space="preserve">В статье  2  Федерального закона от 26.09.1997 года №125-ФЗ «О свободе совести и религиозных объединениях» (далее-Федеральный закон  №125-ФЗ) определено, что законодательство о свободе совести, свободе вероисповедания и о религиозных объединениях состоит из соответствующих норм </w:t>
      </w:r>
      <w:r>
        <w:fldChar w:fldCharType="begin"/>
      </w:r>
      <w:r>
        <w:instrText xml:space="preserve"> HYPERLINK "consultantplus://offline/ref=3A1318E5E692ABB5A568712536DBF6079F7FFA23B6B220D426FA3940BFD50CEFB8969EC8CA1BaCsDK" </w:instrText>
      </w:r>
      <w:r>
        <w:fldChar w:fldCharType="separate"/>
      </w:r>
      <w:r w:rsidRPr="0005729D">
        <w:rPr>
          <w:rStyle w:val="Hyperlink"/>
          <w:color w:val="auto"/>
          <w:sz w:val="28"/>
          <w:szCs w:val="28"/>
          <w:u w:val="none"/>
        </w:rPr>
        <w:t>Конституции</w:t>
      </w:r>
      <w:r>
        <w:fldChar w:fldCharType="end"/>
      </w:r>
      <w:r w:rsidRPr="0005729D">
        <w:rPr>
          <w:sz w:val="28"/>
          <w:szCs w:val="28"/>
        </w:rPr>
        <w:t xml:space="preserve"> Российской Федерации, Гражданского </w:t>
      </w:r>
      <w:r>
        <w:fldChar w:fldCharType="begin"/>
      </w:r>
      <w:r>
        <w:instrText xml:space="preserve"> HYPERLINK "consultantplus://offline/ref=3A1318E5E692ABB5A568712536DBF6079F75FD2FB4E177D677AF3745B78544FFF6D393C9CC1EaCs7K" </w:instrText>
      </w:r>
      <w:r>
        <w:fldChar w:fldCharType="separate"/>
      </w:r>
      <w:r w:rsidRPr="0005729D">
        <w:rPr>
          <w:rStyle w:val="Hyperlink"/>
          <w:color w:val="auto"/>
          <w:sz w:val="28"/>
          <w:szCs w:val="28"/>
          <w:u w:val="none"/>
        </w:rPr>
        <w:t>кодекса</w:t>
      </w:r>
      <w:r>
        <w:fldChar w:fldCharType="end"/>
      </w:r>
      <w:r w:rsidRPr="0005729D">
        <w:rPr>
          <w:sz w:val="28"/>
          <w:szCs w:val="28"/>
        </w:rPr>
        <w:t xml:space="preserve"> Российской Федерации, из настоящего Федерального закона, принимаемых в соответствии с ними иных нормативных правовых актов Российской Федерации, а также нормативных правовых актов субъектов Российской Федерации.</w:t>
      </w:r>
    </w:p>
    <w:p w:rsidR="009E7034" w:rsidP="000572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729D">
        <w:rPr>
          <w:sz w:val="28"/>
          <w:szCs w:val="28"/>
        </w:rPr>
        <w:t>Содержание миссионерской деятельности   закреплено  в статье 24.1 Федерального закона № №125-ФЗ, согласно которой миссионерской деятельностью в целях настоящего Федерального</w:t>
      </w:r>
      <w:r>
        <w:rPr>
          <w:sz w:val="28"/>
          <w:szCs w:val="28"/>
        </w:rPr>
        <w:t xml:space="preserve">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публично, при помощи средств массовой информации, информационно-телекоммуникационной сети "Интернет" либо другими законными способами.</w:t>
      </w:r>
    </w:p>
    <w:p w:rsidR="009E7034" w:rsidP="009E70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Миссионерская деятельность религиозного объединения беспрепятственно осуществляется: в культовых помещениях, зданиях и сооружениях, а также на земельных участках, на которых расположены такие здания и сооружения; 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 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зданий; 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созданным религиозными организациями; на земельных участках, принадлежащих религиозным организациям на праве собственности или предоставленных им на ином имущественном праве; в местах паломничества; на кладбищах и в крематориях; в помещениях образовательных организаций, исторически используемых для проведения религиозных обрядов.</w:t>
      </w:r>
    </w:p>
    <w:p w:rsidR="009E7034" w:rsidP="009E70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 6 Федерального закона № №125-ФЗ религиозные объединения могут создаваться в форме религиозных групп и религиозных организаций.</w:t>
      </w:r>
    </w:p>
    <w:p w:rsidR="009E7034" w:rsidP="009E70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Согласно статье 7</w:t>
      </w:r>
      <w:r>
        <w:rPr>
          <w:sz w:val="28"/>
          <w:szCs w:val="28"/>
        </w:rPr>
        <w:t xml:space="preserve"> Федерального закона  №125-ФЗ </w:t>
      </w:r>
      <w:r>
        <w:rPr>
          <w:bCs/>
          <w:sz w:val="28"/>
          <w:szCs w:val="28"/>
        </w:rPr>
        <w:t xml:space="preserve">религиозной группой в настоящем Федеральном законе признается добровольное объединение граждан, </w:t>
      </w:r>
      <w:r>
        <w:rPr>
          <w:bCs/>
          <w:sz w:val="28"/>
          <w:szCs w:val="28"/>
        </w:rPr>
        <w:t>образованное в целях совместного исповедания и распространения веры, осуществляющее деятельность без государственной регистрации и приобретения правоспособности юридического лица. В религиозную группу входят граждане Российской Федерации, а также могут входить иные лица, постоянно и на законных основаниях проживающие на территории Российской Федерации. Помещения и необходимое для деятельности религиозной группы имущество предоставляются в пользование группы ее участниками.</w:t>
      </w:r>
    </w:p>
    <w:p w:rsidR="009E7034" w:rsidP="009E703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(представитель) религиозной группы или руководящий орган (центр) централизованной религиозной организации в случае, если религиозная группа входит в ее структуру, в письменной форме уведомляет о начале деятельности религиозной группы орган, уполномоченный принимать решение о государственной регистрации религиозной организации, по месту осуществления деятельности религиозной группы.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9E7034" w:rsidP="009E703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уведомлении о начале деятельности религиозной группы указываются сведения об основах вероисповедания, о местах совершения богослужений, других религиозных обрядов и церемоний, руководителе (представителе), гражданах, входящих в религиозную группу, с указанием их фамилий, имен, отчеств, адресов места жительства. Уведомление о начале деятельности религиозной группы составляется по </w:t>
      </w:r>
      <w:r>
        <w:fldChar w:fldCharType="begin"/>
      </w:r>
      <w:r>
        <w:instrText xml:space="preserve"> HYPERLINK "consultantplus://offline/ref=B4FC19221F48FBE302AC50361CB1B8744697A1CCEC492A14ED6A96BD581F2F84402611653E76D744c2nEL" </w:instrText>
      </w:r>
      <w:r>
        <w:fldChar w:fldCharType="separate"/>
      </w:r>
      <w:r w:rsidRPr="009E7034">
        <w:rPr>
          <w:rStyle w:val="Hyperlink"/>
          <w:bCs/>
          <w:color w:val="auto"/>
          <w:sz w:val="28"/>
          <w:szCs w:val="28"/>
          <w:u w:val="none"/>
        </w:rPr>
        <w:t>форме</w:t>
      </w:r>
      <w:r>
        <w:fldChar w:fldCharType="end"/>
      </w:r>
      <w:r>
        <w:rPr>
          <w:bCs/>
          <w:sz w:val="28"/>
          <w:szCs w:val="28"/>
        </w:rPr>
        <w:t>, утвержденной органом, уполномоченным принимать решение о государственной регистрации религиозной организации.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Религиозная группа представляет уведомление о продолжении своей деятельности не реже одного раза в три года со дня последнего уведомления органа, уполномоченного принимать решение о государственной регистрации религиозной организации.</w:t>
      </w:r>
    </w:p>
    <w:p w:rsidR="009E7034" w:rsidP="009E70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1  ст. 8 Федерального закона от 26.09.1997 года №125-ФЗ «О свободе совести и религиозных объединениях» религиозной организацией признается добровольное объединение граждан Российской Федерации, иных лиц, постоянно и на законных основаниях проживающих на территории Российской Федерации,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лица. Вопросы участия учредителей и иных юридических или физических лиц в деятельности религиозных организаций определяются уставом и (или) внутренними установлениями религиозных организаций. Учредитель (учредители) религиозной организации может выполнять функции органа религиозной организации или членов коллегиального органа религиозной организации в порядке, установленном уставом и внутренними установлениями религиозной организации.</w:t>
      </w:r>
    </w:p>
    <w:p w:rsidR="009E7034" w:rsidP="009E70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24.2 Федерального закона № №125-ФЗ 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регистрации.</w:t>
      </w:r>
      <w:r>
        <w:rPr>
          <w:sz w:val="28"/>
          <w:szCs w:val="28"/>
        </w:rPr>
        <w:tab/>
      </w:r>
    </w:p>
    <w:p w:rsidR="009E7034" w:rsidP="009E70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</w:t>
      </w:r>
      <w:r>
        <w:rPr>
          <w:sz w:val="28"/>
          <w:szCs w:val="28"/>
        </w:rPr>
        <w:tab/>
      </w:r>
    </w:p>
    <w:p w:rsidR="004C5A0F" w:rsidP="004C5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</w:t>
      </w:r>
      <w:r>
        <w:rPr>
          <w:sz w:val="28"/>
          <w:szCs w:val="28"/>
        </w:rPr>
        <w:t>и его территориальным органом.</w:t>
      </w:r>
      <w:r>
        <w:rPr>
          <w:sz w:val="28"/>
          <w:szCs w:val="28"/>
        </w:rPr>
        <w:tab/>
      </w:r>
    </w:p>
    <w:p w:rsidR="004C5A0F" w:rsidRPr="004C5A0F" w:rsidP="003E44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5A0F">
        <w:rPr>
          <w:color w:val="000000"/>
          <w:sz w:val="28"/>
          <w:szCs w:val="28"/>
          <w:shd w:val="clear" w:color="auto" w:fill="FFFFFF"/>
        </w:rPr>
        <w:t xml:space="preserve">Мировым судьёй установлено, </w:t>
      </w:r>
      <w:r>
        <w:rPr>
          <w:sz w:val="28"/>
          <w:szCs w:val="28"/>
        </w:rPr>
        <w:t xml:space="preserve">установлено, что Гемеджи А.Р. 25.01.2019 года  в 13 часов 30 минут,  находясь в мечете в районе </w:t>
      </w:r>
      <w:r w:rsidR="00D36351">
        <w:rPr>
          <w:sz w:val="27"/>
          <w:szCs w:val="27"/>
          <w:shd w:val="clear" w:color="auto" w:fill="FFFFFF"/>
        </w:rPr>
        <w:t>ДАННЫЕ</w:t>
      </w:r>
      <w:r>
        <w:rPr>
          <w:sz w:val="28"/>
          <w:szCs w:val="28"/>
        </w:rPr>
        <w:t xml:space="preserve">,  не являясь руководителем религиозной </w:t>
      </w:r>
      <w:r w:rsidR="003C35F7">
        <w:rPr>
          <w:sz w:val="28"/>
          <w:szCs w:val="28"/>
        </w:rPr>
        <w:t xml:space="preserve">зарегистрированной в установленном порядке </w:t>
      </w:r>
      <w:r>
        <w:rPr>
          <w:sz w:val="28"/>
          <w:szCs w:val="28"/>
        </w:rPr>
        <w:t>организации, членом ее коллегиального органа или священнослужителем религиозной организации, в отсутствие решения общего собрания религиозной группы о предоставлении ему соответствующих полномочий с указанием реквизитов письменного подтверждения получения и регистрации уведомления о создании и начале деятельности религиозной группы, осуществлял миссионерскую дея</w:t>
      </w:r>
      <w:r w:rsidR="00997A9D">
        <w:rPr>
          <w:sz w:val="28"/>
          <w:szCs w:val="28"/>
        </w:rPr>
        <w:t>тельность в виде богослужения</w:t>
      </w:r>
      <w:r>
        <w:rPr>
          <w:sz w:val="28"/>
          <w:szCs w:val="28"/>
        </w:rPr>
        <w:t xml:space="preserve">, </w:t>
      </w:r>
      <w:r w:rsidRPr="004C5A0F">
        <w:rPr>
          <w:sz w:val="28"/>
          <w:szCs w:val="28"/>
        </w:rPr>
        <w:t xml:space="preserve">что подтверждается совокупностью </w:t>
      </w:r>
      <w:r w:rsidR="00E14B97">
        <w:rPr>
          <w:sz w:val="28"/>
          <w:szCs w:val="28"/>
        </w:rPr>
        <w:t>собранных по делу доказательств</w:t>
      </w:r>
      <w:r w:rsidRPr="004C5A0F">
        <w:rPr>
          <w:sz w:val="28"/>
          <w:szCs w:val="28"/>
        </w:rPr>
        <w:t>:</w:t>
      </w:r>
    </w:p>
    <w:p w:rsidR="004C5A0F" w:rsidP="004C5A0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заместителя прокурора Железнодорожного района г. Симферополя  о возбуждении дела  об административном правонарушении от 04.03.2019 года (л.д.1-4);</w:t>
      </w:r>
      <w:r>
        <w:rPr>
          <w:sz w:val="28"/>
          <w:szCs w:val="28"/>
        </w:rPr>
        <w:tab/>
      </w:r>
    </w:p>
    <w:p w:rsidR="004C5A0F" w:rsidP="004C5A0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обращения </w:t>
      </w:r>
      <w:r w:rsidR="003C35F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Председателю Централизованной религиозной организации Духовное управление мусульман Республики Крым и города Севастополя (далее ЦРО ЛУМК) муфтию </w:t>
      </w:r>
      <w:r w:rsidR="00D36351">
        <w:rPr>
          <w:sz w:val="28"/>
          <w:szCs w:val="28"/>
        </w:rPr>
        <w:t>ФИО1</w:t>
      </w:r>
      <w:r>
        <w:rPr>
          <w:sz w:val="28"/>
          <w:szCs w:val="28"/>
        </w:rPr>
        <w:t xml:space="preserve"> от  21.12.2015 года (л.д.23-27);</w:t>
      </w:r>
    </w:p>
    <w:p w:rsidR="004C5A0F" w:rsidP="004C5A0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   ЦРО ДУМК от 08.02.2019 года №24, согласно которой прихожане мечети </w:t>
      </w:r>
      <w:r w:rsidR="00D36351">
        <w:rPr>
          <w:sz w:val="27"/>
          <w:szCs w:val="27"/>
          <w:shd w:val="clear" w:color="auto" w:fill="FFFFFF"/>
        </w:rPr>
        <w:t>ДАННЫЕ</w:t>
      </w:r>
      <w:r>
        <w:rPr>
          <w:sz w:val="28"/>
          <w:szCs w:val="28"/>
        </w:rPr>
        <w:t>сформировали местную религиозную организацию, входящую в структуру  Управления, и согласно п.3.3.2 типового Устава такой организации, Муфтием Управления был назначен имам этой организации ( л.д.29-31);</w:t>
      </w:r>
    </w:p>
    <w:p w:rsidR="004C5A0F" w:rsidP="004C5A0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Устава ЦРО ДУМК (л.д. 32-46);</w:t>
      </w:r>
    </w:p>
    <w:p w:rsidR="004C5A0F" w:rsidP="004C5A0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копиями свидетельств о регистрации ЦРО ДУМК  от 16.02.2015 года (л.д.47-49);</w:t>
      </w:r>
    </w:p>
    <w:p w:rsidR="004C5A0F" w:rsidP="004C5A0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направления ЦРО ДУМК от 11.01.2019 года №02 в </w:t>
      </w:r>
      <w:r w:rsidR="00D36351">
        <w:rPr>
          <w:sz w:val="27"/>
          <w:szCs w:val="27"/>
          <w:shd w:val="clear" w:color="auto" w:fill="FFFFFF"/>
        </w:rPr>
        <w:t>ДАННЫЕ</w:t>
      </w:r>
      <w:r>
        <w:rPr>
          <w:sz w:val="28"/>
          <w:szCs w:val="28"/>
        </w:rPr>
        <w:t xml:space="preserve"> в качестве имама </w:t>
      </w:r>
      <w:r w:rsidR="00D36351">
        <w:rPr>
          <w:sz w:val="28"/>
          <w:szCs w:val="28"/>
        </w:rPr>
        <w:t>ФИО2</w:t>
      </w:r>
      <w:r>
        <w:rPr>
          <w:sz w:val="28"/>
          <w:szCs w:val="28"/>
        </w:rPr>
        <w:t xml:space="preserve"> (л.д.51);</w:t>
      </w:r>
    </w:p>
    <w:p w:rsidR="004C5A0F" w:rsidP="003C35F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свидетельств о регистрации и постановки на учёт Местной религиозной организации мусульман </w:t>
      </w:r>
      <w:r w:rsidR="00D36351">
        <w:rPr>
          <w:sz w:val="27"/>
          <w:szCs w:val="27"/>
          <w:shd w:val="clear" w:color="auto" w:fill="FFFFFF"/>
        </w:rPr>
        <w:t>ДАННЫЕ</w:t>
      </w:r>
      <w:r w:rsidR="00D36351">
        <w:rPr>
          <w:sz w:val="28"/>
          <w:szCs w:val="28"/>
        </w:rPr>
        <w:t xml:space="preserve"> </w:t>
      </w:r>
      <w:r w:rsidR="003C35F7">
        <w:rPr>
          <w:sz w:val="28"/>
          <w:szCs w:val="28"/>
        </w:rPr>
        <w:t xml:space="preserve">(л.д. 52, 53), </w:t>
      </w:r>
      <w:r w:rsidR="003E44BE">
        <w:rPr>
          <w:sz w:val="28"/>
          <w:szCs w:val="28"/>
        </w:rPr>
        <w:t>а также показаниями свидетелей.</w:t>
      </w:r>
    </w:p>
    <w:p w:rsidR="004C5A0F" w:rsidP="004C5A0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</w:t>
      </w:r>
      <w:r w:rsidR="00D64814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свидетел</w:t>
      </w:r>
      <w:r w:rsidR="00D64814">
        <w:rPr>
          <w:sz w:val="28"/>
          <w:szCs w:val="28"/>
        </w:rPr>
        <w:t xml:space="preserve">я </w:t>
      </w:r>
      <w:r w:rsidR="00D36351">
        <w:rPr>
          <w:sz w:val="28"/>
          <w:szCs w:val="28"/>
        </w:rPr>
        <w:t>ФИО3</w:t>
      </w:r>
      <w:r w:rsidR="00D64814">
        <w:rPr>
          <w:sz w:val="28"/>
          <w:szCs w:val="28"/>
        </w:rPr>
        <w:t xml:space="preserve"> подтвердил ранее данные им письменные показания и показал, что он 11.01.2019 года был назначен</w:t>
      </w:r>
      <w:r>
        <w:rPr>
          <w:sz w:val="28"/>
          <w:szCs w:val="28"/>
        </w:rPr>
        <w:t xml:space="preserve"> </w:t>
      </w:r>
      <w:r w:rsidR="00D64814">
        <w:rPr>
          <w:sz w:val="28"/>
          <w:szCs w:val="28"/>
        </w:rPr>
        <w:t xml:space="preserve">ЦРО ДУМК имамом массива </w:t>
      </w:r>
      <w:r w:rsidR="00D36351">
        <w:rPr>
          <w:sz w:val="27"/>
          <w:szCs w:val="27"/>
          <w:shd w:val="clear" w:color="auto" w:fill="FFFFFF"/>
        </w:rPr>
        <w:t>ДАННЫЕ</w:t>
      </w:r>
      <w:r w:rsidR="00D64814">
        <w:rPr>
          <w:sz w:val="28"/>
          <w:szCs w:val="28"/>
        </w:rPr>
        <w:t xml:space="preserve">. Прибыв в единственную в районе ул. </w:t>
      </w:r>
      <w:r w:rsidR="00D36351">
        <w:rPr>
          <w:sz w:val="27"/>
          <w:szCs w:val="27"/>
          <w:shd w:val="clear" w:color="auto" w:fill="FFFFFF"/>
        </w:rPr>
        <w:t>ДАННЫЕ</w:t>
      </w:r>
      <w:r w:rsidR="00D64814">
        <w:rPr>
          <w:sz w:val="28"/>
          <w:szCs w:val="28"/>
        </w:rPr>
        <w:t xml:space="preserve">мечеть для </w:t>
      </w:r>
      <w:r w:rsidR="00D64814">
        <w:rPr>
          <w:sz w:val="28"/>
          <w:szCs w:val="28"/>
        </w:rPr>
        <w:t>проведения пятничного намаза, на месте имама был выявлен Гемеджи А.Р., который готовился к проведению богослужения</w:t>
      </w:r>
      <w:r w:rsidR="00594BA8">
        <w:rPr>
          <w:sz w:val="28"/>
          <w:szCs w:val="28"/>
        </w:rPr>
        <w:t xml:space="preserve"> для своих сторонников</w:t>
      </w:r>
      <w:r w:rsidR="00496542">
        <w:rPr>
          <w:sz w:val="28"/>
          <w:szCs w:val="28"/>
        </w:rPr>
        <w:t>. Его миссионерская деятельность не советует внутренним установлениям ЦРО ДУМК и является отличной от традиционного ислама</w:t>
      </w:r>
      <w:r w:rsidR="00D64814">
        <w:rPr>
          <w:sz w:val="28"/>
          <w:szCs w:val="28"/>
        </w:rPr>
        <w:t>.</w:t>
      </w:r>
      <w:r w:rsidR="00594BA8">
        <w:rPr>
          <w:sz w:val="28"/>
          <w:szCs w:val="28"/>
        </w:rPr>
        <w:t xml:space="preserve"> 25.01.2019 года Гемеджи А.Р. также препятствовал проведению им богослужения, пояснив, что он не подчиняется распоряжением ЦРО ДУМК и не признает назначенного имама.</w:t>
      </w:r>
      <w:r w:rsidR="00D64814">
        <w:rPr>
          <w:sz w:val="28"/>
          <w:szCs w:val="28"/>
        </w:rPr>
        <w:t xml:space="preserve"> </w:t>
      </w:r>
    </w:p>
    <w:p w:rsidR="00F5401F" w:rsidP="00F540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качестве свидетеля </w:t>
      </w:r>
      <w:r w:rsidR="00D36351">
        <w:rPr>
          <w:sz w:val="28"/>
          <w:szCs w:val="28"/>
        </w:rPr>
        <w:t>ФИо4</w:t>
      </w:r>
      <w:r>
        <w:rPr>
          <w:sz w:val="28"/>
          <w:szCs w:val="28"/>
        </w:rPr>
        <w:t xml:space="preserve">, представитель ЦРО ДУМК по доверенности, показал, что на мечеть в районе </w:t>
      </w:r>
      <w:r w:rsidR="00D36351">
        <w:rPr>
          <w:sz w:val="27"/>
          <w:szCs w:val="27"/>
          <w:shd w:val="clear" w:color="auto" w:fill="FFFFFF"/>
        </w:rPr>
        <w:t>ДАННЫЕ</w:t>
      </w:r>
      <w:r>
        <w:rPr>
          <w:sz w:val="28"/>
          <w:szCs w:val="28"/>
        </w:rPr>
        <w:t xml:space="preserve">и земельный участок, на котором она расположена, не зарегистрированы права собственности. По обращению жителей данного массива </w:t>
      </w:r>
      <w:r w:rsidR="004C5A0F">
        <w:rPr>
          <w:sz w:val="28"/>
          <w:szCs w:val="28"/>
        </w:rPr>
        <w:tab/>
      </w:r>
      <w:r>
        <w:rPr>
          <w:sz w:val="28"/>
          <w:szCs w:val="28"/>
        </w:rPr>
        <w:t xml:space="preserve">ЦРО ДУМК 11.01.2019 года был назначен имам </w:t>
      </w:r>
      <w:r w:rsidR="00D36351">
        <w:rPr>
          <w:sz w:val="28"/>
          <w:szCs w:val="28"/>
        </w:rPr>
        <w:t>ФИО3</w:t>
      </w:r>
      <w:r w:rsidR="00496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496542">
        <w:rPr>
          <w:sz w:val="28"/>
          <w:szCs w:val="28"/>
        </w:rPr>
        <w:t xml:space="preserve">поданы документы на регистрацию </w:t>
      </w:r>
      <w:r>
        <w:rPr>
          <w:sz w:val="28"/>
          <w:szCs w:val="28"/>
        </w:rPr>
        <w:t xml:space="preserve">Местной религиозной организации </w:t>
      </w:r>
      <w:r w:rsidR="00D36351">
        <w:rPr>
          <w:sz w:val="27"/>
          <w:szCs w:val="27"/>
          <w:shd w:val="clear" w:color="auto" w:fill="FFFFFF"/>
        </w:rPr>
        <w:t>ДАННЫЕ</w:t>
      </w:r>
      <w:r w:rsidR="00496542">
        <w:rPr>
          <w:sz w:val="28"/>
          <w:szCs w:val="28"/>
        </w:rPr>
        <w:t>, после ее регистрации в установленном законом порядке начаты мероприятия по регистрации земельного участка, на котором находится мечеть</w:t>
      </w:r>
      <w:r w:rsidR="003C35F7">
        <w:rPr>
          <w:sz w:val="28"/>
          <w:szCs w:val="28"/>
        </w:rPr>
        <w:t xml:space="preserve"> во исполнение во исполнение поручения Главы Республики Крым от 03.07.2017 года.</w:t>
      </w:r>
      <w:r w:rsidR="004C5A0F">
        <w:rPr>
          <w:sz w:val="28"/>
          <w:szCs w:val="28"/>
        </w:rPr>
        <w:tab/>
      </w:r>
      <w:r w:rsidR="003E44BE">
        <w:rPr>
          <w:sz w:val="28"/>
          <w:szCs w:val="28"/>
        </w:rPr>
        <w:t xml:space="preserve"> Гемеджи </w:t>
      </w:r>
      <w:r w:rsidR="00496542">
        <w:rPr>
          <w:sz w:val="28"/>
          <w:szCs w:val="28"/>
        </w:rPr>
        <w:t>А.Р. является членом незарегистрированной религиозной группы, который</w:t>
      </w:r>
      <w:r w:rsidR="003E44BE">
        <w:rPr>
          <w:sz w:val="28"/>
          <w:szCs w:val="28"/>
        </w:rPr>
        <w:t>,</w:t>
      </w:r>
      <w:r w:rsidR="00496542">
        <w:rPr>
          <w:sz w:val="28"/>
          <w:szCs w:val="28"/>
        </w:rPr>
        <w:t xml:space="preserve"> не имея предусмотренных законом документов, подтверждающих его полномочия, осуществляет миссионерскую деятельность в виде проведения богослужений. Согласно обращениям граждан Гемеджи А.Р. проповедует не традиционные для крымских татар направления ислама.</w:t>
      </w:r>
    </w:p>
    <w:p w:rsidR="00787129" w:rsidP="00594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качестве свидетеля </w:t>
      </w:r>
      <w:r w:rsidR="00D36351">
        <w:rPr>
          <w:sz w:val="28"/>
          <w:szCs w:val="28"/>
        </w:rPr>
        <w:t>ФИО4</w:t>
      </w:r>
      <w:r>
        <w:rPr>
          <w:sz w:val="28"/>
          <w:szCs w:val="28"/>
        </w:rPr>
        <w:t xml:space="preserve"> показал, что Гемеджи А.Р. на протяжении около 20 лет проводит богослужения в мечете в районе </w:t>
      </w:r>
      <w:r w:rsidR="00D36351">
        <w:rPr>
          <w:sz w:val="27"/>
          <w:szCs w:val="27"/>
          <w:shd w:val="clear" w:color="auto" w:fill="FFFFFF"/>
        </w:rPr>
        <w:t>ДАННЫЕ</w:t>
      </w:r>
      <w:r>
        <w:rPr>
          <w:sz w:val="28"/>
          <w:szCs w:val="28"/>
        </w:rPr>
        <w:t>. Поскольку начали расти недовольства со стороны прихожан относительно действий Гемеджи А.Р. как имама, вызванных неучастием его в традиционных для крымских татар религиозных обрядах, высказываний не характерных для традиционного ислама, указаний</w:t>
      </w:r>
      <w:r w:rsidR="00E14B97">
        <w:rPr>
          <w:sz w:val="28"/>
          <w:szCs w:val="28"/>
        </w:rPr>
        <w:t>,</w:t>
      </w:r>
      <w:r>
        <w:rPr>
          <w:sz w:val="28"/>
          <w:szCs w:val="28"/>
        </w:rPr>
        <w:t xml:space="preserve"> что «кто не носит бороду, тот не мусульманин»,</w:t>
      </w:r>
      <w:r w:rsidR="0005729D">
        <w:rPr>
          <w:sz w:val="28"/>
          <w:szCs w:val="28"/>
        </w:rPr>
        <w:t xml:space="preserve"> «бойтесь Аллаха»,</w:t>
      </w:r>
      <w:r>
        <w:rPr>
          <w:sz w:val="28"/>
          <w:szCs w:val="28"/>
        </w:rPr>
        <w:t xml:space="preserve"> то жители обратились в ЦРО ДУМК для назначения нового имама. В январе 2019 года в мечеть прибыли представители ЦРО ДУМК и представили нового имама </w:t>
      </w:r>
      <w:r w:rsidR="00D36351">
        <w:rPr>
          <w:sz w:val="28"/>
          <w:szCs w:val="28"/>
        </w:rPr>
        <w:t>ФИО3</w:t>
      </w:r>
      <w:r>
        <w:rPr>
          <w:sz w:val="28"/>
          <w:szCs w:val="28"/>
        </w:rPr>
        <w:t>. После этого стали активно возвращаться в мечеть прихожане, которые из-за Гемеджи А.Р. не ходили. Новый имам полностью всех устраивает, проповедует традиционный ислам, читает проповеди на арабском</w:t>
      </w:r>
      <w:r w:rsidR="00682805">
        <w:rPr>
          <w:sz w:val="28"/>
          <w:szCs w:val="28"/>
        </w:rPr>
        <w:t xml:space="preserve"> языке</w:t>
      </w:r>
      <w:r>
        <w:rPr>
          <w:sz w:val="28"/>
          <w:szCs w:val="28"/>
        </w:rPr>
        <w:t xml:space="preserve">. Вместе с тем Гемеджи А.Р. препятствует новому имаму, не </w:t>
      </w:r>
      <w:r w:rsidR="0005729D">
        <w:rPr>
          <w:sz w:val="28"/>
          <w:szCs w:val="28"/>
        </w:rPr>
        <w:t>даёт</w:t>
      </w:r>
      <w:r>
        <w:rPr>
          <w:sz w:val="28"/>
          <w:szCs w:val="28"/>
        </w:rPr>
        <w:t xml:space="preserve"> ему в полной мере </w:t>
      </w:r>
      <w:r w:rsidR="00682805">
        <w:rPr>
          <w:sz w:val="28"/>
          <w:szCs w:val="28"/>
        </w:rPr>
        <w:t>исполн</w:t>
      </w:r>
      <w:r>
        <w:rPr>
          <w:sz w:val="28"/>
          <w:szCs w:val="28"/>
        </w:rPr>
        <w:t>ять свои обязанности.</w:t>
      </w:r>
    </w:p>
    <w:p w:rsidR="00682805" w:rsidP="00682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качестве свидетеля </w:t>
      </w:r>
      <w:r w:rsidR="00D36351">
        <w:rPr>
          <w:sz w:val="28"/>
          <w:szCs w:val="28"/>
        </w:rPr>
        <w:t>ФИО5</w:t>
      </w:r>
      <w:r>
        <w:rPr>
          <w:sz w:val="28"/>
          <w:szCs w:val="28"/>
        </w:rPr>
        <w:t xml:space="preserve"> суду показал, что по пятницам ходит в мечеть на </w:t>
      </w:r>
      <w:r w:rsidR="00D36351">
        <w:rPr>
          <w:sz w:val="27"/>
          <w:szCs w:val="27"/>
          <w:shd w:val="clear" w:color="auto" w:fill="FFFFFF"/>
        </w:rPr>
        <w:t>ДАННЫЕ</w:t>
      </w:r>
      <w:r>
        <w:rPr>
          <w:sz w:val="28"/>
          <w:szCs w:val="28"/>
        </w:rPr>
        <w:t xml:space="preserve">, где долгое время имамом был Гемеджи А.Р., но в последние годы возникли недовольства и разногласия среди прихожан, многие перестали посещать мечеть, поскольку недовольны Гемеджи А.Р. и  тем, что он не участвует в религиозных обрядах, связанных с днями памяти усопших. В январе муфтият Крыма по обращению жителей назначил и направил в мечеть нового имама, но Гемеджи А.Р. и члены их религиозной группы стали всячески препятствовать, были несколько раз конфликты с вызовом полиции. </w:t>
      </w:r>
    </w:p>
    <w:p w:rsidR="00682805" w:rsidP="00682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Допрошенные по ходатайству Гемеджи А.Р. свидетели </w:t>
      </w:r>
      <w:r w:rsidR="00D36351">
        <w:rPr>
          <w:sz w:val="28"/>
          <w:szCs w:val="28"/>
        </w:rPr>
        <w:t xml:space="preserve">ФИО6, ФИО7 и ФИО8 </w:t>
      </w:r>
      <w:r w:rsidR="00A64D83">
        <w:rPr>
          <w:sz w:val="28"/>
          <w:szCs w:val="28"/>
        </w:rPr>
        <w:t xml:space="preserve"> суду показали, что являются прихожанами мечети в районе ул. </w:t>
      </w:r>
      <w:r w:rsidR="00D36351">
        <w:rPr>
          <w:sz w:val="27"/>
          <w:szCs w:val="27"/>
          <w:shd w:val="clear" w:color="auto" w:fill="FFFFFF"/>
        </w:rPr>
        <w:t>ДАННЫЕ</w:t>
      </w:r>
      <w:r w:rsidR="00A64D83">
        <w:rPr>
          <w:sz w:val="28"/>
          <w:szCs w:val="28"/>
        </w:rPr>
        <w:t xml:space="preserve">, где избранный имам Гемеджи А.Р. проводит богослужения уже около 18 лет, исповедует традиционный ислам, никаких призывов вступить в религиозную организацию мусульманскую общину </w:t>
      </w:r>
      <w:r w:rsidR="00D36351">
        <w:rPr>
          <w:sz w:val="27"/>
          <w:szCs w:val="27"/>
          <w:shd w:val="clear" w:color="auto" w:fill="FFFFFF"/>
        </w:rPr>
        <w:t>ДАННЫЕ</w:t>
      </w:r>
      <w:r w:rsidR="00A64D83">
        <w:rPr>
          <w:sz w:val="28"/>
          <w:szCs w:val="28"/>
        </w:rPr>
        <w:t>его проповеди не содержат, отсутствуют в них призывы участвовать в группировках, он всегда призывал к миру</w:t>
      </w:r>
      <w:r w:rsidR="003E1CEB">
        <w:rPr>
          <w:sz w:val="28"/>
          <w:szCs w:val="28"/>
        </w:rPr>
        <w:t xml:space="preserve">. После того, как ЦРО ДУМК </w:t>
      </w:r>
      <w:r w:rsidR="003E44BE">
        <w:rPr>
          <w:sz w:val="28"/>
          <w:szCs w:val="28"/>
        </w:rPr>
        <w:t xml:space="preserve">отказало в регистрации религиозной группы, были поданы документы самостоятельно, В январе ЦРО ДУМК </w:t>
      </w:r>
      <w:r w:rsidR="003E1CEB">
        <w:rPr>
          <w:sz w:val="28"/>
          <w:szCs w:val="28"/>
        </w:rPr>
        <w:t xml:space="preserve">прислала в мечеть нового имама, </w:t>
      </w:r>
      <w:r w:rsidR="003E44BE">
        <w:rPr>
          <w:sz w:val="28"/>
          <w:szCs w:val="28"/>
        </w:rPr>
        <w:t xml:space="preserve">и </w:t>
      </w:r>
      <w:r w:rsidR="003E1CEB">
        <w:rPr>
          <w:sz w:val="28"/>
          <w:szCs w:val="28"/>
        </w:rPr>
        <w:t>начались притеснения их общины, Гемеджи А.Р. не давали проводить богослужения, их толкали, обзывали, в связи с чем Гемеджи А.Р. обращался в полицию, однако никаких мер принято не было.</w:t>
      </w:r>
    </w:p>
    <w:p w:rsidR="003E44BE" w:rsidP="003E44BE">
      <w:pPr>
        <w:pStyle w:val="ConsPlusNormal"/>
        <w:ind w:firstLine="540"/>
        <w:jc w:val="both"/>
      </w:pPr>
      <w:r>
        <w:t xml:space="preserve"> </w:t>
      </w:r>
      <w:r w:rsidRPr="00BC0D4B">
        <w:t xml:space="preserve">Мировой судья, оценивая доказательства, имеющиеся в материалах </w:t>
      </w:r>
      <w:r w:rsidR="00E14B97">
        <w:t xml:space="preserve">дела об </w:t>
      </w:r>
      <w:r w:rsidRPr="00BC0D4B">
        <w:t>административно</w:t>
      </w:r>
      <w:r w:rsidR="00E14B97">
        <w:t>м</w:t>
      </w:r>
      <w:r w:rsidRPr="00BC0D4B">
        <w:t xml:space="preserve"> </w:t>
      </w:r>
      <w:r w:rsidR="00E14B97">
        <w:t>правонарушении</w:t>
      </w:r>
      <w:r w:rsidRPr="00BC0D4B">
        <w:t xml:space="preserve"> по своему внутреннему убеждению, считает, что они получены законным путем. Содержание </w:t>
      </w:r>
      <w:r w:rsidR="00F5401F">
        <w:t xml:space="preserve">постановления о возбуждении </w:t>
      </w:r>
      <w:r w:rsidRPr="00BC0D4B">
        <w:t xml:space="preserve"> </w:t>
      </w:r>
      <w:r w:rsidR="00F5401F">
        <w:t xml:space="preserve">дела </w:t>
      </w:r>
      <w:r w:rsidRPr="00BC0D4B">
        <w:t>административном правонарушении, мировой судья признает убедительным, составлен</w:t>
      </w:r>
      <w:r w:rsidR="00F5401F">
        <w:t>ным в соответствии с требованиями КоАП</w:t>
      </w:r>
      <w:r w:rsidRPr="00BC0D4B">
        <w:t xml:space="preserve"> РФ и уполномоченным на то должностным лицом. Содержание иных доказательств  дополняют обстоятельства правонарушения, установленные в судебном заседании, и подтверждают вину правонарушителя в соверш</w:t>
      </w:r>
      <w:r>
        <w:t>ении указанного правонарушения.</w:t>
      </w:r>
    </w:p>
    <w:p w:rsidR="004C5A0F" w:rsidP="00F5401F">
      <w:pPr>
        <w:pStyle w:val="ConsPlusNormal"/>
        <w:ind w:firstLine="540"/>
        <w:jc w:val="both"/>
      </w:pPr>
      <w:r w:rsidRPr="00BC0D4B">
        <w:t xml:space="preserve">Исследованные доказательства не вызывают у </w:t>
      </w:r>
      <w:r>
        <w:t>мирового судьи</w:t>
      </w:r>
      <w:r w:rsidRPr="00BC0D4B">
        <w:t xml:space="preserve"> сомнений в достоверности содержащихся в них сведений и результатов процессуальных действий должностного лица, соответствуют требованиям закона при их получении, следовательно, принимаются мировым судьей во внимание как надлежащие и допу</w:t>
      </w:r>
      <w:r w:rsidR="00F5401F">
        <w:t>стимые доказательства по делу.</w:t>
      </w:r>
    </w:p>
    <w:p w:rsidR="004C5A0F" w:rsidP="00085D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 доводов Гемеджи А.Р.,  что   он в соответствии с Конституцией РФ </w:t>
      </w:r>
      <w:r w:rsidR="00E14B97">
        <w:rPr>
          <w:sz w:val="28"/>
          <w:szCs w:val="28"/>
        </w:rPr>
        <w:t>проповедует мусульманство</w:t>
      </w:r>
      <w:r>
        <w:rPr>
          <w:sz w:val="28"/>
          <w:szCs w:val="28"/>
        </w:rPr>
        <w:t xml:space="preserve">, </w:t>
      </w:r>
      <w:r w:rsidR="00E14B97">
        <w:rPr>
          <w:sz w:val="28"/>
          <w:szCs w:val="28"/>
        </w:rPr>
        <w:t xml:space="preserve">а не </w:t>
      </w:r>
      <w:r>
        <w:rPr>
          <w:sz w:val="28"/>
          <w:szCs w:val="28"/>
        </w:rPr>
        <w:t xml:space="preserve"> </w:t>
      </w:r>
      <w:r w:rsidR="00E14B97">
        <w:rPr>
          <w:sz w:val="28"/>
          <w:szCs w:val="28"/>
        </w:rPr>
        <w:t xml:space="preserve">вовлекает иных лиц в члены религиозной группы, </w:t>
      </w:r>
      <w:r>
        <w:rPr>
          <w:sz w:val="28"/>
          <w:szCs w:val="28"/>
        </w:rPr>
        <w:t xml:space="preserve">то мировой судья обращает внимание,  что  исходя  из  конкретных  установленных обстоятельств, когда </w:t>
      </w:r>
      <w:r w:rsidR="00E14B97">
        <w:rPr>
          <w:sz w:val="28"/>
          <w:szCs w:val="28"/>
        </w:rPr>
        <w:t>Гемеджи А.Р.</w:t>
      </w:r>
      <w:r>
        <w:rPr>
          <w:sz w:val="28"/>
          <w:szCs w:val="28"/>
        </w:rPr>
        <w:t xml:space="preserve"> признал,   является  членом</w:t>
      </w:r>
      <w:r w:rsidR="00085D7A">
        <w:rPr>
          <w:sz w:val="28"/>
          <w:szCs w:val="28"/>
        </w:rPr>
        <w:t xml:space="preserve"> незарегистрированной религиозной организации мусульманская община </w:t>
      </w:r>
      <w:r w:rsidR="00D36351">
        <w:rPr>
          <w:sz w:val="27"/>
          <w:szCs w:val="27"/>
          <w:shd w:val="clear" w:color="auto" w:fill="FFFFFF"/>
        </w:rPr>
        <w:t>ДАННЫЕ</w:t>
      </w:r>
      <w:r w:rsidR="00085D7A">
        <w:rPr>
          <w:sz w:val="28"/>
          <w:szCs w:val="28"/>
        </w:rPr>
        <w:t xml:space="preserve">и ведет богослужения в мечети в районе </w:t>
      </w:r>
      <w:r w:rsidR="00D36351">
        <w:rPr>
          <w:sz w:val="27"/>
          <w:szCs w:val="27"/>
          <w:shd w:val="clear" w:color="auto" w:fill="FFFFFF"/>
        </w:rPr>
        <w:t>ДАННЫЕ</w:t>
      </w:r>
      <w:r>
        <w:rPr>
          <w:sz w:val="28"/>
          <w:szCs w:val="28"/>
        </w:rPr>
        <w:t>,  то своими действиями он  осуществлял миссионерскую деятельность, которая в понимании вышеуказанных норм  Федерального закона №125-ФЗ осуществляется  не только религиозными организациями, которые должны  быть зарегистрированы в качестве юридического лица,  но и  религиозными группами,  граждане, осуществляющие миссионерскую деятельность от имени которых,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</w:t>
      </w:r>
      <w:r w:rsidR="00085D7A">
        <w:rPr>
          <w:sz w:val="28"/>
          <w:szCs w:val="28"/>
        </w:rPr>
        <w:t xml:space="preserve">ой регистрации. </w:t>
      </w:r>
    </w:p>
    <w:p w:rsidR="004C5A0F" w:rsidP="00F540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признание </w:t>
      </w:r>
      <w:r w:rsidR="00CC5113">
        <w:rPr>
          <w:sz w:val="28"/>
          <w:szCs w:val="28"/>
        </w:rPr>
        <w:t>Гемеджи А.Р.</w:t>
      </w:r>
      <w:r>
        <w:rPr>
          <w:sz w:val="28"/>
          <w:szCs w:val="28"/>
        </w:rPr>
        <w:t xml:space="preserve"> своей вины мировой судья расценивает как способ его защиты</w:t>
      </w:r>
      <w:r w:rsidR="00F5401F">
        <w:rPr>
          <w:sz w:val="28"/>
          <w:szCs w:val="28"/>
        </w:rPr>
        <w:t>, доказательств того</w:t>
      </w:r>
      <w:r w:rsidR="00085D7A">
        <w:rPr>
          <w:sz w:val="28"/>
          <w:szCs w:val="28"/>
        </w:rPr>
        <w:t>,</w:t>
      </w:r>
      <w:r w:rsidR="00F5401F">
        <w:rPr>
          <w:sz w:val="28"/>
          <w:szCs w:val="28"/>
        </w:rPr>
        <w:t xml:space="preserve"> что религиозная организация мусульманская община </w:t>
      </w:r>
      <w:r w:rsidR="00D36351">
        <w:rPr>
          <w:sz w:val="27"/>
          <w:szCs w:val="27"/>
          <w:shd w:val="clear" w:color="auto" w:fill="FFFFFF"/>
        </w:rPr>
        <w:t>ДАННЫЕ</w:t>
      </w:r>
      <w:r w:rsidR="00D36351">
        <w:rPr>
          <w:sz w:val="27"/>
          <w:szCs w:val="27"/>
          <w:shd w:val="clear" w:color="auto" w:fill="FFFFFF"/>
        </w:rPr>
        <w:t xml:space="preserve"> </w:t>
      </w:r>
      <w:r w:rsidR="00F5401F">
        <w:rPr>
          <w:sz w:val="28"/>
          <w:szCs w:val="28"/>
        </w:rPr>
        <w:t>зарегистрирована в установленном законом порядке суду не представлено</w:t>
      </w:r>
      <w:r>
        <w:rPr>
          <w:sz w:val="28"/>
          <w:szCs w:val="28"/>
        </w:rPr>
        <w:t>.</w:t>
      </w:r>
    </w:p>
    <w:p w:rsidR="003C35F7" w:rsidP="00F540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Имеющиеся в материалах дела копии документов о регистрации религиозной мусульманской общины </w:t>
      </w:r>
      <w:r w:rsidR="00D36351">
        <w:rPr>
          <w:sz w:val="27"/>
          <w:szCs w:val="27"/>
          <w:shd w:val="clear" w:color="auto" w:fill="FFFFFF"/>
        </w:rPr>
        <w:t>ДАННЫЕ</w:t>
      </w:r>
      <w:r>
        <w:rPr>
          <w:sz w:val="28"/>
          <w:szCs w:val="28"/>
        </w:rPr>
        <w:t>от 11.04.1995 года (л.д.18-22) не могут свидетельствовать о регистрации данной общины в соответствии с законодательством Российской Федерации.</w:t>
      </w:r>
    </w:p>
    <w:p w:rsidR="003C35F7" w:rsidP="00F540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Поручением Главы Республики Крым от 03.07.2017 года №1/01-32/3571 главам администраций муниципальных образований Республики Крым  поручено провести обследование мусульманских культовых объектов религиозного назначения на предмет установления собственников или правообладателей, при их отсутствии – принять меры для признания права муниципальной собственности на них и рассмотреть возможность о передачи данных объектов в собственность Духовного управления мусульман Крыма.</w:t>
      </w:r>
    </w:p>
    <w:p w:rsidR="009E7034" w:rsidP="00F5401F">
      <w:pPr>
        <w:pStyle w:val="3"/>
        <w:shd w:val="clear" w:color="auto" w:fill="auto"/>
        <w:tabs>
          <w:tab w:val="left" w:pos="418"/>
        </w:tabs>
        <w:spacing w:before="0" w:after="0" w:line="317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 w:rsidR="00CC5113">
        <w:rPr>
          <w:sz w:val="28"/>
          <w:szCs w:val="28"/>
        </w:rPr>
        <w:t xml:space="preserve">Гемеджи А.Р. </w:t>
      </w:r>
      <w:r>
        <w:rPr>
          <w:sz w:val="28"/>
          <w:szCs w:val="28"/>
        </w:rPr>
        <w:t>правильно квалифицированы по ч 4 ст. 5. 26 Кодекса Российской Федерации об админи</w:t>
      </w:r>
      <w:r w:rsidR="00085D7A">
        <w:rPr>
          <w:sz w:val="28"/>
          <w:szCs w:val="28"/>
        </w:rPr>
        <w:t>стративных правонарушениях, как</w:t>
      </w:r>
      <w:r>
        <w:rPr>
          <w:sz w:val="28"/>
          <w:szCs w:val="28"/>
        </w:rPr>
        <w:t xml:space="preserve"> осуществление миссионерской деятельности с нарушением </w:t>
      </w:r>
      <w:r>
        <w:fldChar w:fldCharType="begin"/>
      </w:r>
      <w:r>
        <w:instrText xml:space="preserve"> HYPERLINK "consultantplus://offline/ref=F8FE5FA61E4C53034CDB205D5BF7287820A345A47C4FA32CA60BBC4E1C2E7E21D45BED2AZDn4K" </w:instrText>
      </w:r>
      <w:r>
        <w:fldChar w:fldCharType="separate"/>
      </w:r>
      <w:r w:rsidRPr="006A72D4">
        <w:rPr>
          <w:rStyle w:val="Hyperlink"/>
          <w:color w:val="auto"/>
          <w:sz w:val="28"/>
          <w:szCs w:val="28"/>
          <w:u w:val="none"/>
        </w:rPr>
        <w:t>требований</w:t>
      </w:r>
      <w:r>
        <w:fldChar w:fldCharType="end"/>
      </w:r>
      <w:r>
        <w:rPr>
          <w:sz w:val="28"/>
          <w:szCs w:val="28"/>
        </w:rPr>
        <w:t xml:space="preserve"> законодательства о свободе совести, свободе вероисповедания и о религиозных объединениях, поскольку при рассмотрении дела об административном правонарушении мировым судьей установлено, что </w:t>
      </w:r>
      <w:r w:rsidR="00F5401F">
        <w:rPr>
          <w:sz w:val="28"/>
          <w:szCs w:val="28"/>
        </w:rPr>
        <w:t>Гемеджи А.Р.,</w:t>
      </w:r>
      <w:r>
        <w:rPr>
          <w:sz w:val="28"/>
          <w:szCs w:val="28"/>
        </w:rPr>
        <w:t xml:space="preserve"> </w:t>
      </w:r>
      <w:r w:rsidR="00F5401F">
        <w:rPr>
          <w:sz w:val="28"/>
          <w:szCs w:val="28"/>
        </w:rPr>
        <w:t>не являясь руководителем религиозной организации, членом её коллегиального органа или священнослужителем религиозной организации, не имея решения общего собрания религиозной группы о предоставлении ему соответствующих полномочий с указанием реквизитов письменного подтверждения получения регистрации уведомления о создании и начале деятельности религиозной группы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F51630" w:rsidP="00F540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Доводы </w:t>
      </w:r>
      <w:r>
        <w:rPr>
          <w:sz w:val="28"/>
          <w:szCs w:val="28"/>
        </w:rPr>
        <w:t>Гемеджи А.Р.</w:t>
      </w:r>
      <w:r>
        <w:rPr>
          <w:rFonts w:eastAsiaTheme="minorHAnsi"/>
          <w:sz w:val="28"/>
          <w:szCs w:val="28"/>
          <w:lang w:eastAsia="en-US"/>
        </w:rPr>
        <w:t xml:space="preserve"> о том, что для осуществления миссионерской деятельности в силу </w:t>
      </w:r>
      <w:r>
        <w:fldChar w:fldCharType="begin"/>
      </w:r>
      <w:r>
        <w:instrText xml:space="preserve"> HYPERLINK "consultantplus://offline/ref=DF72AA4427357739E0984C667A2F3C7B038B06325662E3F6B29A7380909522183A6B89B9DCF3274BADCBDAC9C0E96B721DD8E29758S864G"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абзаца 3 пункта 2 статьи 24.2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Закона N 125-ФЗ ему не требовался документ, о котором идет речь в </w:t>
      </w:r>
      <w:r>
        <w:fldChar w:fldCharType="begin"/>
      </w:r>
      <w:r>
        <w:instrText xml:space="preserve"> HYPERLINK "consultantplus://offline/ref=DF72AA4427357739E0984C667A2F3C7B038B06325662E3F6B29A7380909522183A6B89B9DCF0274BADCBDAC9C0E96B721DD8E29758S864G"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абзаце 2 пункта 2 настоящей статьи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>, основаны на ошибочном толковании закона и потому подлежат отклонению.</w:t>
      </w:r>
    </w:p>
    <w:p w:rsidR="00F51630" w:rsidP="00F540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Основания для применения в рассматриваемом случае положений </w:t>
      </w:r>
      <w:r>
        <w:fldChar w:fldCharType="begin"/>
      </w:r>
      <w:r>
        <w:instrText xml:space="preserve"> HYPERLINK "consultantplus://offline/ref=5E951FD1707937EFBF420A34CDD21E6F762381B71FB9E80609DB95C7C37DFF72A16DFA691F4874240E00A480EEE6CA2C796A2DB8EBF27BG"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абзаца третьего пункта 2 статьи 24.2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26 сентября 1997 г. N 125-ФЗ, в силу которого приведенные выше правила </w:t>
      </w:r>
      <w:r>
        <w:fldChar w:fldCharType="begin"/>
      </w:r>
      <w:r>
        <w:instrText xml:space="preserve"> HYPERLINK "consultantplus://offline/ref=5E951FD1707937EFBF420A34CDD21E6F762381B71FB9E80609DB95C7C37DFF72A16DFA691F4A74240E00A480EEE6CA2C796A2DB8EBF27BG"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пункта 2 данной статьи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, не распространяются на миссионерскую деятельность, предусмотренную </w:t>
      </w:r>
      <w:r>
        <w:fldChar w:fldCharType="begin"/>
      </w:r>
      <w:r>
        <w:instrText xml:space="preserve"> HYPERLINK "consultantplus://offline/ref=5E951FD1707937EFBF420A34CDD21E6F762381B71FB9E80609DB95C7C37DFF72A16DFA611E452B211B11FC8EEDF8D42863762FB9FE73G"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пунктом 2 статьи 24.1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названного Федерального закона, отсутствуют.</w:t>
      </w:r>
    </w:p>
    <w:p w:rsidR="00F5401F" w:rsidP="00F540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2 ст. 4.1 Кодекса Российской Федерации об административных правонарушениях при назначении административного наказания </w:t>
      </w:r>
      <w:r w:rsidR="006A72D4">
        <w:rPr>
          <w:sz w:val="28"/>
          <w:szCs w:val="28"/>
        </w:rPr>
        <w:t xml:space="preserve">Гемеджи А.Р. </w:t>
      </w:r>
      <w:r>
        <w:rPr>
          <w:sz w:val="28"/>
          <w:szCs w:val="28"/>
        </w:rPr>
        <w:t xml:space="preserve">мировой судья  учитывает характер совершенного им  административного правонарушения, данные  о  личности </w:t>
      </w:r>
      <w:r>
        <w:rPr>
          <w:sz w:val="28"/>
          <w:szCs w:val="28"/>
        </w:rPr>
        <w:t>Гемеджи А.Р.</w:t>
      </w:r>
      <w:r>
        <w:rPr>
          <w:sz w:val="28"/>
          <w:szCs w:val="28"/>
        </w:rPr>
        <w:t>, который впервые привлекается  к административной ответственности.</w:t>
      </w:r>
      <w:r>
        <w:rPr>
          <w:sz w:val="28"/>
          <w:szCs w:val="28"/>
        </w:rPr>
        <w:tab/>
      </w:r>
    </w:p>
    <w:p w:rsidR="006A72D4" w:rsidP="003E46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46A4" w:rsidP="003E46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вышеизложенного, </w:t>
      </w:r>
      <w:r w:rsidR="006A72D4">
        <w:rPr>
          <w:sz w:val="28"/>
          <w:szCs w:val="28"/>
        </w:rPr>
        <w:t xml:space="preserve">принимая во внимание наличие </w:t>
      </w:r>
      <w:r w:rsidR="00F5401F">
        <w:rPr>
          <w:sz w:val="28"/>
          <w:szCs w:val="28"/>
        </w:rPr>
        <w:t xml:space="preserve">у Гемеджи А.Р. </w:t>
      </w:r>
      <w:r w:rsidR="00D36351">
        <w:rPr>
          <w:sz w:val="27"/>
          <w:szCs w:val="27"/>
          <w:shd w:val="clear" w:color="auto" w:fill="FFFFFF"/>
        </w:rPr>
        <w:t>ДАННЫЕ</w:t>
      </w:r>
      <w:r w:rsidR="006A72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="006A72D4">
        <w:rPr>
          <w:sz w:val="28"/>
          <w:szCs w:val="28"/>
        </w:rPr>
        <w:t xml:space="preserve">полагает необходимым назначить </w:t>
      </w:r>
      <w:r>
        <w:rPr>
          <w:sz w:val="28"/>
          <w:szCs w:val="28"/>
        </w:rPr>
        <w:t xml:space="preserve"> </w:t>
      </w:r>
      <w:r w:rsidR="006A72D4">
        <w:rPr>
          <w:sz w:val="28"/>
          <w:szCs w:val="28"/>
        </w:rPr>
        <w:t xml:space="preserve">Гемеджи А.Р. </w:t>
      </w:r>
      <w:r>
        <w:rPr>
          <w:sz w:val="28"/>
          <w:szCs w:val="28"/>
        </w:rPr>
        <w:t>наказание в виде административного штрафа в минимальном его размере, предусмотренном санкцией ч. 4 ст. 5.26 Кодекса Российской Федерации об административных правонарушениях.</w:t>
      </w:r>
    </w:p>
    <w:p w:rsidR="003E46A4" w:rsidP="003E4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Руководствуясь  ст. ст.  29.9-29.11 Кодекса Российской Федерации об административных правонарушениях, - </w:t>
      </w:r>
    </w:p>
    <w:p w:rsidR="00F5401F" w:rsidP="00A542FF">
      <w:pPr>
        <w:ind w:firstLine="567"/>
        <w:jc w:val="both"/>
        <w:rPr>
          <w:sz w:val="28"/>
          <w:szCs w:val="28"/>
        </w:rPr>
      </w:pPr>
      <w:r w:rsidRPr="00F014B1">
        <w:rPr>
          <w:sz w:val="28"/>
          <w:szCs w:val="28"/>
        </w:rPr>
        <w:tab/>
        <w:t xml:space="preserve">                                          </w:t>
      </w:r>
    </w:p>
    <w:p w:rsidR="00085D7A" w:rsidP="00F5401F">
      <w:pPr>
        <w:ind w:firstLine="567"/>
        <w:jc w:val="center"/>
        <w:rPr>
          <w:b/>
          <w:sz w:val="28"/>
          <w:szCs w:val="28"/>
        </w:rPr>
      </w:pPr>
    </w:p>
    <w:p w:rsidR="00085D7A" w:rsidP="00F5401F">
      <w:pPr>
        <w:ind w:firstLine="567"/>
        <w:jc w:val="center"/>
        <w:rPr>
          <w:b/>
          <w:sz w:val="28"/>
          <w:szCs w:val="28"/>
        </w:rPr>
      </w:pPr>
    </w:p>
    <w:p w:rsidR="00F95ED7" w:rsidRPr="006A72D4" w:rsidP="00F5401F">
      <w:pPr>
        <w:ind w:firstLine="567"/>
        <w:jc w:val="center"/>
        <w:rPr>
          <w:b/>
          <w:sz w:val="28"/>
          <w:szCs w:val="28"/>
        </w:rPr>
      </w:pPr>
      <w:r w:rsidRPr="006A72D4">
        <w:rPr>
          <w:b/>
          <w:sz w:val="28"/>
          <w:szCs w:val="28"/>
        </w:rPr>
        <w:t>ПОСТАНОВИЛ:</w:t>
      </w:r>
    </w:p>
    <w:p w:rsidR="00A542FF" w:rsidRPr="00F014B1" w:rsidP="00A542FF">
      <w:pPr>
        <w:ind w:firstLine="567"/>
        <w:jc w:val="both"/>
        <w:rPr>
          <w:sz w:val="28"/>
          <w:szCs w:val="28"/>
        </w:rPr>
      </w:pPr>
    </w:p>
    <w:p w:rsidR="00F95ED7" w:rsidP="00A542FF">
      <w:pPr>
        <w:ind w:firstLine="567"/>
        <w:jc w:val="both"/>
        <w:rPr>
          <w:sz w:val="28"/>
          <w:szCs w:val="28"/>
        </w:rPr>
      </w:pPr>
      <w:r w:rsidRPr="00F014B1">
        <w:rPr>
          <w:sz w:val="28"/>
          <w:szCs w:val="28"/>
        </w:rPr>
        <w:tab/>
      </w:r>
      <w:r w:rsidR="00CD690D">
        <w:rPr>
          <w:sz w:val="28"/>
          <w:szCs w:val="28"/>
          <w:shd w:val="clear" w:color="auto" w:fill="FFFFFF"/>
        </w:rPr>
        <w:t>Гемеджи Абдулл</w:t>
      </w:r>
      <w:r w:rsidR="006A72D4">
        <w:rPr>
          <w:sz w:val="28"/>
          <w:szCs w:val="28"/>
          <w:shd w:val="clear" w:color="auto" w:fill="FFFFFF"/>
        </w:rPr>
        <w:t>у</w:t>
      </w:r>
      <w:r w:rsidR="00CD690D">
        <w:rPr>
          <w:sz w:val="28"/>
          <w:szCs w:val="28"/>
          <w:shd w:val="clear" w:color="auto" w:fill="FFFFFF"/>
        </w:rPr>
        <w:t xml:space="preserve"> Рефатовича</w:t>
      </w:r>
      <w:r w:rsidRPr="00F014B1" w:rsidR="00CD690D">
        <w:rPr>
          <w:sz w:val="28"/>
          <w:szCs w:val="28"/>
          <w:shd w:val="clear" w:color="auto" w:fill="FFFFFF"/>
        </w:rPr>
        <w:t xml:space="preserve">, </w:t>
      </w:r>
      <w:r w:rsidR="00D36351">
        <w:rPr>
          <w:sz w:val="27"/>
          <w:szCs w:val="27"/>
          <w:shd w:val="clear" w:color="auto" w:fill="FFFFFF"/>
        </w:rPr>
        <w:t>ДАННЫЕ</w:t>
      </w:r>
      <w:r w:rsidR="00EE7D16">
        <w:rPr>
          <w:sz w:val="28"/>
          <w:szCs w:val="28"/>
          <w:shd w:val="clear" w:color="auto" w:fill="FFFFFF"/>
        </w:rPr>
        <w:t>,</w:t>
      </w:r>
      <w:r w:rsidRPr="00F014B1" w:rsidR="00EE7D16">
        <w:rPr>
          <w:sz w:val="28"/>
          <w:szCs w:val="28"/>
        </w:rPr>
        <w:t xml:space="preserve"> </w:t>
      </w:r>
      <w:r w:rsidRPr="00F014B1">
        <w:rPr>
          <w:sz w:val="28"/>
          <w:szCs w:val="28"/>
        </w:rPr>
        <w:t>признать виновн</w:t>
      </w:r>
      <w:r w:rsidR="00CD690D">
        <w:rPr>
          <w:sz w:val="28"/>
          <w:szCs w:val="28"/>
        </w:rPr>
        <w:t>ым</w:t>
      </w:r>
      <w:r w:rsidRPr="00F014B1" w:rsidR="005A45BA">
        <w:rPr>
          <w:sz w:val="28"/>
          <w:szCs w:val="28"/>
        </w:rPr>
        <w:t xml:space="preserve"> </w:t>
      </w:r>
      <w:r w:rsidRPr="00F014B1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F014B1" w:rsidR="004738D8">
        <w:rPr>
          <w:sz w:val="28"/>
          <w:szCs w:val="28"/>
        </w:rPr>
        <w:t xml:space="preserve"> </w:t>
      </w:r>
      <w:r w:rsidR="00CD690D">
        <w:rPr>
          <w:sz w:val="28"/>
          <w:szCs w:val="28"/>
        </w:rPr>
        <w:t>5.26</w:t>
      </w:r>
      <w:r w:rsidRPr="00F014B1" w:rsidR="009E4B09">
        <w:rPr>
          <w:sz w:val="28"/>
          <w:szCs w:val="28"/>
        </w:rPr>
        <w:t xml:space="preserve"> ч.</w:t>
      </w:r>
      <w:r w:rsidR="00CD690D">
        <w:rPr>
          <w:sz w:val="28"/>
          <w:szCs w:val="28"/>
        </w:rPr>
        <w:t>4</w:t>
      </w:r>
      <w:r w:rsidRPr="00F014B1" w:rsidR="00062C20">
        <w:rPr>
          <w:sz w:val="28"/>
          <w:szCs w:val="28"/>
        </w:rPr>
        <w:t xml:space="preserve">  </w:t>
      </w:r>
      <w:r w:rsidRPr="00F014B1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F014B1" w:rsidR="00A542FF">
        <w:rPr>
          <w:sz w:val="28"/>
          <w:szCs w:val="28"/>
        </w:rPr>
        <w:t>е</w:t>
      </w:r>
      <w:r w:rsidR="00CD690D">
        <w:rPr>
          <w:sz w:val="28"/>
          <w:szCs w:val="28"/>
        </w:rPr>
        <w:t>му</w:t>
      </w:r>
      <w:r w:rsidRPr="00F014B1" w:rsidR="00A542FF">
        <w:rPr>
          <w:sz w:val="28"/>
          <w:szCs w:val="28"/>
        </w:rPr>
        <w:t xml:space="preserve"> административное</w:t>
      </w:r>
      <w:r w:rsidRPr="00F014B1">
        <w:rPr>
          <w:sz w:val="28"/>
          <w:szCs w:val="28"/>
        </w:rPr>
        <w:t xml:space="preserve"> нак</w:t>
      </w:r>
      <w:r w:rsidRPr="00F014B1" w:rsidR="00062C20">
        <w:rPr>
          <w:sz w:val="28"/>
          <w:szCs w:val="28"/>
        </w:rPr>
        <w:t xml:space="preserve">азание в виде </w:t>
      </w:r>
      <w:r w:rsidR="00CD690D">
        <w:rPr>
          <w:sz w:val="28"/>
          <w:szCs w:val="28"/>
        </w:rPr>
        <w:t>штрафа в размере 5000 (пяти тысяч) рублей</w:t>
      </w:r>
      <w:r w:rsidRPr="00F014B1" w:rsidR="009E4B09">
        <w:rPr>
          <w:sz w:val="28"/>
          <w:szCs w:val="28"/>
        </w:rPr>
        <w:t>.</w:t>
      </w:r>
    </w:p>
    <w:p w:rsidR="006A72D4" w:rsidP="00A54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>для уплаты штрафа: получатель УФК по Республике Крым (прокуратура Республики Крым л/с 04751А91300), ИНН 7710961033, КПП 910201001, ОКТМО 35701000, банк получателя в отделении по Республике Крым ЦБ РФ, р/с 40101810335100010001, БИК 043510001, КБК 41511690010016000140.</w:t>
      </w:r>
    </w:p>
    <w:p w:rsidR="00CD690D" w:rsidP="00A542FF">
      <w:pPr>
        <w:ind w:firstLine="567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vanish/>
          <w:sz w:val="28"/>
          <w:szCs w:val="28"/>
        </w:rPr>
        <w:t>е</w:t>
      </w:r>
    </w:p>
    <w:p w:rsidR="006A72D4" w:rsidP="00A542FF">
      <w:pPr>
        <w:ind w:firstLine="567"/>
        <w:jc w:val="both"/>
        <w:rPr>
          <w:vanish/>
          <w:sz w:val="28"/>
          <w:szCs w:val="28"/>
        </w:rPr>
      </w:pPr>
    </w:p>
    <w:p w:rsidR="006A72D4" w:rsidP="00A542FF">
      <w:pPr>
        <w:ind w:firstLine="567"/>
        <w:jc w:val="both"/>
        <w:rPr>
          <w:vanish/>
          <w:sz w:val="28"/>
          <w:szCs w:val="28"/>
        </w:rPr>
      </w:pPr>
    </w:p>
    <w:p w:rsidR="006A72D4" w:rsidP="00A542FF">
      <w:pPr>
        <w:ind w:firstLine="567"/>
        <w:jc w:val="both"/>
        <w:rPr>
          <w:vanish/>
          <w:sz w:val="28"/>
          <w:szCs w:val="28"/>
        </w:rPr>
      </w:pPr>
    </w:p>
    <w:p w:rsidR="006A72D4" w:rsidP="00A542FF">
      <w:pPr>
        <w:ind w:firstLine="567"/>
        <w:jc w:val="both"/>
        <w:rPr>
          <w:vanish/>
          <w:sz w:val="28"/>
          <w:szCs w:val="28"/>
        </w:rPr>
      </w:pPr>
    </w:p>
    <w:p w:rsidR="006A72D4" w:rsidRPr="006A72D4" w:rsidP="00A542FF">
      <w:pPr>
        <w:ind w:firstLine="567"/>
        <w:jc w:val="both"/>
        <w:rPr>
          <w:vanish/>
          <w:sz w:val="28"/>
          <w:szCs w:val="28"/>
        </w:rPr>
      </w:pPr>
    </w:p>
    <w:p w:rsidR="00CD690D" w:rsidP="00CD6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D690D" w:rsidRPr="00F014B1" w:rsidP="00CD6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</w:t>
      </w:r>
      <w:r w:rsidR="006A72D4">
        <w:rPr>
          <w:sz w:val="28"/>
          <w:szCs w:val="28"/>
        </w:rPr>
        <w:t>5</w:t>
      </w:r>
      <w:r>
        <w:rPr>
          <w:sz w:val="28"/>
          <w:szCs w:val="28"/>
        </w:rPr>
        <w:t xml:space="preserve"> Железнодорожного судебного района города Симферополя Республики Крым </w:t>
      </w:r>
      <w:r>
        <w:rPr>
          <w:sz w:val="28"/>
          <w:szCs w:val="28"/>
          <w:shd w:val="clear" w:color="auto" w:fill="FFFFFF"/>
        </w:rPr>
        <w:t xml:space="preserve">(г. Симферополь, ул. Киевская, 55/2) в указанный срок. </w:t>
      </w:r>
      <w:r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P="00A542FF">
      <w:pPr>
        <w:ind w:firstLine="567"/>
        <w:jc w:val="both"/>
        <w:rPr>
          <w:rStyle w:val="s11"/>
          <w:sz w:val="28"/>
          <w:szCs w:val="28"/>
        </w:rPr>
      </w:pPr>
      <w:r w:rsidRPr="00F014B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F014B1">
        <w:rPr>
          <w:rStyle w:val="s11"/>
          <w:sz w:val="28"/>
          <w:szCs w:val="28"/>
        </w:rPr>
        <w:t xml:space="preserve"> Ж</w:t>
      </w:r>
      <w:r w:rsidR="00A542FF">
        <w:rPr>
          <w:rStyle w:val="s11"/>
          <w:sz w:val="28"/>
          <w:szCs w:val="28"/>
        </w:rPr>
        <w:t>елезнодорожный районный суд г.</w:t>
      </w:r>
      <w:r w:rsidRPr="00F014B1">
        <w:rPr>
          <w:rStyle w:val="s11"/>
          <w:sz w:val="28"/>
          <w:szCs w:val="28"/>
        </w:rPr>
        <w:t xml:space="preserve">Симферополя Республики Крым через судебный участок  № 5 Железнодорожного судебного района  г. Симферополя </w:t>
      </w:r>
      <w:r w:rsidRPr="00F014B1" w:rsidR="009E4B09">
        <w:rPr>
          <w:rStyle w:val="s11"/>
          <w:sz w:val="28"/>
          <w:szCs w:val="28"/>
        </w:rPr>
        <w:t>Р</w:t>
      </w:r>
      <w:r w:rsidRPr="00F014B1">
        <w:rPr>
          <w:rStyle w:val="s11"/>
          <w:sz w:val="28"/>
          <w:szCs w:val="28"/>
        </w:rPr>
        <w:t xml:space="preserve">еспублики Крым. </w:t>
      </w:r>
    </w:p>
    <w:p w:rsidR="00EE7D16" w:rsidP="00A542FF">
      <w:pPr>
        <w:ind w:firstLine="567"/>
        <w:jc w:val="both"/>
        <w:rPr>
          <w:rStyle w:val="s11"/>
          <w:sz w:val="28"/>
          <w:szCs w:val="28"/>
        </w:rPr>
      </w:pPr>
    </w:p>
    <w:p w:rsidR="00EE7D16" w:rsidRPr="00F014B1" w:rsidP="00A542FF">
      <w:pPr>
        <w:ind w:firstLine="567"/>
        <w:jc w:val="both"/>
        <w:rPr>
          <w:rStyle w:val="s11"/>
          <w:sz w:val="28"/>
          <w:szCs w:val="28"/>
        </w:rPr>
      </w:pPr>
    </w:p>
    <w:p w:rsidR="00F95ED7" w:rsidRPr="00F014B1" w:rsidP="00A542FF">
      <w:pPr>
        <w:jc w:val="both"/>
        <w:rPr>
          <w:sz w:val="28"/>
          <w:szCs w:val="28"/>
        </w:rPr>
      </w:pPr>
      <w:r w:rsidRPr="00F014B1">
        <w:rPr>
          <w:sz w:val="28"/>
          <w:szCs w:val="28"/>
        </w:rPr>
        <w:t>Мировой судья</w:t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</w:r>
      <w:r w:rsidRPr="00F014B1">
        <w:rPr>
          <w:sz w:val="28"/>
          <w:szCs w:val="28"/>
        </w:rPr>
        <w:tab/>
        <w:t xml:space="preserve">             </w:t>
      </w:r>
      <w:r w:rsidR="00A542FF">
        <w:rPr>
          <w:sz w:val="28"/>
          <w:szCs w:val="28"/>
        </w:rPr>
        <w:t xml:space="preserve">                               </w:t>
      </w:r>
      <w:r w:rsidRPr="00F014B1">
        <w:rPr>
          <w:sz w:val="28"/>
          <w:szCs w:val="28"/>
        </w:rPr>
        <w:t xml:space="preserve">   </w:t>
      </w:r>
      <w:r w:rsidR="00EE7D16">
        <w:rPr>
          <w:sz w:val="28"/>
          <w:szCs w:val="28"/>
        </w:rPr>
        <w:t>Заевская Н.В</w:t>
      </w:r>
      <w:r w:rsidRPr="00F014B1">
        <w:rPr>
          <w:sz w:val="28"/>
          <w:szCs w:val="28"/>
        </w:rPr>
        <w:t xml:space="preserve">.                      </w:t>
      </w:r>
    </w:p>
    <w:p w:rsidR="00F95ED7" w:rsidRPr="00F014B1" w:rsidP="00A542FF">
      <w:pPr>
        <w:ind w:firstLine="567"/>
        <w:jc w:val="both"/>
        <w:rPr>
          <w:sz w:val="28"/>
          <w:szCs w:val="28"/>
        </w:rPr>
      </w:pPr>
    </w:p>
    <w:p w:rsidR="00D03DBD" w:rsidRPr="00F014B1" w:rsidP="00A542FF">
      <w:pPr>
        <w:ind w:firstLine="567"/>
        <w:rPr>
          <w:sz w:val="28"/>
          <w:szCs w:val="28"/>
        </w:rPr>
      </w:pPr>
    </w:p>
    <w:sectPr w:rsidSect="004C5A0F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7771490"/>
      <w:docPartObj>
        <w:docPartGallery w:val="Page Numbers (Top of Page)"/>
        <w:docPartUnique/>
      </w:docPartObj>
    </w:sdtPr>
    <w:sdtContent>
      <w:p w:rsidR="003C35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351">
          <w:rPr>
            <w:noProof/>
          </w:rPr>
          <w:t>7</w:t>
        </w:r>
        <w:r>
          <w:fldChar w:fldCharType="end"/>
        </w:r>
      </w:p>
    </w:sdtContent>
  </w:sdt>
  <w:p w:rsidR="003C35F7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5729D"/>
    <w:rsid w:val="00062C20"/>
    <w:rsid w:val="00085D7A"/>
    <w:rsid w:val="00105801"/>
    <w:rsid w:val="00127DC6"/>
    <w:rsid w:val="00155416"/>
    <w:rsid w:val="00161F85"/>
    <w:rsid w:val="001805FD"/>
    <w:rsid w:val="001B72ED"/>
    <w:rsid w:val="001C492A"/>
    <w:rsid w:val="00243EBB"/>
    <w:rsid w:val="0026698C"/>
    <w:rsid w:val="0028619B"/>
    <w:rsid w:val="0029377D"/>
    <w:rsid w:val="002A56C3"/>
    <w:rsid w:val="002B47B4"/>
    <w:rsid w:val="002D68FF"/>
    <w:rsid w:val="002E5BDD"/>
    <w:rsid w:val="00312CE5"/>
    <w:rsid w:val="003246BD"/>
    <w:rsid w:val="0036710D"/>
    <w:rsid w:val="0038028E"/>
    <w:rsid w:val="00397A62"/>
    <w:rsid w:val="003C35F7"/>
    <w:rsid w:val="003E1CEB"/>
    <w:rsid w:val="003E44BE"/>
    <w:rsid w:val="003E46A4"/>
    <w:rsid w:val="003F03DC"/>
    <w:rsid w:val="003F5A98"/>
    <w:rsid w:val="00411F6F"/>
    <w:rsid w:val="004738D8"/>
    <w:rsid w:val="00493304"/>
    <w:rsid w:val="00496542"/>
    <w:rsid w:val="004A4AD3"/>
    <w:rsid w:val="004C5A0F"/>
    <w:rsid w:val="004D129B"/>
    <w:rsid w:val="004D3595"/>
    <w:rsid w:val="00553762"/>
    <w:rsid w:val="00563753"/>
    <w:rsid w:val="00594BA8"/>
    <w:rsid w:val="005A45BA"/>
    <w:rsid w:val="005A4698"/>
    <w:rsid w:val="005A6260"/>
    <w:rsid w:val="005F3085"/>
    <w:rsid w:val="00600ECF"/>
    <w:rsid w:val="006440D5"/>
    <w:rsid w:val="006574BD"/>
    <w:rsid w:val="00674DD5"/>
    <w:rsid w:val="00680A7A"/>
    <w:rsid w:val="00682805"/>
    <w:rsid w:val="006A72D4"/>
    <w:rsid w:val="00744243"/>
    <w:rsid w:val="00763F5A"/>
    <w:rsid w:val="00787129"/>
    <w:rsid w:val="007E0D0C"/>
    <w:rsid w:val="007E47DF"/>
    <w:rsid w:val="008121EA"/>
    <w:rsid w:val="00833BCB"/>
    <w:rsid w:val="0085073A"/>
    <w:rsid w:val="008F54C5"/>
    <w:rsid w:val="00933E08"/>
    <w:rsid w:val="0094658B"/>
    <w:rsid w:val="00997A9D"/>
    <w:rsid w:val="00997D0E"/>
    <w:rsid w:val="009D13B7"/>
    <w:rsid w:val="009E4B09"/>
    <w:rsid w:val="009E7034"/>
    <w:rsid w:val="00A542FF"/>
    <w:rsid w:val="00A64D83"/>
    <w:rsid w:val="00A92B7F"/>
    <w:rsid w:val="00AC5242"/>
    <w:rsid w:val="00AE1F69"/>
    <w:rsid w:val="00AF7AC2"/>
    <w:rsid w:val="00B06E53"/>
    <w:rsid w:val="00B123B8"/>
    <w:rsid w:val="00B276B2"/>
    <w:rsid w:val="00B81A05"/>
    <w:rsid w:val="00BA09A4"/>
    <w:rsid w:val="00BB4DBB"/>
    <w:rsid w:val="00BC0D4B"/>
    <w:rsid w:val="00BC1B23"/>
    <w:rsid w:val="00C85D7A"/>
    <w:rsid w:val="00CC5113"/>
    <w:rsid w:val="00CD690D"/>
    <w:rsid w:val="00CD7987"/>
    <w:rsid w:val="00CE3946"/>
    <w:rsid w:val="00D03DBD"/>
    <w:rsid w:val="00D312DA"/>
    <w:rsid w:val="00D36351"/>
    <w:rsid w:val="00D64814"/>
    <w:rsid w:val="00D85960"/>
    <w:rsid w:val="00D916DC"/>
    <w:rsid w:val="00DB6B1D"/>
    <w:rsid w:val="00E14B97"/>
    <w:rsid w:val="00E30503"/>
    <w:rsid w:val="00E544AE"/>
    <w:rsid w:val="00E56996"/>
    <w:rsid w:val="00E74D42"/>
    <w:rsid w:val="00EC2BCE"/>
    <w:rsid w:val="00EE7D16"/>
    <w:rsid w:val="00F014B1"/>
    <w:rsid w:val="00F35DE8"/>
    <w:rsid w:val="00F35E4C"/>
    <w:rsid w:val="00F4308B"/>
    <w:rsid w:val="00F4756E"/>
    <w:rsid w:val="00F51630"/>
    <w:rsid w:val="00F5401F"/>
    <w:rsid w:val="00F906F9"/>
    <w:rsid w:val="00F95ED7"/>
    <w:rsid w:val="00FA1B5E"/>
    <w:rsid w:val="00FE5485"/>
    <w:rsid w:val="00FE6BB4"/>
    <w:rsid w:val="00FF6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B780E5-D8EE-4FEA-8563-FCAFD7B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EE7D1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E7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EE7D1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E7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46A4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3E46A4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4"/>
    <w:unhideWhenUsed/>
    <w:rsid w:val="003E46A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rsid w:val="003E4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DefaultParagraphFont"/>
    <w:link w:val="3"/>
    <w:locked/>
    <w:rsid w:val="003E46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Normal"/>
    <w:link w:val="a5"/>
    <w:rsid w:val="003E46A4"/>
    <w:pPr>
      <w:widowControl w:val="0"/>
      <w:shd w:val="clear" w:color="auto" w:fill="FFFFFF"/>
      <w:spacing w:before="540" w:after="300" w:line="312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7FC0B-F47D-4A3E-B6D7-E0B041F6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