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2FF" w:rsidRPr="003E46A4" w:rsidP="00A542FF">
      <w:pPr>
        <w:pStyle w:val="Heading1"/>
        <w:ind w:firstLine="567"/>
        <w:rPr>
          <w:sz w:val="28"/>
          <w:szCs w:val="28"/>
        </w:rPr>
      </w:pPr>
      <w:r w:rsidRPr="00F014B1"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Pr="003E46A4">
        <w:rPr>
          <w:sz w:val="28"/>
          <w:szCs w:val="28"/>
        </w:rPr>
        <w:t xml:space="preserve"> Дело № 5-5-</w:t>
      </w:r>
      <w:r w:rsidRPr="003E46A4" w:rsidR="00CD690D">
        <w:rPr>
          <w:sz w:val="28"/>
          <w:szCs w:val="28"/>
        </w:rPr>
        <w:t>13</w:t>
      </w:r>
      <w:r w:rsidR="00702FBE">
        <w:rPr>
          <w:sz w:val="28"/>
          <w:szCs w:val="28"/>
        </w:rPr>
        <w:t>1</w:t>
      </w:r>
      <w:r w:rsidRPr="003E46A4">
        <w:rPr>
          <w:sz w:val="28"/>
          <w:szCs w:val="28"/>
        </w:rPr>
        <w:t>/201</w:t>
      </w:r>
      <w:r w:rsidRPr="003E46A4" w:rsidR="00CD690D">
        <w:rPr>
          <w:sz w:val="28"/>
          <w:szCs w:val="28"/>
        </w:rPr>
        <w:t>9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sz w:val="28"/>
          <w:szCs w:val="28"/>
        </w:rPr>
        <w:t xml:space="preserve">                                             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bCs w:val="0"/>
          <w:sz w:val="28"/>
          <w:szCs w:val="28"/>
        </w:rPr>
        <w:t>П О С Т А Н О В Л Е Н И Е</w:t>
      </w:r>
    </w:p>
    <w:p w:rsidR="00F95ED7" w:rsidP="00A54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D690D">
        <w:rPr>
          <w:sz w:val="28"/>
          <w:szCs w:val="28"/>
        </w:rPr>
        <w:t xml:space="preserve"> апреля 2019</w:t>
      </w:r>
      <w:r w:rsidR="00A542FF">
        <w:rPr>
          <w:sz w:val="28"/>
          <w:szCs w:val="28"/>
        </w:rPr>
        <w:t xml:space="preserve"> года</w:t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  <w:t xml:space="preserve">        </w:t>
      </w:r>
      <w:r w:rsidRPr="00F014B1">
        <w:rPr>
          <w:sz w:val="28"/>
          <w:szCs w:val="28"/>
        </w:rPr>
        <w:t xml:space="preserve">     г. Симферополь </w:t>
      </w: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RPr="00F014B1" w:rsidP="00A542FF">
      <w:pPr>
        <w:ind w:firstLine="567"/>
        <w:jc w:val="both"/>
        <w:rPr>
          <w:sz w:val="28"/>
          <w:szCs w:val="28"/>
          <w:shd w:val="clear" w:color="auto" w:fill="FFFFFF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="006B6F7F">
        <w:rPr>
          <w:sz w:val="28"/>
          <w:szCs w:val="28"/>
        </w:rPr>
        <w:t>М</w:t>
      </w:r>
      <w:r w:rsidR="00F014B1">
        <w:rPr>
          <w:sz w:val="28"/>
          <w:szCs w:val="28"/>
        </w:rPr>
        <w:t>ирово</w:t>
      </w:r>
      <w:r w:rsidR="006B6F7F">
        <w:rPr>
          <w:sz w:val="28"/>
          <w:szCs w:val="28"/>
        </w:rPr>
        <w:t>й</w:t>
      </w:r>
      <w:r w:rsidR="00F014B1">
        <w:rPr>
          <w:sz w:val="28"/>
          <w:szCs w:val="28"/>
        </w:rPr>
        <w:t xml:space="preserve"> судь</w:t>
      </w:r>
      <w:r w:rsidR="006B6F7F">
        <w:rPr>
          <w:sz w:val="28"/>
          <w:szCs w:val="28"/>
        </w:rPr>
        <w:t>я</w:t>
      </w:r>
      <w:r w:rsidR="00F014B1">
        <w:rPr>
          <w:sz w:val="28"/>
          <w:szCs w:val="28"/>
        </w:rPr>
        <w:t xml:space="preserve"> </w:t>
      </w:r>
      <w:r w:rsidRPr="00F014B1" w:rsidR="00F014B1">
        <w:rPr>
          <w:sz w:val="28"/>
          <w:szCs w:val="28"/>
        </w:rPr>
        <w:t xml:space="preserve">судебного участка № 5 Железнодорожного судебного района   г. Симферополя </w:t>
      </w:r>
      <w:r w:rsidR="00F014B1">
        <w:rPr>
          <w:sz w:val="28"/>
          <w:szCs w:val="28"/>
        </w:rPr>
        <w:t xml:space="preserve"> </w:t>
      </w:r>
      <w:r w:rsidR="006B6F7F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 Республики Крым </w:t>
      </w:r>
      <w:r w:rsidRPr="00F014B1">
        <w:rPr>
          <w:sz w:val="28"/>
          <w:szCs w:val="28"/>
          <w:shd w:val="clear" w:color="auto" w:fill="FFFFFF"/>
        </w:rPr>
        <w:t>(</w:t>
      </w:r>
      <w:r w:rsidRPr="00F014B1">
        <w:rPr>
          <w:sz w:val="28"/>
          <w:szCs w:val="28"/>
          <w:shd w:val="clear" w:color="auto" w:fill="FFFFFF"/>
        </w:rPr>
        <w:t>г</w:t>
      </w:r>
      <w:r w:rsidRPr="00F014B1">
        <w:rPr>
          <w:sz w:val="28"/>
          <w:szCs w:val="28"/>
          <w:shd w:val="clear" w:color="auto" w:fill="FFFFFF"/>
        </w:rPr>
        <w:t>.С</w:t>
      </w:r>
      <w:r w:rsidRPr="00F014B1">
        <w:rPr>
          <w:sz w:val="28"/>
          <w:szCs w:val="28"/>
          <w:shd w:val="clear" w:color="auto" w:fill="FFFFFF"/>
        </w:rPr>
        <w:t>имферополь</w:t>
      </w:r>
      <w:r w:rsidRPr="00F014B1">
        <w:rPr>
          <w:sz w:val="28"/>
          <w:szCs w:val="28"/>
          <w:shd w:val="clear" w:color="auto" w:fill="FFFFFF"/>
        </w:rPr>
        <w:t xml:space="preserve">, ул. Киевская, 55/2) </w:t>
      </w:r>
      <w:r w:rsidR="00FB25C7">
        <w:rPr>
          <w:sz w:val="28"/>
          <w:szCs w:val="28"/>
          <w:shd w:val="clear" w:color="auto" w:fill="FFFFFF"/>
        </w:rPr>
        <w:t xml:space="preserve">                    Попова Н.И.</w:t>
      </w:r>
      <w:r w:rsidRPr="003E46A4">
        <w:rPr>
          <w:sz w:val="28"/>
          <w:szCs w:val="28"/>
          <w:shd w:val="clear" w:color="auto" w:fill="FFFFFF"/>
        </w:rPr>
        <w:t>,</w:t>
      </w:r>
      <w:r w:rsidRPr="003E46A4" w:rsidR="00493304">
        <w:rPr>
          <w:sz w:val="28"/>
          <w:szCs w:val="28"/>
          <w:shd w:val="clear" w:color="auto" w:fill="FFFFFF"/>
        </w:rPr>
        <w:t xml:space="preserve"> </w:t>
      </w:r>
      <w:r w:rsidRPr="003E46A4" w:rsidR="00833BCB">
        <w:rPr>
          <w:sz w:val="28"/>
          <w:szCs w:val="28"/>
          <w:shd w:val="clear" w:color="auto" w:fill="FFFFFF"/>
        </w:rPr>
        <w:t xml:space="preserve"> с участием </w:t>
      </w:r>
      <w:r w:rsidR="00FB25C7">
        <w:rPr>
          <w:sz w:val="28"/>
          <w:szCs w:val="28"/>
          <w:shd w:val="clear" w:color="auto" w:fill="FFFFFF"/>
        </w:rPr>
        <w:t xml:space="preserve"> </w:t>
      </w:r>
      <w:r w:rsidRPr="003E46A4" w:rsidR="00833BCB">
        <w:rPr>
          <w:sz w:val="28"/>
          <w:szCs w:val="28"/>
          <w:shd w:val="clear" w:color="auto" w:fill="FFFFFF"/>
        </w:rPr>
        <w:t xml:space="preserve"> прокурора </w:t>
      </w:r>
      <w:r w:rsidR="00FB25C7">
        <w:rPr>
          <w:sz w:val="28"/>
          <w:szCs w:val="28"/>
          <w:shd w:val="clear" w:color="auto" w:fill="FFFFFF"/>
        </w:rPr>
        <w:t xml:space="preserve"> </w:t>
      </w:r>
      <w:r w:rsidR="003E46A4">
        <w:rPr>
          <w:sz w:val="28"/>
          <w:szCs w:val="28"/>
          <w:shd w:val="clear" w:color="auto" w:fill="FFFFFF"/>
        </w:rPr>
        <w:t>Кушнеровой О.А.</w:t>
      </w:r>
      <w:r w:rsidRPr="003E46A4" w:rsidR="00493304">
        <w:rPr>
          <w:sz w:val="28"/>
          <w:szCs w:val="28"/>
          <w:shd w:val="clear" w:color="auto" w:fill="FFFFFF"/>
        </w:rPr>
        <w:t>,</w:t>
      </w:r>
      <w:r w:rsidRPr="00F014B1" w:rsidR="00F014B1">
        <w:rPr>
          <w:sz w:val="28"/>
          <w:szCs w:val="28"/>
          <w:shd w:val="clear" w:color="auto" w:fill="FFFFFF"/>
        </w:rPr>
        <w:t xml:space="preserve"> </w:t>
      </w:r>
      <w:r w:rsidRPr="00F014B1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014B1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F014B1" w:rsidR="00AF7AC2">
        <w:rPr>
          <w:sz w:val="28"/>
          <w:szCs w:val="28"/>
          <w:shd w:val="clear" w:color="auto" w:fill="FFFFFF"/>
        </w:rPr>
        <w:t xml:space="preserve"> </w:t>
      </w:r>
      <w:r w:rsidRPr="00F014B1">
        <w:rPr>
          <w:sz w:val="28"/>
          <w:szCs w:val="28"/>
          <w:shd w:val="clear" w:color="auto" w:fill="FFFFFF"/>
        </w:rPr>
        <w:t>в отношении</w:t>
      </w:r>
    </w:p>
    <w:p w:rsidR="00F014B1" w:rsidRPr="00F014B1" w:rsidP="00E430E3">
      <w:pPr>
        <w:ind w:left="283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Гемеджи</w:t>
      </w:r>
      <w:r>
        <w:rPr>
          <w:sz w:val="28"/>
          <w:szCs w:val="28"/>
          <w:shd w:val="clear" w:color="auto" w:fill="FFFFFF"/>
        </w:rPr>
        <w:t xml:space="preserve"> Абдуллы </w:t>
      </w:r>
      <w:r>
        <w:rPr>
          <w:sz w:val="28"/>
          <w:szCs w:val="28"/>
          <w:shd w:val="clear" w:color="auto" w:fill="FFFFFF"/>
        </w:rPr>
        <w:t>Рефатовича</w:t>
      </w:r>
      <w:r w:rsidRPr="00F014B1">
        <w:rPr>
          <w:sz w:val="28"/>
          <w:szCs w:val="28"/>
          <w:shd w:val="clear" w:color="auto" w:fill="FFFFFF"/>
        </w:rPr>
        <w:t xml:space="preserve">, </w:t>
      </w:r>
      <w:r w:rsidR="00E430E3">
        <w:rPr>
          <w:sz w:val="28"/>
          <w:szCs w:val="28"/>
          <w:shd w:val="clear" w:color="auto" w:fill="FFFFFF"/>
        </w:rPr>
        <w:t>ДАННЫЕ,</w:t>
      </w:r>
    </w:p>
    <w:p w:rsidR="00F95ED7" w:rsidRPr="00F014B1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о привлечении </w:t>
      </w:r>
      <w:r w:rsidR="00A542FF">
        <w:rPr>
          <w:sz w:val="28"/>
          <w:szCs w:val="28"/>
        </w:rPr>
        <w:t>е</w:t>
      </w:r>
      <w:r w:rsidR="00CD690D">
        <w:rPr>
          <w:sz w:val="28"/>
          <w:szCs w:val="28"/>
        </w:rPr>
        <w:t>го</w:t>
      </w:r>
      <w:r w:rsidRPr="00F014B1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014B1" w:rsidR="00155416">
        <w:rPr>
          <w:sz w:val="28"/>
          <w:szCs w:val="28"/>
        </w:rPr>
        <w:t xml:space="preserve"> </w:t>
      </w:r>
      <w:r w:rsidR="00CD690D">
        <w:rPr>
          <w:sz w:val="28"/>
          <w:szCs w:val="28"/>
        </w:rPr>
        <w:t xml:space="preserve">5.26 ч.4 </w:t>
      </w:r>
      <w:r w:rsidRPr="00F014B1" w:rsidR="00155416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E46A4" w:rsidP="00CD690D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</w:p>
    <w:p w:rsidR="00F95ED7" w:rsidRPr="003E46A4" w:rsidP="003E46A4">
      <w:pPr>
        <w:ind w:firstLine="567"/>
        <w:jc w:val="center"/>
        <w:rPr>
          <w:b/>
          <w:sz w:val="28"/>
          <w:szCs w:val="28"/>
        </w:rPr>
      </w:pPr>
      <w:r w:rsidRPr="003E46A4">
        <w:rPr>
          <w:b/>
          <w:sz w:val="28"/>
          <w:szCs w:val="28"/>
        </w:rPr>
        <w:t>УСТАНОВИЛ:</w:t>
      </w:r>
    </w:p>
    <w:p w:rsidR="003E46A4" w:rsidP="003E46A4">
      <w:pPr>
        <w:ind w:firstLine="567"/>
        <w:jc w:val="center"/>
        <w:rPr>
          <w:sz w:val="28"/>
          <w:szCs w:val="28"/>
        </w:rPr>
      </w:pPr>
    </w:p>
    <w:p w:rsidR="00F51630" w:rsidP="00F516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 января </w:t>
      </w:r>
      <w:r w:rsidR="00553762">
        <w:rPr>
          <w:sz w:val="28"/>
          <w:szCs w:val="28"/>
        </w:rPr>
        <w:t xml:space="preserve"> 2019 года </w:t>
      </w:r>
      <w:r w:rsidR="00BC1B23">
        <w:rPr>
          <w:sz w:val="28"/>
          <w:szCs w:val="28"/>
        </w:rPr>
        <w:t xml:space="preserve"> </w:t>
      </w:r>
      <w:r w:rsidR="004C5A0F">
        <w:rPr>
          <w:sz w:val="28"/>
          <w:szCs w:val="28"/>
        </w:rPr>
        <w:t xml:space="preserve">  </w:t>
      </w:r>
      <w:r w:rsidR="003E46A4">
        <w:rPr>
          <w:sz w:val="28"/>
          <w:szCs w:val="28"/>
        </w:rPr>
        <w:t>Гемеджи</w:t>
      </w:r>
      <w:r w:rsidR="003E46A4">
        <w:rPr>
          <w:sz w:val="28"/>
          <w:szCs w:val="28"/>
        </w:rPr>
        <w:t xml:space="preserve"> А.Р.,  </w:t>
      </w:r>
      <w:r w:rsidR="00BC1B23">
        <w:rPr>
          <w:sz w:val="28"/>
          <w:szCs w:val="28"/>
        </w:rPr>
        <w:t xml:space="preserve">не являясь руководителем религиозной организации, членом её коллегиального органа или священнослужителем религиозной организации, </w:t>
      </w:r>
      <w:r w:rsidR="000A2BB9">
        <w:rPr>
          <w:sz w:val="28"/>
          <w:szCs w:val="28"/>
        </w:rPr>
        <w:t>а</w:t>
      </w:r>
      <w:r w:rsidR="000A2BB9">
        <w:rPr>
          <w:sz w:val="28"/>
          <w:szCs w:val="28"/>
        </w:rPr>
        <w:t xml:space="preserve"> также </w:t>
      </w:r>
      <w:r w:rsidRPr="000A2BB9" w:rsidR="00BC1B23">
        <w:rPr>
          <w:sz w:val="28"/>
          <w:szCs w:val="28"/>
        </w:rPr>
        <w:t xml:space="preserve">не имея решения общего собрания религиозной группы о предоставлении ему соответствующих полномочий с указанием реквизитов письменного подтверждения получения регистрации уведомления о создании и начале деятельности религиозной группы, </w:t>
      </w:r>
      <w:r w:rsidR="00BC1B23">
        <w:rPr>
          <w:sz w:val="28"/>
          <w:szCs w:val="28"/>
        </w:rPr>
        <w:t xml:space="preserve">находясь в мечети, </w:t>
      </w:r>
      <w:r w:rsidR="00FB25C7">
        <w:rPr>
          <w:sz w:val="28"/>
          <w:szCs w:val="28"/>
        </w:rPr>
        <w:t xml:space="preserve">расположенной </w:t>
      </w:r>
      <w:r w:rsidR="00553762">
        <w:rPr>
          <w:sz w:val="28"/>
          <w:szCs w:val="28"/>
        </w:rPr>
        <w:t xml:space="preserve"> в районе </w:t>
      </w:r>
      <w:r w:rsidR="00E430E3">
        <w:rPr>
          <w:sz w:val="28"/>
          <w:szCs w:val="28"/>
        </w:rPr>
        <w:t>ДАННЫЕ</w:t>
      </w:r>
      <w:r w:rsidR="005537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около 13:00 час. </w:t>
      </w:r>
      <w:r w:rsidR="00553762">
        <w:rPr>
          <w:sz w:val="28"/>
          <w:szCs w:val="28"/>
        </w:rPr>
        <w:t>осуществлял миссионерскую деятельность</w:t>
      </w:r>
      <w:r w:rsidR="00FB25C7">
        <w:rPr>
          <w:sz w:val="28"/>
          <w:szCs w:val="28"/>
        </w:rPr>
        <w:t xml:space="preserve">, которая выразилась в проведении им богослужений, </w:t>
      </w:r>
      <w:r w:rsidR="00553762">
        <w:rPr>
          <w:sz w:val="28"/>
          <w:szCs w:val="28"/>
        </w:rPr>
        <w:t xml:space="preserve"> с нарушением требований законодательства о свободе совести, свободе вероисповедания и о религиозных объединениях</w:t>
      </w:r>
      <w:r w:rsidR="00FB25C7">
        <w:rPr>
          <w:sz w:val="28"/>
          <w:szCs w:val="28"/>
        </w:rPr>
        <w:t xml:space="preserve">. </w:t>
      </w:r>
      <w:r w:rsidR="00FB25C7">
        <w:rPr>
          <w:rFonts w:eastAsia="Calibri" w:cs="Calibri"/>
          <w:sz w:val="28"/>
          <w:szCs w:val="28"/>
        </w:rPr>
        <w:t xml:space="preserve"> </w:t>
      </w:r>
      <w:r w:rsidR="00553762">
        <w:rPr>
          <w:sz w:val="28"/>
          <w:szCs w:val="28"/>
        </w:rPr>
        <w:t xml:space="preserve">     </w:t>
      </w:r>
    </w:p>
    <w:p w:rsidR="00FB25C7" w:rsidRPr="00B05151" w:rsidP="00FB2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1630">
        <w:rPr>
          <w:sz w:val="28"/>
          <w:szCs w:val="28"/>
        </w:rPr>
        <w:t>В судебно</w:t>
      </w:r>
      <w:r>
        <w:rPr>
          <w:sz w:val="28"/>
          <w:szCs w:val="28"/>
        </w:rPr>
        <w:t>е заседание</w:t>
      </w:r>
      <w:r w:rsidRPr="00FB25C7">
        <w:rPr>
          <w:sz w:val="28"/>
          <w:szCs w:val="28"/>
        </w:rPr>
        <w:t xml:space="preserve">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</w:t>
      </w:r>
      <w:r w:rsidRPr="00B05151">
        <w:rPr>
          <w:sz w:val="28"/>
          <w:szCs w:val="28"/>
        </w:rPr>
        <w:t>не явил</w:t>
      </w:r>
      <w:r>
        <w:rPr>
          <w:sz w:val="28"/>
          <w:szCs w:val="28"/>
        </w:rPr>
        <w:t xml:space="preserve">ся. </w:t>
      </w:r>
      <w:r w:rsidRPr="00B05151">
        <w:rPr>
          <w:sz w:val="28"/>
          <w:szCs w:val="28"/>
        </w:rPr>
        <w:t xml:space="preserve"> О времени и месте рассмотрения дела об административном правонарушении был уведомлен надлежащим образом</w:t>
      </w:r>
      <w:r>
        <w:rPr>
          <w:sz w:val="28"/>
          <w:szCs w:val="28"/>
        </w:rPr>
        <w:t>, что подтверждается его распиской. О причинах неявки не сообщил, х</w:t>
      </w:r>
      <w:r w:rsidRPr="00B05151">
        <w:rPr>
          <w:sz w:val="28"/>
          <w:szCs w:val="28"/>
        </w:rPr>
        <w:t>одатайств об отложении рассмотрения дела от  не</w:t>
      </w:r>
      <w:r>
        <w:rPr>
          <w:sz w:val="28"/>
          <w:szCs w:val="28"/>
        </w:rPr>
        <w:t>го</w:t>
      </w:r>
      <w:r w:rsidRPr="00B05151">
        <w:rPr>
          <w:sz w:val="28"/>
          <w:szCs w:val="28"/>
        </w:rPr>
        <w:t xml:space="preserve"> не поступало. </w:t>
      </w:r>
    </w:p>
    <w:p w:rsidR="00FB25C7" w:rsidRPr="00B05151" w:rsidP="00FB25C7">
      <w:pPr>
        <w:pStyle w:val="ConsPlusNormal"/>
        <w:ind w:firstLine="540"/>
        <w:jc w:val="both"/>
      </w:pPr>
      <w:r w:rsidRPr="00B05151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51630" w:rsidRPr="00FB25C7" w:rsidP="00FB25C7">
      <w:pPr>
        <w:pStyle w:val="BodyText"/>
        <w:ind w:firstLine="567"/>
        <w:rPr>
          <w:sz w:val="28"/>
          <w:szCs w:val="28"/>
        </w:rPr>
      </w:pPr>
      <w:r>
        <w:t xml:space="preserve"> </w:t>
      </w:r>
      <w:r w:rsidRPr="00FB25C7">
        <w:rPr>
          <w:sz w:val="28"/>
          <w:szCs w:val="28"/>
        </w:rPr>
        <w:t xml:space="preserve">Таким образом,  на основании ст. 25.1 ч.2 КоАП РФ, прихожу к выводу о  возможности  рассмотрения дела  в отсутствие лица, привлекаемого к административной ответственности.                             </w:t>
      </w:r>
    </w:p>
    <w:p w:rsidR="00553762" w:rsidRPr="0005729D" w:rsidP="007F74D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 прокурор  </w:t>
      </w:r>
      <w:r w:rsidRPr="0005729D" w:rsidR="00BC1B23">
        <w:rPr>
          <w:sz w:val="28"/>
          <w:szCs w:val="28"/>
        </w:rPr>
        <w:t xml:space="preserve">  просил</w:t>
      </w:r>
      <w:r w:rsidRPr="0005729D" w:rsidR="0038028E">
        <w:rPr>
          <w:sz w:val="28"/>
          <w:szCs w:val="28"/>
        </w:rPr>
        <w:t>а</w:t>
      </w:r>
      <w:r w:rsidRPr="0005729D" w:rsidR="00BC1B23">
        <w:rPr>
          <w:sz w:val="28"/>
          <w:szCs w:val="28"/>
        </w:rPr>
        <w:t xml:space="preserve"> привлечь </w:t>
      </w:r>
      <w:r w:rsidRPr="0005729D" w:rsidR="0038028E">
        <w:rPr>
          <w:sz w:val="28"/>
          <w:szCs w:val="28"/>
        </w:rPr>
        <w:t>Гемеджи</w:t>
      </w:r>
      <w:r w:rsidRPr="0005729D" w:rsidR="0038028E">
        <w:rPr>
          <w:sz w:val="28"/>
          <w:szCs w:val="28"/>
        </w:rPr>
        <w:t xml:space="preserve"> А.Р.</w:t>
      </w:r>
      <w:r w:rsidRPr="0005729D" w:rsidR="00BC1B23">
        <w:rPr>
          <w:sz w:val="28"/>
          <w:szCs w:val="28"/>
        </w:rPr>
        <w:t xml:space="preserve"> к административной ответственности по ч. 4 ст. 5.26 Кодекса Российской Федерации об административных правонарушениях и назначи</w:t>
      </w:r>
      <w:r w:rsidRPr="0005729D" w:rsidR="0038028E">
        <w:rPr>
          <w:sz w:val="28"/>
          <w:szCs w:val="28"/>
        </w:rPr>
        <w:t>ть ему наказание  в виде штрафа</w:t>
      </w:r>
      <w:r>
        <w:rPr>
          <w:sz w:val="28"/>
          <w:szCs w:val="28"/>
        </w:rPr>
        <w:t xml:space="preserve">. </w:t>
      </w:r>
      <w:r w:rsidRPr="0005729D" w:rsidR="00BC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7034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 w:rsidRPr="007F74DA">
        <w:rPr>
          <w:color w:val="585A60"/>
          <w:sz w:val="28"/>
          <w:szCs w:val="28"/>
        </w:rPr>
        <w:t>Изучив  материал об административном правонарушении, и</w:t>
      </w:r>
      <w:r w:rsidRPr="007F74DA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</w:t>
      </w:r>
      <w:r w:rsidRPr="007F74DA">
        <w:rPr>
          <w:color w:val="333333"/>
          <w:sz w:val="28"/>
          <w:szCs w:val="28"/>
          <w:shd w:val="clear" w:color="auto" w:fill="FFFFFF"/>
        </w:rPr>
        <w:t xml:space="preserve">действиях </w:t>
      </w:r>
      <w:r w:rsidRPr="007F74DA">
        <w:rPr>
          <w:sz w:val="28"/>
          <w:szCs w:val="28"/>
        </w:rPr>
        <w:t xml:space="preserve"> </w:t>
      </w:r>
      <w:r w:rsidRPr="007F74DA">
        <w:rPr>
          <w:sz w:val="28"/>
          <w:szCs w:val="28"/>
        </w:rPr>
        <w:t>Гемеджи</w:t>
      </w:r>
      <w:r w:rsidRPr="007F74DA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5.26 ч.4 КоАП РФ.</w:t>
      </w:r>
    </w:p>
    <w:p w:rsidR="00A45EAA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подтверждается совокупностью имеющихся доказательств по делу, которые  являются достоверными, допустимыми, согласуются между собой. </w:t>
      </w:r>
    </w:p>
    <w:p w:rsidR="007F74DA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следует из показани</w:t>
      </w:r>
      <w:r w:rsidR="00A45EAA">
        <w:rPr>
          <w:sz w:val="28"/>
          <w:szCs w:val="28"/>
        </w:rPr>
        <w:t>й</w:t>
      </w:r>
      <w:r>
        <w:rPr>
          <w:sz w:val="28"/>
          <w:szCs w:val="28"/>
        </w:rPr>
        <w:t xml:space="preserve"> свидетеля </w:t>
      </w:r>
      <w:r w:rsidR="00E430E3">
        <w:rPr>
          <w:sz w:val="28"/>
          <w:szCs w:val="28"/>
        </w:rPr>
        <w:t>ФИО ДАННЫЕ</w:t>
      </w:r>
      <w:r>
        <w:rPr>
          <w:sz w:val="28"/>
          <w:szCs w:val="28"/>
        </w:rPr>
        <w:t xml:space="preserve"> указанная организация является</w:t>
      </w:r>
      <w:r>
        <w:rPr>
          <w:sz w:val="28"/>
          <w:szCs w:val="28"/>
        </w:rPr>
        <w:t xml:space="preserve"> религиозной, в установленном порядке зарегистрирована, объединяет  входящие в ее структуру религиозные организации  мусульман  Крыма и города Севастополя, исповедующих традиционный ислам.</w:t>
      </w:r>
      <w:r w:rsidR="001B765C">
        <w:rPr>
          <w:sz w:val="28"/>
          <w:szCs w:val="28"/>
        </w:rPr>
        <w:t xml:space="preserve"> Муфтий – председатель </w:t>
      </w:r>
      <w:r w:rsidR="00E430E3">
        <w:rPr>
          <w:sz w:val="28"/>
          <w:szCs w:val="28"/>
        </w:rPr>
        <w:t xml:space="preserve">ДАННЫЕ </w:t>
      </w:r>
      <w:r w:rsidR="001B765C">
        <w:rPr>
          <w:sz w:val="28"/>
          <w:szCs w:val="28"/>
        </w:rPr>
        <w:t xml:space="preserve">  и духовный глава мусульман Крыма назначает имамов  в мечети местных религиозных организаций для осуществления ими богослужений. В конце 2018 года  в </w:t>
      </w:r>
      <w:r w:rsidR="00E430E3">
        <w:rPr>
          <w:sz w:val="28"/>
          <w:szCs w:val="28"/>
        </w:rPr>
        <w:t>ДАННЫЕ</w:t>
      </w:r>
      <w:r w:rsidR="001B765C">
        <w:rPr>
          <w:sz w:val="28"/>
          <w:szCs w:val="28"/>
        </w:rPr>
        <w:t xml:space="preserve"> обратились мусульмане, проживающие  в районе ул.</w:t>
      </w:r>
      <w:r w:rsidRPr="00E430E3" w:rsidR="00E430E3">
        <w:rPr>
          <w:sz w:val="28"/>
          <w:szCs w:val="28"/>
        </w:rPr>
        <w:t xml:space="preserve"> </w:t>
      </w:r>
      <w:r w:rsidR="00E430E3">
        <w:rPr>
          <w:sz w:val="28"/>
          <w:szCs w:val="28"/>
        </w:rPr>
        <w:t>ДАННЫЕ</w:t>
      </w:r>
      <w:r w:rsidR="001B765C">
        <w:rPr>
          <w:sz w:val="28"/>
          <w:szCs w:val="28"/>
        </w:rPr>
        <w:t xml:space="preserve"> </w:t>
      </w:r>
      <w:r w:rsidR="00E430E3">
        <w:rPr>
          <w:sz w:val="28"/>
          <w:szCs w:val="28"/>
        </w:rPr>
        <w:t xml:space="preserve"> </w:t>
      </w:r>
      <w:r w:rsidR="001B765C">
        <w:rPr>
          <w:sz w:val="28"/>
          <w:szCs w:val="28"/>
        </w:rPr>
        <w:t>,</w:t>
      </w:r>
      <w:r w:rsidR="001B765C">
        <w:rPr>
          <w:sz w:val="28"/>
          <w:szCs w:val="28"/>
        </w:rPr>
        <w:t xml:space="preserve"> с просьбой назначить имама в мечеть в районе </w:t>
      </w:r>
      <w:r w:rsidR="00E430E3">
        <w:rPr>
          <w:sz w:val="28"/>
          <w:szCs w:val="28"/>
        </w:rPr>
        <w:t xml:space="preserve">ДАННЫЕ </w:t>
      </w:r>
      <w:r w:rsidR="001B765C">
        <w:rPr>
          <w:sz w:val="28"/>
          <w:szCs w:val="28"/>
        </w:rPr>
        <w:t xml:space="preserve">, поскольку длительное время </w:t>
      </w:r>
      <w:r w:rsidR="001B765C">
        <w:rPr>
          <w:sz w:val="28"/>
          <w:szCs w:val="28"/>
        </w:rPr>
        <w:t>Гемеджи</w:t>
      </w:r>
      <w:r w:rsidR="001B765C">
        <w:rPr>
          <w:sz w:val="28"/>
          <w:szCs w:val="28"/>
        </w:rPr>
        <w:t xml:space="preserve"> А.Р., чьи проповеди отличаются от традиционного ислама,  проводил в указанной мечети богослужения. </w:t>
      </w:r>
      <w:r w:rsidR="001B765C">
        <w:rPr>
          <w:sz w:val="28"/>
          <w:szCs w:val="28"/>
        </w:rPr>
        <w:t xml:space="preserve">Община, возглавляемая </w:t>
      </w:r>
      <w:r w:rsidR="001B765C">
        <w:rPr>
          <w:sz w:val="28"/>
          <w:szCs w:val="28"/>
        </w:rPr>
        <w:t>Гемеджи</w:t>
      </w:r>
      <w:r w:rsidR="001B765C">
        <w:rPr>
          <w:sz w:val="28"/>
          <w:szCs w:val="28"/>
        </w:rPr>
        <w:t xml:space="preserve"> А.Р. в установленном порядке не зарегистрирована</w:t>
      </w:r>
      <w:r w:rsidR="001B765C">
        <w:rPr>
          <w:sz w:val="28"/>
          <w:szCs w:val="28"/>
        </w:rPr>
        <w:t xml:space="preserve"> ни в </w:t>
      </w:r>
      <w:r w:rsidR="00E430E3">
        <w:rPr>
          <w:sz w:val="28"/>
          <w:szCs w:val="28"/>
        </w:rPr>
        <w:t>ДАННЫЕ</w:t>
      </w:r>
      <w:r w:rsidR="001B765C">
        <w:rPr>
          <w:sz w:val="28"/>
          <w:szCs w:val="28"/>
        </w:rPr>
        <w:t>, ни в</w:t>
      </w:r>
      <w:r w:rsidR="003C21F0">
        <w:rPr>
          <w:sz w:val="28"/>
          <w:szCs w:val="28"/>
        </w:rPr>
        <w:t xml:space="preserve"> Управлении  Министерства</w:t>
      </w:r>
      <w:r w:rsidR="001B765C">
        <w:rPr>
          <w:sz w:val="28"/>
          <w:szCs w:val="28"/>
        </w:rPr>
        <w:t xml:space="preserve"> юстиции</w:t>
      </w:r>
      <w:r w:rsidR="003C21F0">
        <w:rPr>
          <w:sz w:val="28"/>
          <w:szCs w:val="28"/>
        </w:rPr>
        <w:t xml:space="preserve"> Российской Федерации по</w:t>
      </w:r>
      <w:r w:rsidR="001B765C">
        <w:rPr>
          <w:sz w:val="28"/>
          <w:szCs w:val="28"/>
        </w:rPr>
        <w:t xml:space="preserve"> Республик</w:t>
      </w:r>
      <w:r w:rsidR="003C21F0">
        <w:rPr>
          <w:sz w:val="28"/>
          <w:szCs w:val="28"/>
        </w:rPr>
        <w:t>е</w:t>
      </w:r>
      <w:r w:rsidR="001B765C">
        <w:rPr>
          <w:sz w:val="28"/>
          <w:szCs w:val="28"/>
        </w:rPr>
        <w:t xml:space="preserve"> Крым. Таким образом, он самостоятельно присвоил себе функции имама. Мечеть в районе </w:t>
      </w:r>
      <w:r w:rsidR="00E430E3">
        <w:rPr>
          <w:sz w:val="28"/>
          <w:szCs w:val="28"/>
        </w:rPr>
        <w:t xml:space="preserve">ДАННЫЕ </w:t>
      </w:r>
      <w:r w:rsidR="001B765C">
        <w:rPr>
          <w:sz w:val="28"/>
          <w:szCs w:val="28"/>
        </w:rPr>
        <w:t>была построена на деньги прихожан, до настоящего времени не завершена, не имеет купола, минарета. Право собственности на землю и само строение не оформлено.</w:t>
      </w:r>
      <w:r w:rsidR="00800BFC">
        <w:rPr>
          <w:sz w:val="28"/>
          <w:szCs w:val="28"/>
        </w:rPr>
        <w:t xml:space="preserve">  Главой Республики Крым  03.07.2017 г. было дано поручение о принятии мер </w:t>
      </w:r>
      <w:r w:rsidR="00800BFC">
        <w:rPr>
          <w:sz w:val="28"/>
          <w:szCs w:val="28"/>
        </w:rPr>
        <w:t>для</w:t>
      </w:r>
      <w:r w:rsidR="00800BFC">
        <w:rPr>
          <w:sz w:val="28"/>
          <w:szCs w:val="28"/>
        </w:rPr>
        <w:t xml:space="preserve"> </w:t>
      </w:r>
      <w:r w:rsidR="00800BFC">
        <w:rPr>
          <w:sz w:val="28"/>
          <w:szCs w:val="28"/>
        </w:rPr>
        <w:t>признании</w:t>
      </w:r>
      <w:r w:rsidR="00800BFC">
        <w:rPr>
          <w:sz w:val="28"/>
          <w:szCs w:val="28"/>
        </w:rPr>
        <w:t xml:space="preserve"> права муниципальной собственности на объекты религиозного  назначения за соответствующими муниципальными образованиями при отсутствии собственников или правообладателей мусульманских культовых объектов религиозного назначения, а также рассмотреть возможность передачи в собственность ДУМК  мусульманских культовых объектов религиозного назначения, находящихся в муниципальной собственности. Однако, </w:t>
      </w:r>
      <w:r w:rsidR="00800BFC">
        <w:rPr>
          <w:sz w:val="28"/>
          <w:szCs w:val="28"/>
        </w:rPr>
        <w:t>Гемеджи</w:t>
      </w:r>
      <w:r w:rsidR="00800BFC">
        <w:rPr>
          <w:sz w:val="28"/>
          <w:szCs w:val="28"/>
        </w:rPr>
        <w:t xml:space="preserve"> А.Р. препятствовал оформлению документов на мечеть. Физически не допускал туда кадастровых инженеров.   </w:t>
      </w:r>
      <w:r w:rsidR="001B765C">
        <w:rPr>
          <w:sz w:val="28"/>
          <w:szCs w:val="28"/>
        </w:rPr>
        <w:t xml:space="preserve">   В указанную мечеть </w:t>
      </w:r>
      <w:r w:rsidR="00800BFC">
        <w:rPr>
          <w:sz w:val="28"/>
          <w:szCs w:val="28"/>
        </w:rPr>
        <w:t xml:space="preserve">11.01.2019 г. </w:t>
      </w:r>
      <w:r w:rsidR="006F3C0B">
        <w:rPr>
          <w:sz w:val="28"/>
          <w:szCs w:val="28"/>
        </w:rPr>
        <w:t>М</w:t>
      </w:r>
      <w:r w:rsidR="001B765C">
        <w:rPr>
          <w:sz w:val="28"/>
          <w:szCs w:val="28"/>
        </w:rPr>
        <w:t xml:space="preserve">уфтий назначил </w:t>
      </w:r>
      <w:r w:rsidR="00800BFC">
        <w:rPr>
          <w:sz w:val="28"/>
          <w:szCs w:val="28"/>
        </w:rPr>
        <w:t xml:space="preserve"> </w:t>
      </w:r>
      <w:r w:rsidR="001B765C">
        <w:rPr>
          <w:sz w:val="28"/>
          <w:szCs w:val="28"/>
        </w:rPr>
        <w:t xml:space="preserve"> </w:t>
      </w:r>
      <w:r w:rsidR="00E430E3">
        <w:rPr>
          <w:sz w:val="28"/>
          <w:szCs w:val="28"/>
        </w:rPr>
        <w:t>ДАННЫЕ</w:t>
      </w:r>
      <w:r w:rsidR="001B765C">
        <w:rPr>
          <w:sz w:val="28"/>
          <w:szCs w:val="28"/>
        </w:rPr>
        <w:t>.</w:t>
      </w:r>
      <w:r w:rsidR="00136761">
        <w:rPr>
          <w:sz w:val="28"/>
          <w:szCs w:val="28"/>
        </w:rPr>
        <w:t xml:space="preserve"> </w:t>
      </w:r>
      <w:r w:rsidR="00136761">
        <w:rPr>
          <w:sz w:val="28"/>
          <w:szCs w:val="28"/>
        </w:rPr>
        <w:t>и</w:t>
      </w:r>
      <w:r w:rsidR="00136761">
        <w:rPr>
          <w:sz w:val="28"/>
          <w:szCs w:val="28"/>
        </w:rPr>
        <w:t xml:space="preserve">мамом, который должен проводить богослужения  для мусульман местной религиозной организации </w:t>
      </w:r>
      <w:r w:rsidR="00E430E3">
        <w:rPr>
          <w:sz w:val="28"/>
          <w:szCs w:val="28"/>
        </w:rPr>
        <w:t>ДАННЫЕ</w:t>
      </w:r>
      <w:r w:rsidR="00136761">
        <w:rPr>
          <w:sz w:val="28"/>
          <w:szCs w:val="28"/>
        </w:rPr>
        <w:t xml:space="preserve">, зарегистрированной  в установленном законом порядке. 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достоверно подтверждаются  собранными материалами дела, а именно: </w:t>
      </w:r>
      <w:r>
        <w:rPr>
          <w:sz w:val="28"/>
          <w:szCs w:val="28"/>
        </w:rPr>
        <w:t>ответо</w:t>
      </w:r>
      <w:r w:rsidR="003C21F0">
        <w:rPr>
          <w:sz w:val="28"/>
          <w:szCs w:val="28"/>
        </w:rPr>
        <w:t xml:space="preserve">м   председателя    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на запрос прокуратуры, согласно которо</w:t>
      </w:r>
      <w:r w:rsidR="003C21F0">
        <w:rPr>
          <w:sz w:val="28"/>
          <w:szCs w:val="28"/>
        </w:rPr>
        <w:t>му</w:t>
      </w:r>
      <w:r>
        <w:rPr>
          <w:sz w:val="28"/>
          <w:szCs w:val="28"/>
        </w:rPr>
        <w:t xml:space="preserve"> прихожане мечети массива </w:t>
      </w:r>
      <w:r w:rsidR="00E430E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 сформировали местную религиозную организацию, входящую в структуру  Управления, и согласно п.3.3.2 типового Устава  организации, Муфтием Управления был назначен имам этой организации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 самовольно присвоил себе право мусульманского священнослужителя, пропагандирует идеологию, отличную от традиционного ислама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67901">
        <w:rPr>
          <w:sz w:val="28"/>
          <w:szCs w:val="28"/>
        </w:rPr>
        <w:t>30-32</w:t>
      </w:r>
      <w:r>
        <w:rPr>
          <w:sz w:val="28"/>
          <w:szCs w:val="28"/>
        </w:rPr>
        <w:t>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Устава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</w:t>
      </w:r>
      <w:r w:rsidR="00E67901">
        <w:rPr>
          <w:sz w:val="28"/>
          <w:szCs w:val="28"/>
        </w:rPr>
        <w:t>3</w:t>
      </w:r>
      <w:r>
        <w:rPr>
          <w:sz w:val="28"/>
          <w:szCs w:val="28"/>
        </w:rPr>
        <w:t>-4</w:t>
      </w:r>
      <w:r w:rsidR="00E67901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свидетельств о регистрации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(л.д.4</w:t>
      </w:r>
      <w:r w:rsidR="00E67901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E67901">
        <w:rPr>
          <w:sz w:val="28"/>
          <w:szCs w:val="28"/>
        </w:rPr>
        <w:t>50</w:t>
      </w:r>
      <w:r>
        <w:rPr>
          <w:sz w:val="28"/>
          <w:szCs w:val="28"/>
        </w:rPr>
        <w:t>);</w:t>
      </w:r>
    </w:p>
    <w:p w:rsidR="00543CBC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направления </w:t>
      </w:r>
      <w:r w:rsidR="00E430E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с 11.01.2019г</w:t>
      </w:r>
      <w:r>
        <w:rPr>
          <w:sz w:val="28"/>
          <w:szCs w:val="28"/>
        </w:rPr>
        <w:t>.(</w:t>
      </w:r>
      <w:r>
        <w:rPr>
          <w:sz w:val="28"/>
          <w:szCs w:val="28"/>
        </w:rPr>
        <w:t>л.д.51);</w:t>
      </w:r>
    </w:p>
    <w:p w:rsidR="00136761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свидетельств о регистрации и постановки на учёт Местной религиозной организации мусульман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52, 53). </w:t>
      </w:r>
    </w:p>
    <w:p w:rsidR="00D01C4A" w:rsidP="00543CB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Имеющимися материалам дела подтверждается,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 несмотря на обращения о регистрации   к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о регистрации религиозной общины </w:t>
      </w:r>
      <w:r w:rsidR="00E430E3">
        <w:rPr>
          <w:sz w:val="28"/>
          <w:szCs w:val="28"/>
        </w:rPr>
        <w:t xml:space="preserve">ДАННЫЕ </w:t>
      </w:r>
      <w:r w:rsidR="006F3C0B">
        <w:rPr>
          <w:sz w:val="28"/>
          <w:szCs w:val="28"/>
        </w:rPr>
        <w:t xml:space="preserve">и назначении имамом </w:t>
      </w:r>
      <w:r w:rsidR="006F3C0B">
        <w:rPr>
          <w:sz w:val="28"/>
          <w:szCs w:val="28"/>
        </w:rPr>
        <w:t>Гемеджи</w:t>
      </w:r>
      <w:r w:rsidR="006F3C0B">
        <w:rPr>
          <w:sz w:val="28"/>
          <w:szCs w:val="28"/>
        </w:rPr>
        <w:t xml:space="preserve"> А.Р. </w:t>
      </w:r>
      <w:r>
        <w:rPr>
          <w:sz w:val="28"/>
          <w:szCs w:val="28"/>
        </w:rPr>
        <w:t>, она зарегистрирована в установленном порядке не была (л.д.2</w:t>
      </w:r>
      <w:r w:rsidR="00E67901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E67901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6F3C0B">
        <w:rPr>
          <w:sz w:val="28"/>
          <w:szCs w:val="28"/>
        </w:rPr>
        <w:t>.</w:t>
      </w:r>
    </w:p>
    <w:p w:rsidR="00136761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E430E3">
        <w:rPr>
          <w:sz w:val="28"/>
          <w:szCs w:val="28"/>
        </w:rPr>
        <w:t>ФИО</w:t>
      </w:r>
      <w:r>
        <w:rPr>
          <w:sz w:val="28"/>
          <w:szCs w:val="28"/>
        </w:rPr>
        <w:t xml:space="preserve">  пояснил</w:t>
      </w:r>
      <w:r w:rsidR="00543CBC">
        <w:rPr>
          <w:sz w:val="28"/>
          <w:szCs w:val="28"/>
        </w:rPr>
        <w:t xml:space="preserve"> суду</w:t>
      </w:r>
      <w:r w:rsidR="003C21F0">
        <w:rPr>
          <w:sz w:val="28"/>
          <w:szCs w:val="28"/>
        </w:rPr>
        <w:t xml:space="preserve">, что 11.01.2019 г. </w:t>
      </w:r>
      <w:r w:rsidR="00E430E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назначил его имамом  в мечеть в районе ул. </w:t>
      </w:r>
      <w:r w:rsidR="00E430E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. </w:t>
      </w:r>
      <w:r w:rsidR="002978E4">
        <w:rPr>
          <w:sz w:val="28"/>
          <w:szCs w:val="28"/>
        </w:rPr>
        <w:t>18</w:t>
      </w:r>
      <w:r w:rsidR="00543CBC">
        <w:rPr>
          <w:sz w:val="28"/>
          <w:szCs w:val="28"/>
        </w:rPr>
        <w:t>.0</w:t>
      </w:r>
      <w:r w:rsidR="002978E4">
        <w:rPr>
          <w:sz w:val="28"/>
          <w:szCs w:val="28"/>
        </w:rPr>
        <w:t>1</w:t>
      </w:r>
      <w:r w:rsidR="00543CBC">
        <w:rPr>
          <w:sz w:val="28"/>
          <w:szCs w:val="28"/>
        </w:rPr>
        <w:t xml:space="preserve">.2019 г. </w:t>
      </w:r>
      <w:r w:rsidR="002978E4">
        <w:rPr>
          <w:sz w:val="28"/>
          <w:szCs w:val="28"/>
        </w:rPr>
        <w:t>примерно в 12:30 час</w:t>
      </w:r>
      <w:r w:rsidR="002978E4">
        <w:rPr>
          <w:sz w:val="28"/>
          <w:szCs w:val="28"/>
        </w:rPr>
        <w:t>.</w:t>
      </w:r>
      <w:r w:rsidR="002978E4">
        <w:rPr>
          <w:sz w:val="28"/>
          <w:szCs w:val="28"/>
        </w:rPr>
        <w:t xml:space="preserve"> </w:t>
      </w:r>
      <w:r w:rsidR="00D01C4A">
        <w:rPr>
          <w:sz w:val="28"/>
          <w:szCs w:val="28"/>
        </w:rPr>
        <w:t xml:space="preserve"> </w:t>
      </w:r>
      <w:r w:rsidR="00543CBC">
        <w:rPr>
          <w:sz w:val="28"/>
          <w:szCs w:val="28"/>
        </w:rPr>
        <w:t>о</w:t>
      </w:r>
      <w:r w:rsidR="00543CBC">
        <w:rPr>
          <w:sz w:val="28"/>
          <w:szCs w:val="28"/>
        </w:rPr>
        <w:t>н прибыл в мечеть д</w:t>
      </w:r>
      <w:r w:rsidR="002978E4">
        <w:rPr>
          <w:sz w:val="28"/>
          <w:szCs w:val="28"/>
        </w:rPr>
        <w:t xml:space="preserve">ля проведения пятничного намаза с представителями ДУМК, был облачен в специальную одежду. </w:t>
      </w:r>
      <w:r w:rsidR="00543CBC">
        <w:rPr>
          <w:sz w:val="28"/>
          <w:szCs w:val="28"/>
        </w:rPr>
        <w:t xml:space="preserve"> Однако</w:t>
      </w:r>
      <w:r w:rsidR="002978E4">
        <w:rPr>
          <w:sz w:val="28"/>
          <w:szCs w:val="28"/>
        </w:rPr>
        <w:t>,</w:t>
      </w:r>
      <w:r w:rsidR="00543CBC">
        <w:rPr>
          <w:sz w:val="28"/>
          <w:szCs w:val="28"/>
        </w:rPr>
        <w:t xml:space="preserve"> сторонники </w:t>
      </w:r>
      <w:r w:rsidR="00543CBC">
        <w:rPr>
          <w:sz w:val="28"/>
          <w:szCs w:val="28"/>
        </w:rPr>
        <w:t>Гемеджи</w:t>
      </w:r>
      <w:r w:rsidR="00543CBC">
        <w:rPr>
          <w:sz w:val="28"/>
          <w:szCs w:val="28"/>
        </w:rPr>
        <w:t xml:space="preserve"> А.Р., руководимые им и его братом, не дали ему возможности </w:t>
      </w:r>
      <w:r w:rsidR="003A047E">
        <w:rPr>
          <w:sz w:val="28"/>
          <w:szCs w:val="28"/>
        </w:rPr>
        <w:t xml:space="preserve">провести богослужение на специальном возвышении  в мечети, где должен </w:t>
      </w:r>
      <w:r w:rsidR="003A047E">
        <w:rPr>
          <w:sz w:val="28"/>
          <w:szCs w:val="28"/>
        </w:rPr>
        <w:t>находится</w:t>
      </w:r>
      <w:r w:rsidR="003A047E">
        <w:rPr>
          <w:sz w:val="28"/>
          <w:szCs w:val="28"/>
        </w:rPr>
        <w:t xml:space="preserve"> имам</w:t>
      </w:r>
      <w:r w:rsidR="002978E4">
        <w:rPr>
          <w:sz w:val="28"/>
          <w:szCs w:val="28"/>
        </w:rPr>
        <w:t xml:space="preserve">. </w:t>
      </w:r>
      <w:r w:rsidR="002978E4">
        <w:rPr>
          <w:sz w:val="28"/>
          <w:szCs w:val="28"/>
        </w:rPr>
        <w:t>Гемеджи</w:t>
      </w:r>
      <w:r w:rsidR="002978E4">
        <w:rPr>
          <w:sz w:val="28"/>
          <w:szCs w:val="28"/>
        </w:rPr>
        <w:t xml:space="preserve"> А.Р. сам занял это место. Видя, что назревает конфликт</w:t>
      </w:r>
      <w:r w:rsidR="00C81921">
        <w:rPr>
          <w:sz w:val="28"/>
          <w:szCs w:val="28"/>
        </w:rPr>
        <w:t xml:space="preserve">, он решил его не провоцировать, занял </w:t>
      </w:r>
      <w:r w:rsidR="00C81921">
        <w:rPr>
          <w:sz w:val="28"/>
          <w:szCs w:val="28"/>
        </w:rPr>
        <w:t>месте</w:t>
      </w:r>
      <w:r w:rsidR="00C81921">
        <w:rPr>
          <w:sz w:val="28"/>
          <w:szCs w:val="28"/>
        </w:rPr>
        <w:t xml:space="preserve"> среди верующих и слушал, как </w:t>
      </w:r>
      <w:r w:rsidR="00C81921">
        <w:rPr>
          <w:sz w:val="28"/>
          <w:szCs w:val="28"/>
        </w:rPr>
        <w:t>Гемеджи</w:t>
      </w:r>
      <w:r w:rsidR="00C81921">
        <w:rPr>
          <w:sz w:val="28"/>
          <w:szCs w:val="28"/>
        </w:rPr>
        <w:t xml:space="preserve"> А.Р. проводил  богослужение в качестве имама.  При этом </w:t>
      </w:r>
      <w:r w:rsidR="00C81921">
        <w:rPr>
          <w:sz w:val="28"/>
          <w:szCs w:val="28"/>
        </w:rPr>
        <w:t>Гемеджи</w:t>
      </w:r>
      <w:r w:rsidR="00C81921">
        <w:rPr>
          <w:sz w:val="28"/>
          <w:szCs w:val="28"/>
        </w:rPr>
        <w:t xml:space="preserve"> А.Р. говорил вещи, которые в корне противоречат традиционному исламу, канонам проведения богослужения. </w:t>
      </w:r>
      <w:r w:rsidR="003A047E">
        <w:rPr>
          <w:sz w:val="28"/>
          <w:szCs w:val="28"/>
        </w:rPr>
        <w:t xml:space="preserve">  </w:t>
      </w:r>
      <w:r w:rsidR="00C81921">
        <w:rPr>
          <w:sz w:val="28"/>
          <w:szCs w:val="28"/>
        </w:rPr>
        <w:t xml:space="preserve"> </w:t>
      </w:r>
      <w:r w:rsidR="003A047E">
        <w:rPr>
          <w:sz w:val="28"/>
          <w:szCs w:val="28"/>
        </w:rPr>
        <w:t xml:space="preserve"> Фактически из  вероучений, распространяемы</w:t>
      </w:r>
      <w:r w:rsidR="003C21F0">
        <w:rPr>
          <w:sz w:val="28"/>
          <w:szCs w:val="28"/>
        </w:rPr>
        <w:t>х</w:t>
      </w:r>
      <w:r w:rsidR="003A047E">
        <w:rPr>
          <w:sz w:val="28"/>
          <w:szCs w:val="28"/>
        </w:rPr>
        <w:t xml:space="preserve"> </w:t>
      </w:r>
      <w:r w:rsidR="003A047E">
        <w:rPr>
          <w:sz w:val="28"/>
          <w:szCs w:val="28"/>
        </w:rPr>
        <w:t>Гемеджи</w:t>
      </w:r>
      <w:r w:rsidR="003A047E">
        <w:rPr>
          <w:sz w:val="28"/>
          <w:szCs w:val="28"/>
        </w:rPr>
        <w:t xml:space="preserve"> А.Р., следует, что  он исповедует </w:t>
      </w:r>
      <w:r w:rsidR="003A047E">
        <w:rPr>
          <w:sz w:val="28"/>
          <w:szCs w:val="28"/>
        </w:rPr>
        <w:t>салафизм</w:t>
      </w:r>
      <w:r w:rsidR="003A047E">
        <w:rPr>
          <w:sz w:val="28"/>
          <w:szCs w:val="28"/>
        </w:rPr>
        <w:t xml:space="preserve"> (нетрадиционный ислам), хотя сам он этого не признает.  Религиозная община </w:t>
      </w:r>
      <w:r w:rsidR="003A047E">
        <w:rPr>
          <w:sz w:val="28"/>
          <w:szCs w:val="28"/>
        </w:rPr>
        <w:t>Гемеджи</w:t>
      </w:r>
      <w:r w:rsidR="003A047E">
        <w:rPr>
          <w:sz w:val="28"/>
          <w:szCs w:val="28"/>
        </w:rPr>
        <w:t xml:space="preserve"> А.Р. не зарегистрирована до настоящего времени. </w:t>
      </w:r>
    </w:p>
    <w:p w:rsidR="003A047E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Свидетели  </w:t>
      </w:r>
      <w:r w:rsidR="00E430E3">
        <w:rPr>
          <w:sz w:val="28"/>
          <w:szCs w:val="28"/>
        </w:rPr>
        <w:t>ФИО</w:t>
      </w:r>
      <w:r w:rsidR="00E430E3">
        <w:rPr>
          <w:sz w:val="28"/>
          <w:szCs w:val="28"/>
        </w:rPr>
        <w:t>1</w:t>
      </w:r>
      <w:r w:rsidR="00E430E3">
        <w:rPr>
          <w:sz w:val="28"/>
          <w:szCs w:val="28"/>
        </w:rPr>
        <w:t>, ФИО2, ФИО3, ФИО4</w:t>
      </w:r>
      <w:r w:rsidR="00C8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подтвердили, что  </w:t>
      </w:r>
      <w:r w:rsidR="00C81921">
        <w:rPr>
          <w:sz w:val="28"/>
          <w:szCs w:val="28"/>
        </w:rPr>
        <w:t>18</w:t>
      </w:r>
      <w:r w:rsidR="00D01C4A">
        <w:rPr>
          <w:sz w:val="28"/>
          <w:szCs w:val="28"/>
        </w:rPr>
        <w:t>.0</w:t>
      </w:r>
      <w:r w:rsidR="00C81921">
        <w:rPr>
          <w:sz w:val="28"/>
          <w:szCs w:val="28"/>
        </w:rPr>
        <w:t>1</w:t>
      </w:r>
      <w:r w:rsidR="00D01C4A">
        <w:rPr>
          <w:sz w:val="28"/>
          <w:szCs w:val="28"/>
        </w:rPr>
        <w:t xml:space="preserve">.2019 г.  </w:t>
      </w:r>
      <w:r w:rsidR="00D01C4A">
        <w:rPr>
          <w:sz w:val="28"/>
          <w:szCs w:val="28"/>
        </w:rPr>
        <w:t>Гемеджи</w:t>
      </w:r>
      <w:r w:rsidR="00D01C4A">
        <w:rPr>
          <w:sz w:val="28"/>
          <w:szCs w:val="28"/>
        </w:rPr>
        <w:t xml:space="preserve"> А.Р., считающий себя имамом </w:t>
      </w:r>
      <w:r w:rsidR="006F3C0B">
        <w:rPr>
          <w:sz w:val="28"/>
          <w:szCs w:val="28"/>
        </w:rPr>
        <w:t xml:space="preserve">в </w:t>
      </w:r>
      <w:r w:rsidR="00D01C4A">
        <w:rPr>
          <w:sz w:val="28"/>
          <w:szCs w:val="28"/>
        </w:rPr>
        <w:t xml:space="preserve">мечети в районе </w:t>
      </w:r>
      <w:r w:rsidR="00E430E3">
        <w:rPr>
          <w:sz w:val="28"/>
          <w:szCs w:val="28"/>
        </w:rPr>
        <w:t>ДАННЫЕ</w:t>
      </w:r>
      <w:r w:rsidR="00E430E3">
        <w:rPr>
          <w:sz w:val="28"/>
          <w:szCs w:val="28"/>
        </w:rPr>
        <w:t xml:space="preserve"> </w:t>
      </w:r>
      <w:r w:rsidR="00D01C4A">
        <w:rPr>
          <w:sz w:val="28"/>
          <w:szCs w:val="28"/>
        </w:rPr>
        <w:t xml:space="preserve"> не давал возможности официально назначенному имаму </w:t>
      </w:r>
      <w:r w:rsidR="00D01C4A">
        <w:rPr>
          <w:sz w:val="28"/>
          <w:szCs w:val="28"/>
        </w:rPr>
        <w:t>Бакиеву</w:t>
      </w:r>
      <w:r w:rsidR="00D01C4A">
        <w:rPr>
          <w:sz w:val="28"/>
          <w:szCs w:val="28"/>
        </w:rPr>
        <w:t xml:space="preserve"> С.Н. </w:t>
      </w:r>
      <w:r w:rsidR="006F3C0B">
        <w:rPr>
          <w:sz w:val="28"/>
          <w:szCs w:val="28"/>
        </w:rPr>
        <w:t xml:space="preserve"> провести богослужение, сам встал за трибуну </w:t>
      </w:r>
      <w:r w:rsidR="00C81921">
        <w:rPr>
          <w:sz w:val="28"/>
          <w:szCs w:val="28"/>
        </w:rPr>
        <w:t xml:space="preserve"> </w:t>
      </w:r>
      <w:r w:rsidR="006F3C0B">
        <w:rPr>
          <w:sz w:val="28"/>
          <w:szCs w:val="28"/>
        </w:rPr>
        <w:t xml:space="preserve"> и пров</w:t>
      </w:r>
      <w:r w:rsidR="00C81921">
        <w:rPr>
          <w:sz w:val="28"/>
          <w:szCs w:val="28"/>
        </w:rPr>
        <w:t>ел</w:t>
      </w:r>
      <w:r w:rsidR="006F3C0B">
        <w:rPr>
          <w:sz w:val="28"/>
          <w:szCs w:val="28"/>
        </w:rPr>
        <w:t xml:space="preserve"> богослужение</w:t>
      </w:r>
      <w:r w:rsidR="00C81921">
        <w:rPr>
          <w:sz w:val="28"/>
          <w:szCs w:val="28"/>
        </w:rPr>
        <w:t xml:space="preserve">. </w:t>
      </w:r>
    </w:p>
    <w:p w:rsidR="009E7034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таких обстоятельствах</w:t>
      </w:r>
      <w:r w:rsidR="003C21F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действия</w:t>
      </w:r>
      <w:r w:rsidR="003C21F0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 </w:t>
      </w:r>
      <w:r w:rsidRPr="00B051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05151">
        <w:rPr>
          <w:sz w:val="28"/>
          <w:szCs w:val="28"/>
        </w:rPr>
        <w:t xml:space="preserve"> имеется состав </w:t>
      </w:r>
      <w:r w:rsidR="007821A4">
        <w:rPr>
          <w:sz w:val="28"/>
          <w:szCs w:val="28"/>
        </w:rPr>
        <w:t xml:space="preserve">административного </w:t>
      </w:r>
      <w:r w:rsidRPr="00B05151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>5.26</w:t>
      </w:r>
      <w:r w:rsidRPr="00B05151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4</w:t>
      </w:r>
      <w:r w:rsidRPr="00B05151">
        <w:rPr>
          <w:sz w:val="28"/>
          <w:szCs w:val="28"/>
        </w:rPr>
        <w:t xml:space="preserve"> КоАП РФ, а именно,  - </w:t>
      </w:r>
      <w:r w:rsidRPr="0005729D">
        <w:rPr>
          <w:sz w:val="28"/>
          <w:szCs w:val="28"/>
        </w:rPr>
        <w:t xml:space="preserve">осуществление миссионерской деятельности с нарушением </w:t>
      </w:r>
      <w:hyperlink r:id="rId5" w:history="1">
        <w:r w:rsidRPr="00A45EAA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05729D">
        <w:rPr>
          <w:sz w:val="28"/>
          <w:szCs w:val="28"/>
        </w:rPr>
        <w:t xml:space="preserve"> законодательства о свободе совести, свободе вероисповедания и о религиозных объединениях</w:t>
      </w:r>
      <w:r>
        <w:rPr>
          <w:sz w:val="28"/>
          <w:szCs w:val="28"/>
        </w:rPr>
        <w:t xml:space="preserve">. </w:t>
      </w:r>
    </w:p>
    <w:p w:rsidR="00A45EAA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силу статьи 9 Конвенции о защите прав человека и основных свобод от 4 ноября 1950 года, каждый имеет право на свободу мысли, совести и религии</w:t>
      </w:r>
      <w:r w:rsidR="009A5533">
        <w:rPr>
          <w:sz w:val="28"/>
          <w:szCs w:val="28"/>
        </w:rPr>
        <w:t xml:space="preserve">; это право  включает свободу менять свою религию или убеждения и свободу исповедовать свою религию или убеждения как индивидуально, так и сообща с другими, публичным или частным порядком в богослужении, обучении, отправлении религиозных и культовых обрядов. </w:t>
      </w:r>
      <w:r w:rsidR="003E7965">
        <w:rPr>
          <w:sz w:val="28"/>
          <w:szCs w:val="28"/>
        </w:rPr>
        <w:t>Свобода</w:t>
      </w:r>
      <w:r w:rsidR="009C14A2">
        <w:rPr>
          <w:sz w:val="28"/>
          <w:szCs w:val="28"/>
        </w:rPr>
        <w:t xml:space="preserve"> исповедовать свою религию или убеждения подлежит лишь тем ограничениям, которые предусмотрены законом  и необходимы  в </w:t>
      </w:r>
      <w:r w:rsidR="009C14A2">
        <w:rPr>
          <w:sz w:val="28"/>
          <w:szCs w:val="28"/>
        </w:rPr>
        <w:t>демократическом обществе</w:t>
      </w:r>
      <w:r w:rsidR="009C14A2">
        <w:rPr>
          <w:sz w:val="28"/>
          <w:szCs w:val="28"/>
        </w:rPr>
        <w:t xml:space="preserve"> в интересах общественной безопасности, для охраны общественного порядка, здоровья или нравственности или для защиты прав и свобод других лиц.</w:t>
      </w:r>
    </w:p>
    <w:p w:rsidR="003E7965" w:rsidRPr="0005729D" w:rsidP="006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Конституция Российской Федерации, закрепля</w:t>
      </w:r>
      <w:r w:rsidR="003A74FA">
        <w:rPr>
          <w:sz w:val="28"/>
          <w:szCs w:val="28"/>
        </w:rPr>
        <w:t>ет</w:t>
      </w:r>
      <w:r>
        <w:rPr>
          <w:sz w:val="28"/>
          <w:szCs w:val="28"/>
        </w:rPr>
        <w:t>, что человек, его права и свободы являются высшей ценностью, призна</w:t>
      </w:r>
      <w:r w:rsidR="003A74FA">
        <w:rPr>
          <w:sz w:val="28"/>
          <w:szCs w:val="28"/>
        </w:rPr>
        <w:t>ет</w:t>
      </w:r>
      <w:r>
        <w:rPr>
          <w:sz w:val="28"/>
          <w:szCs w:val="28"/>
        </w:rPr>
        <w:t xml:space="preserve"> идеологическое многообразие в качестве одной из основ конституционного строя, гарантирует каждому свободу совести, свободу вероисповедания, включая право исповедовать  индивидуально  или совместно с другими любую религию или не исповедовать никакой, свободно выбирать, иметь и распространять религиозные или иные убеждения и действовать в соответствии с ними, свободу  мысли и слова, право свободно искать, получать, передавать, производить и распространять информацию любым </w:t>
      </w:r>
      <w:r>
        <w:rPr>
          <w:sz w:val="28"/>
          <w:szCs w:val="28"/>
        </w:rPr>
        <w:t>законным способом (ст. 2, ст. 13 ч.1, ст. 28, ст. 29 ч.1 и ч.4)</w:t>
      </w:r>
      <w:r w:rsidR="003A74FA">
        <w:rPr>
          <w:sz w:val="28"/>
          <w:szCs w:val="28"/>
        </w:rPr>
        <w:t>. Конституция Российской Федерации, учитывая, что Российская Федерация как демократическое правовое государство  обязана обеспечивать признание, соблюдение и защиту прав и свобод человека и гражданина, единство статуса личности на всей ее территории, а также защиту других конституционных ценностей, и исходя из того, что   осуществление прав и свобод человека и гражданина не должно нарушать права и свободы других лиц (ст. 17 ч.3), предусматривает возможность ограничения прав и свобод в той мере, в какой это необходимо в целях защиты конституционного строя, нравственности, здоровья, прав и законных интересов других лиц, обеспечения обороны страны и безопасности государства (ст. 55 ч.3).</w:t>
      </w:r>
      <w:r>
        <w:rPr>
          <w:sz w:val="28"/>
          <w:szCs w:val="28"/>
        </w:rPr>
        <w:t xml:space="preserve">  </w:t>
      </w:r>
    </w:p>
    <w:p w:rsidR="009E7034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>Со</w:t>
      </w:r>
      <w:r w:rsidR="00800126">
        <w:rPr>
          <w:sz w:val="28"/>
          <w:szCs w:val="28"/>
        </w:rPr>
        <w:t xml:space="preserve">гласно п.1 ст. </w:t>
      </w:r>
      <w:r w:rsidRPr="0005729D">
        <w:rPr>
          <w:sz w:val="28"/>
          <w:szCs w:val="28"/>
        </w:rPr>
        <w:t xml:space="preserve"> 24.1 Федерального закона № №125-ФЗ</w:t>
      </w:r>
      <w:r w:rsidR="00800126">
        <w:rPr>
          <w:sz w:val="28"/>
          <w:szCs w:val="28"/>
        </w:rPr>
        <w:t xml:space="preserve"> </w:t>
      </w:r>
      <w:r w:rsidRPr="0005729D" w:rsidR="00800126">
        <w:rPr>
          <w:sz w:val="28"/>
          <w:szCs w:val="28"/>
        </w:rPr>
        <w:t>«О свободе совести и религиозных объединениях» (далее-Федеральный закон  №125-ФЗ)</w:t>
      </w:r>
      <w:r w:rsidRPr="000572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 xml:space="preserve"> миссионерской деятельностью в целях настоящего Федерального</w:t>
      </w:r>
      <w:r>
        <w:rPr>
          <w:sz w:val="28"/>
          <w:szCs w:val="28"/>
        </w:rPr>
        <w:t xml:space="preserve">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BA2B75" w:rsidP="00BA2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указал Конституционный Суд Российской Федерации в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Определении</w:t>
        </w:r>
      </w:hyperlink>
      <w:r>
        <w:rPr>
          <w:rFonts w:eastAsiaTheme="minorHAnsi"/>
          <w:sz w:val="28"/>
          <w:szCs w:val="28"/>
          <w:lang w:eastAsia="en-US"/>
        </w:rPr>
        <w:t xml:space="preserve"> от 13 марта 2018 года N 579-О, под миссионерской деятельностью религиозного объединения применительно к отношениям, регулируемым названным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, понимается деятельность, которая, во-первых, осуществляется особым кругом лиц (религиозное объединение, его участники, иные граждане и юридические лица в установленном порядке), во-вторых, направлена на распространение информации о своем вероучении (его религиозных постулатах) среди лиц, не являющихся участниками (членами, последователями) данного религиозного объединения, в-третьих, имеет целью вовлечение названных лиц в состав участников (членов, последователей) религиозного объединения посредством обращения к их сознанию, воле, чувствам, в том числе путем раскрытия лицом, осуществляющим миссионерскую деятельность, собственных религиозных воззрений и убеждений.</w:t>
      </w:r>
    </w:p>
    <w:p w:rsidR="00BA2B75" w:rsidP="00BA2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Системообразующим признаком миссионерской деятельности является публичное распространение гражданами, их объединениями информации о конкретном религиозном вероучении среди лиц, которые, не будучи его последователями, вовлекаются в их число, в том числе в качестве участников конкретных религиозных объединений. Иными словами, распространение религиозным объединением, его участниками, другими лицами вовне сведений о деятельности данного религиозного объединения, его вероучении, проводимых им мероприятиях, включая богослужения, другие религиозные обряды и церемонии, подпадает под определение миссионерской деятельности как таковой, только если содержит названный системообразующий признак.</w:t>
      </w:r>
    </w:p>
    <w:p w:rsidR="000D2D2E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что 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возглавляет </w:t>
      </w:r>
      <w:r w:rsidR="00E430E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не входит в структуру </w:t>
      </w:r>
      <w:r w:rsidR="00E430E3">
        <w:rPr>
          <w:sz w:val="28"/>
          <w:szCs w:val="28"/>
        </w:rPr>
        <w:t>ДАННЫЕ</w:t>
      </w:r>
      <w:r w:rsidR="009E1D06">
        <w:rPr>
          <w:sz w:val="28"/>
          <w:szCs w:val="28"/>
        </w:rPr>
        <w:t>,  объединяющей  входящие в ее структуру религиозные организации  мусульман  Крыма и города Севастополя, испове</w:t>
      </w:r>
      <w:r w:rsidR="00F41F97">
        <w:rPr>
          <w:sz w:val="28"/>
          <w:szCs w:val="28"/>
        </w:rPr>
        <w:t xml:space="preserve">дующих традиционный ислам; кроме того, не имеет  регистрации в органах юстиции в установленном законом порядке. </w:t>
      </w:r>
      <w:r w:rsidR="00363574">
        <w:rPr>
          <w:sz w:val="28"/>
          <w:szCs w:val="28"/>
        </w:rPr>
        <w:t>Гемеджи</w:t>
      </w:r>
      <w:r w:rsidR="00363574">
        <w:rPr>
          <w:sz w:val="28"/>
          <w:szCs w:val="28"/>
        </w:rPr>
        <w:t xml:space="preserve"> А.Р. публично</w:t>
      </w:r>
      <w:r w:rsidR="00CB5E9D">
        <w:rPr>
          <w:sz w:val="28"/>
          <w:szCs w:val="28"/>
        </w:rPr>
        <w:t>,</w:t>
      </w:r>
      <w:r w:rsidR="00363574">
        <w:rPr>
          <w:sz w:val="28"/>
          <w:szCs w:val="28"/>
        </w:rPr>
        <w:t xml:space="preserve"> путем проведения богослужений, проповедей распространяет свои религиозные воззрения среди неограниче</w:t>
      </w:r>
      <w:r w:rsidR="00CB5E9D">
        <w:rPr>
          <w:sz w:val="28"/>
          <w:szCs w:val="28"/>
        </w:rPr>
        <w:t>н</w:t>
      </w:r>
      <w:r w:rsidR="00363574">
        <w:rPr>
          <w:sz w:val="28"/>
          <w:szCs w:val="28"/>
        </w:rPr>
        <w:t>ного количества граждан, которые</w:t>
      </w:r>
      <w:r w:rsidR="00CB5E9D">
        <w:rPr>
          <w:sz w:val="28"/>
          <w:szCs w:val="28"/>
        </w:rPr>
        <w:t>,</w:t>
      </w:r>
      <w:r w:rsidR="00363574">
        <w:rPr>
          <w:sz w:val="28"/>
          <w:szCs w:val="28"/>
        </w:rPr>
        <w:t xml:space="preserve"> в том числе и не являются его последователями, а являются прихожанами </w:t>
      </w:r>
      <w:r w:rsidR="00CB5E9D">
        <w:rPr>
          <w:sz w:val="28"/>
          <w:szCs w:val="28"/>
        </w:rPr>
        <w:t xml:space="preserve">мусульманской </w:t>
      </w:r>
      <w:r w:rsidR="00363574">
        <w:rPr>
          <w:sz w:val="28"/>
          <w:szCs w:val="28"/>
        </w:rPr>
        <w:t xml:space="preserve">мечети, состоят в религиозной общине </w:t>
      </w:r>
      <w:r w:rsidR="00E430E3">
        <w:rPr>
          <w:sz w:val="28"/>
          <w:szCs w:val="28"/>
        </w:rPr>
        <w:t>ДАННЫЕ</w:t>
      </w:r>
      <w:r w:rsidR="00363574">
        <w:rPr>
          <w:sz w:val="28"/>
          <w:szCs w:val="28"/>
        </w:rPr>
        <w:t xml:space="preserve">», входящей в  структуру </w:t>
      </w:r>
      <w:r w:rsidR="00E430E3">
        <w:rPr>
          <w:sz w:val="28"/>
          <w:szCs w:val="28"/>
        </w:rPr>
        <w:t>ДАННЫЕ</w:t>
      </w:r>
      <w:r w:rsidR="00363574">
        <w:rPr>
          <w:sz w:val="28"/>
          <w:szCs w:val="28"/>
        </w:rPr>
        <w:t xml:space="preserve">, и зарегистрированной в установленном порядке.  Указанные </w:t>
      </w:r>
      <w:r w:rsidR="00363574">
        <w:rPr>
          <w:sz w:val="28"/>
          <w:szCs w:val="28"/>
        </w:rPr>
        <w:t>действия</w:t>
      </w:r>
      <w:r w:rsidR="00363574">
        <w:rPr>
          <w:sz w:val="28"/>
          <w:szCs w:val="28"/>
        </w:rPr>
        <w:t xml:space="preserve"> безусловно  свидетельствует о цели вовлечения  иных лиц в число </w:t>
      </w:r>
      <w:r w:rsidR="00854B68">
        <w:rPr>
          <w:sz w:val="28"/>
          <w:szCs w:val="28"/>
        </w:rPr>
        <w:t xml:space="preserve">членов религиозной общины </w:t>
      </w:r>
      <w:r w:rsidR="00363574">
        <w:rPr>
          <w:sz w:val="28"/>
          <w:szCs w:val="28"/>
        </w:rPr>
        <w:t xml:space="preserve"> </w:t>
      </w:r>
      <w:r w:rsidR="00854B68">
        <w:rPr>
          <w:sz w:val="28"/>
          <w:szCs w:val="28"/>
        </w:rPr>
        <w:t xml:space="preserve">под руководством </w:t>
      </w:r>
      <w:r w:rsidR="00854B68">
        <w:rPr>
          <w:sz w:val="28"/>
          <w:szCs w:val="28"/>
        </w:rPr>
        <w:t>Гемеджи</w:t>
      </w:r>
      <w:r w:rsidR="00854B68">
        <w:rPr>
          <w:sz w:val="28"/>
          <w:szCs w:val="28"/>
        </w:rPr>
        <w:t xml:space="preserve"> А.Р.</w:t>
      </w:r>
    </w:p>
    <w:p w:rsidR="00391CCB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деятельность </w:t>
      </w:r>
      <w:r>
        <w:rPr>
          <w:sz w:val="28"/>
          <w:szCs w:val="28"/>
        </w:rPr>
        <w:t>Гемеджи</w:t>
      </w:r>
      <w:r>
        <w:rPr>
          <w:sz w:val="28"/>
          <w:szCs w:val="28"/>
        </w:rPr>
        <w:t xml:space="preserve"> А.Р. является миссионерской.</w:t>
      </w:r>
    </w:p>
    <w:p w:rsidR="007271CB" w:rsidP="00727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 6 Федерального закона № №125-ФЗ </w:t>
      </w:r>
      <w:r w:rsidRPr="0005729D">
        <w:rPr>
          <w:sz w:val="28"/>
          <w:szCs w:val="28"/>
        </w:rPr>
        <w:t>Федерального закона № №125-ФЗ</w:t>
      </w:r>
      <w:r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 xml:space="preserve">«О свободе совести и религиозных объединениях» (далее-Федеральный закон  №125-ФЗ), </w:t>
      </w:r>
      <w:r>
        <w:rPr>
          <w:sz w:val="28"/>
          <w:szCs w:val="28"/>
        </w:rPr>
        <w:t>религиозные объединения могут создаваться в форме религиозных групп и религиозных организаций.</w:t>
      </w:r>
    </w:p>
    <w:p w:rsidR="007271CB" w:rsidP="00727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статье 7</w:t>
      </w:r>
      <w:r>
        <w:rPr>
          <w:sz w:val="28"/>
          <w:szCs w:val="28"/>
        </w:rPr>
        <w:t xml:space="preserve"> Федерального закона  №125-ФЗ </w:t>
      </w:r>
      <w:r>
        <w:rPr>
          <w:bCs/>
          <w:sz w:val="28"/>
          <w:szCs w:val="28"/>
        </w:rPr>
        <w:t>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7271CB" w:rsidP="00727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271CB" w:rsidP="007271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hyperlink r:id="rId8" w:history="1">
        <w:r w:rsidRPr="009E7034">
          <w:rPr>
            <w:rStyle w:val="Hyperlink"/>
            <w:bCs/>
            <w:color w:val="auto"/>
            <w:sz w:val="28"/>
            <w:szCs w:val="28"/>
            <w:u w:val="none"/>
          </w:rPr>
          <w:t>форме</w:t>
        </w:r>
      </w:hyperlink>
      <w:r>
        <w:rPr>
          <w:bCs/>
          <w:sz w:val="28"/>
          <w:szCs w:val="28"/>
        </w:rPr>
        <w:t>, утвержденной органом, уполномоченным принимать решение о государственной регистрации религиозной организации.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Согласно ч. 1  ст. 8 Федерального закона от 26.09.1997 года №125-ФЗ «О свободе совести и религиозных объединениях» религиозной организацией признается добровольное объединение граждан Российской Федерации, иных лиц, постоянно и на законных </w:t>
      </w:r>
      <w:r>
        <w:rPr>
          <w:sz w:val="28"/>
          <w:szCs w:val="28"/>
        </w:rPr>
        <w:t>основаниях</w:t>
      </w:r>
      <w:r>
        <w:rPr>
          <w:sz w:val="28"/>
          <w:szCs w:val="28"/>
        </w:rPr>
        <w:t xml:space="preserve"> проживающих на территории Российской Федерации, образованное в целях </w:t>
      </w:r>
      <w:r>
        <w:rPr>
          <w:sz w:val="28"/>
          <w:szCs w:val="28"/>
        </w:rPr>
        <w:t>совместного исповедания и распространения веры и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</w:t>
      </w:r>
    </w:p>
    <w:p w:rsidR="00347B5A" w:rsidP="00347B5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5729D" w:rsidR="00895553">
        <w:rPr>
          <w:sz w:val="28"/>
          <w:szCs w:val="28"/>
        </w:rPr>
        <w:t>Со</w:t>
      </w:r>
      <w:r w:rsidR="00895553">
        <w:rPr>
          <w:sz w:val="28"/>
          <w:szCs w:val="28"/>
        </w:rPr>
        <w:t xml:space="preserve">гласно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положениям </w:t>
      </w:r>
      <w:r w:rsidR="0089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5553">
        <w:rPr>
          <w:sz w:val="28"/>
          <w:szCs w:val="28"/>
        </w:rPr>
        <w:t>ст</w:t>
      </w:r>
      <w:r w:rsidR="003C21F0">
        <w:rPr>
          <w:sz w:val="28"/>
          <w:szCs w:val="28"/>
        </w:rPr>
        <w:t xml:space="preserve">атьи 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 24.</w:t>
      </w:r>
      <w:r>
        <w:rPr>
          <w:sz w:val="28"/>
          <w:szCs w:val="28"/>
        </w:rPr>
        <w:t>2</w:t>
      </w:r>
      <w:r w:rsidRPr="0005729D" w:rsidR="00895553">
        <w:rPr>
          <w:sz w:val="28"/>
          <w:szCs w:val="28"/>
        </w:rPr>
        <w:t xml:space="preserve"> Федерального закона № №125-ФЗ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«О свободе совести и религиозных объединениях» (далее-Федеральный закон  №125-ФЗ), </w:t>
      </w:r>
      <w:r>
        <w:rPr>
          <w:sz w:val="28"/>
          <w:szCs w:val="28"/>
        </w:rPr>
        <w:t xml:space="preserve">определяющей </w:t>
      </w:r>
      <w:r w:rsidRPr="00347B5A">
        <w:rPr>
          <w:sz w:val="28"/>
          <w:szCs w:val="28"/>
        </w:rPr>
        <w:t>п</w:t>
      </w:r>
      <w:r w:rsidRPr="00347B5A">
        <w:rPr>
          <w:rFonts w:eastAsiaTheme="minorHAnsi"/>
          <w:bCs/>
          <w:sz w:val="28"/>
          <w:szCs w:val="28"/>
          <w:lang w:eastAsia="en-US"/>
        </w:rPr>
        <w:t>орядок осуществления миссионерской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95553">
        <w:rPr>
          <w:sz w:val="28"/>
          <w:szCs w:val="28"/>
        </w:rPr>
        <w:t xml:space="preserve"> </w:t>
      </w:r>
      <w:r w:rsidRPr="0005729D" w:rsidR="0089555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 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C81921" w:rsidP="00C8192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Таким образом, закон предъявляет определенные  требования к порядку осуществления миссионерской деятельности, и  </w:t>
      </w:r>
      <w:r>
        <w:rPr>
          <w:sz w:val="28"/>
          <w:szCs w:val="28"/>
        </w:rPr>
        <w:t>предусматривает возможность ограничения прав и свобод в той мере, в какой это необходимо в целях</w:t>
      </w:r>
      <w:r w:rsidR="007A4DAC">
        <w:rPr>
          <w:sz w:val="28"/>
          <w:szCs w:val="28"/>
        </w:rPr>
        <w:t xml:space="preserve">, предусмотренных Конституцией Российской Федерации. </w:t>
      </w:r>
      <w:r>
        <w:rPr>
          <w:sz w:val="28"/>
          <w:szCs w:val="28"/>
        </w:rPr>
        <w:t xml:space="preserve"> </w:t>
      </w:r>
      <w:r w:rsidR="007A4DAC">
        <w:rPr>
          <w:sz w:val="28"/>
          <w:szCs w:val="28"/>
        </w:rPr>
        <w:t xml:space="preserve"> </w:t>
      </w:r>
    </w:p>
    <w:p w:rsidR="00C63EDF" w:rsidP="000D05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Как установлено мировым судьей в ходе рассмотрения дела, </w:t>
      </w:r>
      <w:r>
        <w:rPr>
          <w:rFonts w:eastAsiaTheme="minorHAnsi"/>
          <w:sz w:val="28"/>
          <w:szCs w:val="28"/>
          <w:lang w:eastAsia="en-US"/>
        </w:rPr>
        <w:t>Гемеджи</w:t>
      </w:r>
      <w:r>
        <w:rPr>
          <w:rFonts w:eastAsiaTheme="minorHAnsi"/>
          <w:sz w:val="28"/>
          <w:szCs w:val="28"/>
          <w:lang w:eastAsia="en-US"/>
        </w:rPr>
        <w:t xml:space="preserve"> А.Р., выступающий от имени религиозной организации </w:t>
      </w:r>
      <w:r w:rsidR="00E430E3">
        <w:rPr>
          <w:sz w:val="28"/>
          <w:szCs w:val="28"/>
        </w:rPr>
        <w:t xml:space="preserve">ДАННЫЕ </w:t>
      </w:r>
      <w:r>
        <w:rPr>
          <w:rFonts w:eastAsiaTheme="minorHAnsi"/>
          <w:sz w:val="28"/>
          <w:szCs w:val="28"/>
          <w:lang w:eastAsia="en-US"/>
        </w:rPr>
        <w:t>что подтверждается его же заявлением на имя начальника отдела полиции № 1 «Железнодорожный» УМВД России по г. Симферопол</w:t>
      </w:r>
      <w:r>
        <w:rPr>
          <w:rFonts w:eastAsiaTheme="minorHAnsi"/>
          <w:sz w:val="28"/>
          <w:szCs w:val="28"/>
          <w:lang w:eastAsia="en-US"/>
        </w:rPr>
        <w:t>я(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6), осуществлял функции  священнослужителя (имама) данной религиозной организации, которая в установленном законом </w:t>
      </w:r>
      <w:r>
        <w:rPr>
          <w:sz w:val="28"/>
          <w:szCs w:val="28"/>
        </w:rPr>
        <w:t xml:space="preserve">порядке не зарегистрирована  в качестве юридического лица,  что является нарушением п.1 ст. 8,  п.2ст. 24.2 </w:t>
      </w:r>
      <w:r w:rsidRPr="0005729D" w:rsidR="00445004">
        <w:rPr>
          <w:sz w:val="28"/>
          <w:szCs w:val="28"/>
        </w:rPr>
        <w:t>Федеральн</w:t>
      </w:r>
      <w:r w:rsidR="00445004">
        <w:rPr>
          <w:sz w:val="28"/>
          <w:szCs w:val="28"/>
        </w:rPr>
        <w:t>ого</w:t>
      </w:r>
      <w:r w:rsidRPr="0005729D" w:rsidR="00445004">
        <w:rPr>
          <w:sz w:val="28"/>
          <w:szCs w:val="28"/>
        </w:rPr>
        <w:t xml:space="preserve"> закон</w:t>
      </w:r>
      <w:r w:rsidR="00445004">
        <w:rPr>
          <w:sz w:val="28"/>
          <w:szCs w:val="28"/>
        </w:rPr>
        <w:t>а</w:t>
      </w:r>
      <w:r w:rsidRPr="0005729D" w:rsidR="00445004">
        <w:rPr>
          <w:sz w:val="28"/>
          <w:szCs w:val="28"/>
        </w:rPr>
        <w:t xml:space="preserve">  №125-ФЗ</w:t>
      </w:r>
      <w:r>
        <w:rPr>
          <w:sz w:val="28"/>
          <w:szCs w:val="28"/>
        </w:rPr>
        <w:t>.</w:t>
      </w:r>
      <w:r w:rsidR="00445004">
        <w:rPr>
          <w:sz w:val="28"/>
          <w:szCs w:val="28"/>
        </w:rPr>
        <w:t xml:space="preserve"> </w:t>
      </w:r>
      <w:r w:rsidR="00A06557">
        <w:rPr>
          <w:sz w:val="28"/>
          <w:szCs w:val="28"/>
        </w:rPr>
        <w:t xml:space="preserve">Каких-либо данных, что  </w:t>
      </w:r>
      <w:r w:rsidR="00A06557">
        <w:rPr>
          <w:sz w:val="28"/>
          <w:szCs w:val="28"/>
        </w:rPr>
        <w:t>Гемеджи</w:t>
      </w:r>
      <w:r w:rsidR="00A06557">
        <w:rPr>
          <w:sz w:val="28"/>
          <w:szCs w:val="28"/>
        </w:rPr>
        <w:t xml:space="preserve"> А.Р. действовал от имени религиозной группы, имея </w:t>
      </w:r>
      <w:r w:rsidR="00A06557">
        <w:rPr>
          <w:rFonts w:eastAsiaTheme="minorHAnsi"/>
          <w:sz w:val="28"/>
          <w:szCs w:val="28"/>
          <w:lang w:eastAsia="en-US"/>
        </w:rPr>
        <w:t xml:space="preserve">при себе решение общего собрания религиозной группы о предоставлении ему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</w:t>
      </w:r>
      <w:r w:rsidR="00A06557">
        <w:rPr>
          <w:rFonts w:eastAsiaTheme="minorHAnsi"/>
          <w:sz w:val="28"/>
          <w:szCs w:val="28"/>
          <w:lang w:eastAsia="en-US"/>
        </w:rPr>
        <w:t xml:space="preserve">территориальным органом федерального органа государственной регистрации, по делу также не имеется. </w:t>
      </w:r>
    </w:p>
    <w:p w:rsidR="003C35F7" w:rsidP="000A2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этом отсутствуют основания для применения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3 п.2 ст. 24.2 </w:t>
      </w:r>
      <w:r w:rsidRPr="0005729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5729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5729D">
        <w:rPr>
          <w:sz w:val="28"/>
          <w:szCs w:val="28"/>
        </w:rPr>
        <w:t xml:space="preserve">  №125-ФЗ</w:t>
      </w:r>
      <w:r>
        <w:rPr>
          <w:sz w:val="28"/>
          <w:szCs w:val="28"/>
        </w:rPr>
        <w:t>, поскольку материалами дела установлено, что  в мечеть в районе ул. М. Жукова в г. Симферополе был уполномоченным лицом – Муфтием мусульман Крыма  назначен свя</w:t>
      </w:r>
      <w:r w:rsidR="007A4DAC">
        <w:rPr>
          <w:sz w:val="28"/>
          <w:szCs w:val="28"/>
        </w:rPr>
        <w:t xml:space="preserve">щеннослужитель имам </w:t>
      </w:r>
      <w:r w:rsidR="00E430E3">
        <w:rPr>
          <w:sz w:val="28"/>
          <w:szCs w:val="28"/>
        </w:rPr>
        <w:t>ФИО</w:t>
      </w:r>
      <w:r w:rsidR="007A4DAC">
        <w:rPr>
          <w:sz w:val="28"/>
          <w:szCs w:val="28"/>
        </w:rPr>
        <w:t xml:space="preserve"> для Удовлетворения религиозных потребностей </w:t>
      </w:r>
      <w:r>
        <w:rPr>
          <w:sz w:val="28"/>
          <w:szCs w:val="28"/>
        </w:rPr>
        <w:t xml:space="preserve"> местной религиозной  организации </w:t>
      </w:r>
      <w:r w:rsidR="00E430E3">
        <w:rPr>
          <w:sz w:val="28"/>
          <w:szCs w:val="28"/>
        </w:rPr>
        <w:t>ДАННЫЕ</w:t>
      </w:r>
      <w:r>
        <w:rPr>
          <w:sz w:val="28"/>
          <w:szCs w:val="28"/>
        </w:rPr>
        <w:t>, зарегистрированной в установленном законом порядке</w:t>
      </w:r>
      <w:r w:rsidR="00A06557">
        <w:rPr>
          <w:sz w:val="28"/>
          <w:szCs w:val="28"/>
        </w:rPr>
        <w:t>.</w:t>
      </w:r>
      <w:r w:rsidR="000A2BB9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Поручением Главы Республики Крым от 03.07.2017 года №1/01-32/3571 главам администраций муниципальных образований Республики Крым  поручено провести обследование мусульманских культовых объектов религиозного назначения на предмет установления собственников или правообладателей, при их отсутствии – принять меры для признания права муниципальной собственности на них и рассмотреть возможность о передачи данных объектов в собственность Духовного управления мусульман Крыма.</w:t>
      </w:r>
    </w:p>
    <w:p w:rsidR="007A4DAC" w:rsidP="00776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BF4C21">
        <w:rPr>
          <w:sz w:val="28"/>
          <w:szCs w:val="28"/>
        </w:rPr>
        <w:t xml:space="preserve">Вместе с тем, согласно требованиям ст. 4.5 КоАП РФ срок давности привлечения к административной ответственности по ст. </w:t>
      </w:r>
      <w:r w:rsidR="00776C2D">
        <w:rPr>
          <w:sz w:val="28"/>
          <w:szCs w:val="28"/>
        </w:rPr>
        <w:t xml:space="preserve">5.26 ч. 4 </w:t>
      </w:r>
      <w:r w:rsidRPr="00BF4C21">
        <w:rPr>
          <w:sz w:val="28"/>
          <w:szCs w:val="28"/>
        </w:rPr>
        <w:t xml:space="preserve"> КоАП РФ </w:t>
      </w:r>
      <w:r w:rsidR="00776C2D">
        <w:rPr>
          <w:sz w:val="28"/>
          <w:szCs w:val="28"/>
        </w:rPr>
        <w:t xml:space="preserve">на момент рассмотрения дела истек, </w:t>
      </w:r>
      <w:r w:rsidRPr="00BF4C21">
        <w:rPr>
          <w:sz w:val="28"/>
          <w:szCs w:val="28"/>
        </w:rPr>
        <w:t xml:space="preserve">     </w:t>
      </w:r>
      <w:r w:rsidR="00776C2D">
        <w:rPr>
          <w:sz w:val="28"/>
          <w:szCs w:val="28"/>
        </w:rPr>
        <w:t xml:space="preserve"> </w:t>
      </w:r>
      <w:r w:rsidRPr="00BF4C21">
        <w:rPr>
          <w:sz w:val="28"/>
          <w:szCs w:val="28"/>
        </w:rPr>
        <w:t xml:space="preserve"> в </w:t>
      </w:r>
      <w:r w:rsidRPr="00BF4C21">
        <w:rPr>
          <w:sz w:val="28"/>
          <w:szCs w:val="28"/>
        </w:rPr>
        <w:t>связи</w:t>
      </w:r>
      <w:r w:rsidRPr="00BF4C21">
        <w:rPr>
          <w:sz w:val="28"/>
          <w:szCs w:val="28"/>
        </w:rPr>
        <w:t xml:space="preserve"> с чем производство по делу   подлежит прекращению за истечением сроков давности на основании ст. 24.5 ч.1 п. 6 КоАП РФ.  </w:t>
      </w:r>
    </w:p>
    <w:p w:rsidR="00776C2D" w:rsidRPr="00BF4C21" w:rsidP="00776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6A4" w:rsidP="003E4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Руководствуясь  ст. ст.  29.9-29.11 Кодекса Российской Федерации об административных правонарушениях, - </w:t>
      </w:r>
    </w:p>
    <w:p w:rsidR="00776C2D" w:rsidP="003E46A4">
      <w:pPr>
        <w:jc w:val="both"/>
        <w:rPr>
          <w:sz w:val="28"/>
          <w:szCs w:val="28"/>
        </w:rPr>
      </w:pPr>
    </w:p>
    <w:p w:rsidR="00776C2D" w:rsidP="003E46A4">
      <w:pPr>
        <w:jc w:val="both"/>
        <w:rPr>
          <w:sz w:val="28"/>
          <w:szCs w:val="28"/>
        </w:rPr>
      </w:pPr>
    </w:p>
    <w:p w:rsidR="00776C2D" w:rsidP="003E46A4">
      <w:pPr>
        <w:jc w:val="both"/>
        <w:rPr>
          <w:sz w:val="28"/>
          <w:szCs w:val="28"/>
        </w:rPr>
      </w:pPr>
    </w:p>
    <w:p w:rsidR="00776C2D" w:rsidP="00776C2D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  <w:t xml:space="preserve">                                  </w:t>
      </w:r>
    </w:p>
    <w:p w:rsidR="00F95ED7" w:rsidP="00776C2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014B1">
        <w:rPr>
          <w:sz w:val="28"/>
          <w:szCs w:val="28"/>
        </w:rPr>
        <w:t xml:space="preserve">        </w:t>
      </w:r>
      <w:r w:rsidRPr="006A72D4">
        <w:rPr>
          <w:b/>
          <w:sz w:val="28"/>
          <w:szCs w:val="28"/>
        </w:rPr>
        <w:t>ПОСТАНОВИЛ:</w:t>
      </w:r>
    </w:p>
    <w:p w:rsidR="00776C2D" w:rsidRPr="00BF4C21" w:rsidP="00776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C21">
        <w:rPr>
          <w:sz w:val="28"/>
          <w:szCs w:val="28"/>
        </w:rPr>
        <w:t xml:space="preserve">Производство по делу об административном правонарушении в отношении   </w:t>
      </w:r>
      <w:r>
        <w:rPr>
          <w:sz w:val="28"/>
          <w:szCs w:val="28"/>
          <w:shd w:val="clear" w:color="auto" w:fill="FFFFFF"/>
        </w:rPr>
        <w:t>Гемеджи</w:t>
      </w:r>
      <w:r>
        <w:rPr>
          <w:sz w:val="28"/>
          <w:szCs w:val="28"/>
          <w:shd w:val="clear" w:color="auto" w:fill="FFFFFF"/>
        </w:rPr>
        <w:t xml:space="preserve"> Абдуллы </w:t>
      </w:r>
      <w:r>
        <w:rPr>
          <w:sz w:val="28"/>
          <w:szCs w:val="28"/>
          <w:shd w:val="clear" w:color="auto" w:fill="FFFFFF"/>
        </w:rPr>
        <w:t>Рефатовича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</w:t>
      </w:r>
      <w:r w:rsidRPr="00BF4C21">
        <w:rPr>
          <w:sz w:val="28"/>
          <w:szCs w:val="28"/>
        </w:rPr>
        <w:t xml:space="preserve">   по ст. </w:t>
      </w:r>
      <w:r>
        <w:rPr>
          <w:sz w:val="28"/>
          <w:szCs w:val="28"/>
        </w:rPr>
        <w:t xml:space="preserve">5.26 ч.4 </w:t>
      </w:r>
      <w:r w:rsidRPr="00BF4C21">
        <w:rPr>
          <w:sz w:val="28"/>
          <w:szCs w:val="28"/>
        </w:rPr>
        <w:t xml:space="preserve"> КоАП РФ       прекратить на основании ст. 24.5 ч.1 п. 6 КоАП РФ – за истечением сроков давности привлечения к административной ответственности.</w:t>
      </w:r>
    </w:p>
    <w:p w:rsidR="00776C2D" w:rsidRPr="00B05151" w:rsidP="00776C2D">
      <w:pPr>
        <w:jc w:val="both"/>
        <w:rPr>
          <w:rStyle w:val="s11"/>
          <w:sz w:val="28"/>
          <w:szCs w:val="28"/>
        </w:rPr>
      </w:pPr>
      <w:r w:rsidRPr="00B05151">
        <w:rPr>
          <w:sz w:val="28"/>
          <w:szCs w:val="28"/>
        </w:rPr>
        <w:t xml:space="preserve">        Постановление может быть обжаловано в течение 10 суток со дня  получения копии постановления в</w:t>
      </w:r>
      <w:r w:rsidRPr="00B05151">
        <w:rPr>
          <w:rStyle w:val="s11"/>
          <w:sz w:val="28"/>
          <w:szCs w:val="28"/>
        </w:rPr>
        <w:t xml:space="preserve"> Железнодорожный районный суд </w:t>
      </w:r>
      <w:r>
        <w:rPr>
          <w:rStyle w:val="s11"/>
          <w:sz w:val="28"/>
          <w:szCs w:val="28"/>
        </w:rPr>
        <w:t xml:space="preserve">  </w:t>
      </w:r>
      <w:r w:rsidRPr="00B05151">
        <w:rPr>
          <w:rStyle w:val="s11"/>
          <w:sz w:val="28"/>
          <w:szCs w:val="28"/>
        </w:rPr>
        <w:t xml:space="preserve">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776C2D" w:rsidRPr="00B05151" w:rsidP="00776C2D">
      <w:pPr>
        <w:jc w:val="both"/>
        <w:rPr>
          <w:sz w:val="28"/>
          <w:szCs w:val="28"/>
        </w:rPr>
      </w:pPr>
    </w:p>
    <w:p w:rsidR="00776C2D" w:rsidRPr="00B05151" w:rsidP="00776C2D">
      <w:pPr>
        <w:jc w:val="both"/>
        <w:rPr>
          <w:sz w:val="28"/>
          <w:szCs w:val="28"/>
        </w:rPr>
      </w:pPr>
    </w:p>
    <w:p w:rsidR="00776C2D" w:rsidRPr="001A03BF" w:rsidP="00776C2D">
      <w:pPr>
        <w:jc w:val="both"/>
        <w:rPr>
          <w:sz w:val="24"/>
          <w:szCs w:val="24"/>
        </w:rPr>
      </w:pPr>
      <w:r w:rsidRPr="00B05151">
        <w:rPr>
          <w:sz w:val="28"/>
          <w:szCs w:val="28"/>
        </w:rPr>
        <w:t xml:space="preserve">      Мировой судья</w:t>
      </w:r>
      <w:r w:rsidRPr="00B05151">
        <w:rPr>
          <w:sz w:val="28"/>
          <w:szCs w:val="28"/>
        </w:rPr>
        <w:tab/>
      </w:r>
      <w:r w:rsidRPr="00B0515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</w:t>
      </w:r>
      <w:r w:rsidRPr="00B05151">
        <w:rPr>
          <w:sz w:val="28"/>
          <w:szCs w:val="28"/>
        </w:rPr>
        <w:t xml:space="preserve">                          Попова Н.И.</w:t>
      </w:r>
      <w:r w:rsidRPr="001A03BF">
        <w:rPr>
          <w:sz w:val="24"/>
          <w:szCs w:val="24"/>
        </w:rPr>
        <w:t xml:space="preserve">                      </w:t>
      </w:r>
    </w:p>
    <w:p w:rsidR="00776C2D" w:rsidRPr="006A72D4" w:rsidP="00776C2D">
      <w:pPr>
        <w:ind w:firstLine="567"/>
        <w:jc w:val="both"/>
        <w:rPr>
          <w:b/>
          <w:sz w:val="28"/>
          <w:szCs w:val="28"/>
        </w:rPr>
      </w:pP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RPr="00F014B1" w:rsidP="00776C2D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</w:r>
      <w:r w:rsidR="00776C2D">
        <w:rPr>
          <w:sz w:val="28"/>
          <w:szCs w:val="28"/>
          <w:shd w:val="clear" w:color="auto" w:fill="FFFFFF"/>
        </w:rPr>
        <w:t xml:space="preserve"> </w:t>
      </w:r>
    </w:p>
    <w:p w:rsidR="00D03DBD" w:rsidRPr="00F014B1" w:rsidP="00A542FF">
      <w:pPr>
        <w:ind w:firstLine="567"/>
        <w:rPr>
          <w:sz w:val="28"/>
          <w:szCs w:val="28"/>
        </w:rPr>
      </w:pPr>
    </w:p>
    <w:sectPr w:rsidSect="004C5A0F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7771490"/>
      <w:docPartObj>
        <w:docPartGallery w:val="Page Numbers (Top of Page)"/>
        <w:docPartUnique/>
      </w:docPartObj>
    </w:sdtPr>
    <w:sdtContent>
      <w:p w:rsidR="003C3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E3">
          <w:rPr>
            <w:noProof/>
          </w:rPr>
          <w:t>7</w:t>
        </w:r>
        <w:r>
          <w:fldChar w:fldCharType="end"/>
        </w:r>
      </w:p>
    </w:sdtContent>
  </w:sdt>
  <w:p w:rsidR="003C35F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5729D"/>
    <w:rsid w:val="00062C20"/>
    <w:rsid w:val="00085D7A"/>
    <w:rsid w:val="000A2BB9"/>
    <w:rsid w:val="000A5090"/>
    <w:rsid w:val="000D05CD"/>
    <w:rsid w:val="000D2D2E"/>
    <w:rsid w:val="00105801"/>
    <w:rsid w:val="00127DC6"/>
    <w:rsid w:val="00136761"/>
    <w:rsid w:val="00155416"/>
    <w:rsid w:val="00161F85"/>
    <w:rsid w:val="001805FD"/>
    <w:rsid w:val="00184B29"/>
    <w:rsid w:val="001A03BF"/>
    <w:rsid w:val="001B72ED"/>
    <w:rsid w:val="001B765C"/>
    <w:rsid w:val="001C492A"/>
    <w:rsid w:val="00243EBB"/>
    <w:rsid w:val="0026698C"/>
    <w:rsid w:val="0028619B"/>
    <w:rsid w:val="0029377D"/>
    <w:rsid w:val="002978E4"/>
    <w:rsid w:val="002A56C3"/>
    <w:rsid w:val="002B47B4"/>
    <w:rsid w:val="002D68FF"/>
    <w:rsid w:val="002E5BDD"/>
    <w:rsid w:val="00312CE5"/>
    <w:rsid w:val="003246BD"/>
    <w:rsid w:val="00347B5A"/>
    <w:rsid w:val="00353150"/>
    <w:rsid w:val="00363574"/>
    <w:rsid w:val="0036710D"/>
    <w:rsid w:val="0038028E"/>
    <w:rsid w:val="00391CCB"/>
    <w:rsid w:val="00397A62"/>
    <w:rsid w:val="003A047E"/>
    <w:rsid w:val="003A74FA"/>
    <w:rsid w:val="003C21F0"/>
    <w:rsid w:val="003C35F7"/>
    <w:rsid w:val="003E1CEB"/>
    <w:rsid w:val="003E44BE"/>
    <w:rsid w:val="003E46A4"/>
    <w:rsid w:val="003E7965"/>
    <w:rsid w:val="003F03DC"/>
    <w:rsid w:val="003F5A98"/>
    <w:rsid w:val="00411F6F"/>
    <w:rsid w:val="00445004"/>
    <w:rsid w:val="004738D8"/>
    <w:rsid w:val="00493304"/>
    <w:rsid w:val="00496542"/>
    <w:rsid w:val="004A4AD3"/>
    <w:rsid w:val="004C5A0F"/>
    <w:rsid w:val="004D129B"/>
    <w:rsid w:val="004D3595"/>
    <w:rsid w:val="00543CBC"/>
    <w:rsid w:val="00553762"/>
    <w:rsid w:val="00563753"/>
    <w:rsid w:val="00594BA8"/>
    <w:rsid w:val="005A45BA"/>
    <w:rsid w:val="005A4698"/>
    <w:rsid w:val="005A6260"/>
    <w:rsid w:val="005F3085"/>
    <w:rsid w:val="00600ECF"/>
    <w:rsid w:val="006440D5"/>
    <w:rsid w:val="006574BD"/>
    <w:rsid w:val="00674DD5"/>
    <w:rsid w:val="00680A7A"/>
    <w:rsid w:val="00682805"/>
    <w:rsid w:val="006A72D4"/>
    <w:rsid w:val="006B6F7F"/>
    <w:rsid w:val="006F3C0B"/>
    <w:rsid w:val="00702FBE"/>
    <w:rsid w:val="007249BD"/>
    <w:rsid w:val="007271CB"/>
    <w:rsid w:val="00727846"/>
    <w:rsid w:val="00744243"/>
    <w:rsid w:val="00763F5A"/>
    <w:rsid w:val="00776C2D"/>
    <w:rsid w:val="007821A4"/>
    <w:rsid w:val="00787129"/>
    <w:rsid w:val="007A4DAC"/>
    <w:rsid w:val="007E0D0C"/>
    <w:rsid w:val="007E47DF"/>
    <w:rsid w:val="007F74DA"/>
    <w:rsid w:val="00800126"/>
    <w:rsid w:val="00800BFC"/>
    <w:rsid w:val="008121EA"/>
    <w:rsid w:val="00833BCB"/>
    <w:rsid w:val="0085073A"/>
    <w:rsid w:val="00854B68"/>
    <w:rsid w:val="00895553"/>
    <w:rsid w:val="008E0FF1"/>
    <w:rsid w:val="008F54C5"/>
    <w:rsid w:val="00933E08"/>
    <w:rsid w:val="0094658B"/>
    <w:rsid w:val="00997A9D"/>
    <w:rsid w:val="00997D0E"/>
    <w:rsid w:val="009A5533"/>
    <w:rsid w:val="009C14A2"/>
    <w:rsid w:val="009D13B7"/>
    <w:rsid w:val="009E1D06"/>
    <w:rsid w:val="009E4B09"/>
    <w:rsid w:val="009E7034"/>
    <w:rsid w:val="00A06557"/>
    <w:rsid w:val="00A45EAA"/>
    <w:rsid w:val="00A542FF"/>
    <w:rsid w:val="00A64D83"/>
    <w:rsid w:val="00A92B7F"/>
    <w:rsid w:val="00AC5242"/>
    <w:rsid w:val="00AE1F69"/>
    <w:rsid w:val="00AF7AC2"/>
    <w:rsid w:val="00B05151"/>
    <w:rsid w:val="00B06E53"/>
    <w:rsid w:val="00B123B8"/>
    <w:rsid w:val="00B20B32"/>
    <w:rsid w:val="00B276B2"/>
    <w:rsid w:val="00B81A05"/>
    <w:rsid w:val="00BA09A4"/>
    <w:rsid w:val="00BA2B75"/>
    <w:rsid w:val="00BB4DBB"/>
    <w:rsid w:val="00BC1B23"/>
    <w:rsid w:val="00BF4C21"/>
    <w:rsid w:val="00C63EDF"/>
    <w:rsid w:val="00C81921"/>
    <w:rsid w:val="00C8295A"/>
    <w:rsid w:val="00C85D7A"/>
    <w:rsid w:val="00CB5E9D"/>
    <w:rsid w:val="00CC5113"/>
    <w:rsid w:val="00CD690D"/>
    <w:rsid w:val="00CD7987"/>
    <w:rsid w:val="00CE3946"/>
    <w:rsid w:val="00D01C4A"/>
    <w:rsid w:val="00D03DBD"/>
    <w:rsid w:val="00D312DA"/>
    <w:rsid w:val="00D64814"/>
    <w:rsid w:val="00D85960"/>
    <w:rsid w:val="00D916DC"/>
    <w:rsid w:val="00DB6B1D"/>
    <w:rsid w:val="00E14B97"/>
    <w:rsid w:val="00E30503"/>
    <w:rsid w:val="00E430E3"/>
    <w:rsid w:val="00E544AE"/>
    <w:rsid w:val="00E56996"/>
    <w:rsid w:val="00E67901"/>
    <w:rsid w:val="00E74D42"/>
    <w:rsid w:val="00EC2BCE"/>
    <w:rsid w:val="00EE7D16"/>
    <w:rsid w:val="00F014B1"/>
    <w:rsid w:val="00F35DE8"/>
    <w:rsid w:val="00F35E4C"/>
    <w:rsid w:val="00F41F97"/>
    <w:rsid w:val="00F4308B"/>
    <w:rsid w:val="00F4756E"/>
    <w:rsid w:val="00F51630"/>
    <w:rsid w:val="00F5401F"/>
    <w:rsid w:val="00F906F9"/>
    <w:rsid w:val="00F95ED7"/>
    <w:rsid w:val="00FA1B5E"/>
    <w:rsid w:val="00FB25C7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46A4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E46A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4"/>
    <w:unhideWhenUsed/>
    <w:rsid w:val="003E46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rsid w:val="003E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3"/>
    <w:locked/>
    <w:rsid w:val="003E46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5"/>
    <w:rsid w:val="003E46A4"/>
    <w:pPr>
      <w:widowControl w:val="0"/>
      <w:shd w:val="clear" w:color="auto" w:fill="FFFFFF"/>
      <w:spacing w:before="540" w:after="300" w:line="31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FE5FA61E4C53034CDB205D5BF7287820A345A47C4FA32CA60BBC4E1C2E7E21D45BED2AZDn4K" TargetMode="External" /><Relationship Id="rId6" Type="http://schemas.openxmlformats.org/officeDocument/2006/relationships/hyperlink" Target="consultantplus://offline/ref=F39B5DEF2AA5A3C3C54FF6256DE9FD6FDB3201F694E859833E08EFF95DF59EF1462F4777A68EDEC12FFDDE65741BC622Z0HBJ" TargetMode="External" /><Relationship Id="rId7" Type="http://schemas.openxmlformats.org/officeDocument/2006/relationships/hyperlink" Target="consultantplus://offline/ref=F39B5DEF2AA5A3C3C54FFB3678E2A360D26405FB91E35AD46757B4A40AFC94A61360462BE2DDCDC12CFDDC606BZ1H0J" TargetMode="External" /><Relationship Id="rId8" Type="http://schemas.openxmlformats.org/officeDocument/2006/relationships/hyperlink" Target="consultantplus://offline/ref=B4FC19221F48FBE302AC50361CB1B8744697A1CCEC492A14ED6A96BD581F2F84402611653E76D744c2nE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93FA-4B9B-452F-B63B-9DF8F935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