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580800" w:rsidP="000226D1">
      <w:pPr>
        <w:pStyle w:val="Heading1"/>
        <w:jc w:val="right"/>
        <w:rPr>
          <w:sz w:val="28"/>
          <w:szCs w:val="28"/>
        </w:rPr>
      </w:pPr>
      <w:r w:rsidRPr="00580800">
        <w:rPr>
          <w:sz w:val="28"/>
          <w:szCs w:val="28"/>
        </w:rPr>
        <w:t>Дело № 5-</w:t>
      </w:r>
      <w:r w:rsidR="00E8689E">
        <w:rPr>
          <w:sz w:val="28"/>
          <w:szCs w:val="28"/>
        </w:rPr>
        <w:t>5</w:t>
      </w:r>
      <w:r w:rsidRPr="00580800">
        <w:rPr>
          <w:sz w:val="28"/>
          <w:szCs w:val="28"/>
        </w:rPr>
        <w:t>-</w:t>
      </w:r>
      <w:r w:rsidR="008060B4">
        <w:rPr>
          <w:sz w:val="28"/>
          <w:szCs w:val="28"/>
        </w:rPr>
        <w:t>270</w:t>
      </w:r>
      <w:r w:rsidRPr="00580800">
        <w:rPr>
          <w:sz w:val="28"/>
          <w:szCs w:val="28"/>
        </w:rPr>
        <w:t>/20</w:t>
      </w:r>
      <w:r w:rsidR="008060B4">
        <w:rPr>
          <w:sz w:val="28"/>
          <w:szCs w:val="28"/>
        </w:rPr>
        <w:t>21</w:t>
      </w:r>
    </w:p>
    <w:p w:rsidR="000226D1" w:rsidRPr="00580800" w:rsidP="000226D1">
      <w:pPr>
        <w:pStyle w:val="Heading1"/>
        <w:rPr>
          <w:bCs w:val="0"/>
          <w:sz w:val="28"/>
          <w:szCs w:val="28"/>
        </w:rPr>
      </w:pPr>
      <w:r w:rsidRPr="00580800">
        <w:rPr>
          <w:bCs w:val="0"/>
          <w:sz w:val="28"/>
          <w:szCs w:val="28"/>
        </w:rPr>
        <w:t>ПОСТАНОВЛЕНИЕ</w:t>
      </w:r>
    </w:p>
    <w:p w:rsidR="000226D1" w:rsidRPr="000226D1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26 апреля 2021</w:t>
      </w:r>
      <w:r w:rsidR="00AE41C7">
        <w:rPr>
          <w:sz w:val="28"/>
          <w:szCs w:val="28"/>
        </w:rPr>
        <w:t xml:space="preserve"> </w:t>
      </w:r>
      <w:r w:rsidR="00580800">
        <w:rPr>
          <w:sz w:val="28"/>
          <w:szCs w:val="28"/>
        </w:rPr>
        <w:t xml:space="preserve"> года</w:t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  <w:t>г. Симферополь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5 Железнодорожного судебного района города Симферополя - мировой судья судебного участка № 6 Железнодорожного судебного района города Симферополя (Железнодорожный район городского округа Симферополь) </w:t>
      </w:r>
      <w:r>
        <w:rPr>
          <w:sz w:val="28"/>
          <w:szCs w:val="28"/>
        </w:rPr>
        <w:t>Н.В.Заевская</w:t>
      </w:r>
      <w:r w:rsidRPr="000226D1">
        <w:rPr>
          <w:sz w:val="28"/>
          <w:szCs w:val="28"/>
        </w:rPr>
        <w:t xml:space="preserve">, рассмотрев дело об административном правонарушении </w:t>
      </w:r>
      <w:r w:rsidRPr="000226D1">
        <w:rPr>
          <w:rStyle w:val="s11"/>
          <w:sz w:val="28"/>
          <w:szCs w:val="28"/>
        </w:rPr>
        <w:t xml:space="preserve">в отношении </w:t>
      </w:r>
    </w:p>
    <w:p w:rsidR="00710336" w:rsidP="0071033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Калмыкова Федора Михайловича</w:t>
      </w:r>
      <w:r w:rsidR="00580800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0226D1" w:rsidRPr="000226D1" w:rsidP="00710336">
      <w:pPr>
        <w:jc w:val="both"/>
        <w:rPr>
          <w:sz w:val="28"/>
          <w:szCs w:val="28"/>
        </w:rPr>
      </w:pPr>
      <w:r w:rsidRPr="000226D1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580800" w:rsidP="000226D1">
      <w:pPr>
        <w:jc w:val="center"/>
        <w:rPr>
          <w:b/>
          <w:sz w:val="28"/>
          <w:szCs w:val="28"/>
        </w:rPr>
      </w:pPr>
      <w:r w:rsidRPr="00580800">
        <w:rPr>
          <w:b/>
          <w:sz w:val="28"/>
          <w:szCs w:val="28"/>
        </w:rPr>
        <w:t>УСТАНОВИЛ:</w:t>
      </w:r>
    </w:p>
    <w:p w:rsidR="000226D1" w:rsidRPr="000226D1" w:rsidP="000226D1">
      <w:pPr>
        <w:jc w:val="center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Калмыков Ф.М. 23 апреля 2021</w:t>
      </w:r>
      <w:r w:rsidR="00580800">
        <w:rPr>
          <w:sz w:val="28"/>
          <w:szCs w:val="28"/>
        </w:rPr>
        <w:t xml:space="preserve"> года</w:t>
      </w:r>
      <w:r w:rsidRPr="000226D1">
        <w:rPr>
          <w:sz w:val="28"/>
          <w:szCs w:val="28"/>
        </w:rPr>
        <w:t xml:space="preserve"> в </w:t>
      </w:r>
      <w:r w:rsidR="00CE30D9">
        <w:rPr>
          <w:sz w:val="28"/>
          <w:szCs w:val="28"/>
        </w:rPr>
        <w:t>21 час</w:t>
      </w:r>
      <w:r>
        <w:rPr>
          <w:sz w:val="28"/>
          <w:szCs w:val="28"/>
        </w:rPr>
        <w:t>ов 09 минут, на</w:t>
      </w:r>
      <w:r w:rsidR="00AE41C7">
        <w:rPr>
          <w:sz w:val="28"/>
          <w:szCs w:val="28"/>
        </w:rPr>
        <w:t xml:space="preserve"> ул. </w:t>
      </w:r>
      <w:r w:rsidR="00262E17">
        <w:rPr>
          <w:sz w:val="28"/>
          <w:szCs w:val="28"/>
        </w:rPr>
        <w:t>А</w:t>
      </w:r>
      <w:r>
        <w:rPr>
          <w:sz w:val="28"/>
          <w:szCs w:val="28"/>
        </w:rPr>
        <w:t>мурская, 11</w:t>
      </w:r>
      <w:r w:rsidR="00B440F4">
        <w:rPr>
          <w:sz w:val="28"/>
          <w:szCs w:val="28"/>
        </w:rPr>
        <w:t>,</w:t>
      </w:r>
      <w:r w:rsidRPr="000226D1">
        <w:rPr>
          <w:sz w:val="28"/>
          <w:szCs w:val="28"/>
        </w:rPr>
        <w:t xml:space="preserve"> управлял транспортным средством –</w:t>
      </w:r>
      <w:r w:rsidR="00AE41C7">
        <w:rPr>
          <w:sz w:val="28"/>
          <w:szCs w:val="28"/>
        </w:rPr>
        <w:t xml:space="preserve"> </w:t>
      </w:r>
      <w:r w:rsidR="00710336">
        <w:rPr>
          <w:sz w:val="28"/>
          <w:szCs w:val="28"/>
        </w:rPr>
        <w:t>ДАННЫЕ</w:t>
      </w:r>
      <w:r w:rsidR="00710336">
        <w:rPr>
          <w:sz w:val="28"/>
          <w:szCs w:val="28"/>
        </w:rPr>
        <w:t xml:space="preserve"> </w:t>
      </w:r>
      <w:r w:rsidR="00710336">
        <w:rPr>
          <w:sz w:val="28"/>
          <w:szCs w:val="28"/>
        </w:rPr>
        <w:t>,</w:t>
      </w:r>
      <w:r>
        <w:rPr>
          <w:sz w:val="28"/>
          <w:szCs w:val="28"/>
        </w:rPr>
        <w:t xml:space="preserve">не имеющего </w:t>
      </w:r>
      <w:r w:rsidRPr="000226D1">
        <w:rPr>
          <w:sz w:val="28"/>
          <w:szCs w:val="28"/>
        </w:rPr>
        <w:t xml:space="preserve">государственный регистрационный знак, </w:t>
      </w:r>
      <w:r w:rsidR="00B440F4">
        <w:rPr>
          <w:sz w:val="28"/>
          <w:szCs w:val="28"/>
        </w:rPr>
        <w:t>не имея</w:t>
      </w:r>
      <w:r w:rsidR="00580800">
        <w:rPr>
          <w:sz w:val="28"/>
          <w:szCs w:val="28"/>
        </w:rPr>
        <w:t xml:space="preserve"> права </w:t>
      </w:r>
      <w:r w:rsidRPr="000226D1">
        <w:rPr>
          <w:sz w:val="28"/>
          <w:szCs w:val="28"/>
        </w:rPr>
        <w:t>управления транспортными средствами</w:t>
      </w:r>
      <w:r w:rsidR="00B440F4">
        <w:rPr>
          <w:sz w:val="28"/>
          <w:szCs w:val="28"/>
        </w:rPr>
        <w:t xml:space="preserve"> данной категории</w:t>
      </w:r>
      <w:r w:rsidRPr="000226D1">
        <w:rPr>
          <w:sz w:val="28"/>
          <w:szCs w:val="28"/>
        </w:rPr>
        <w:t>, имея признаки опьянения (</w:t>
      </w:r>
      <w:r w:rsidR="00B440F4">
        <w:rPr>
          <w:sz w:val="28"/>
          <w:szCs w:val="28"/>
        </w:rPr>
        <w:t xml:space="preserve">резкое изменение окраски кожных покровов лица, </w:t>
      </w:r>
      <w:r w:rsidR="00580800">
        <w:rPr>
          <w:sz w:val="28"/>
          <w:szCs w:val="28"/>
        </w:rPr>
        <w:t>поведение не соответствующее обстановке</w:t>
      </w:r>
      <w:r w:rsidRPr="000226D1">
        <w:rPr>
          <w:sz w:val="28"/>
          <w:szCs w:val="28"/>
        </w:rPr>
        <w:t>),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580800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В судебном заседании </w:t>
      </w:r>
      <w:r w:rsidR="008060B4">
        <w:rPr>
          <w:sz w:val="28"/>
          <w:szCs w:val="28"/>
        </w:rPr>
        <w:t xml:space="preserve">Калмыков Ф.М. </w:t>
      </w:r>
      <w:r w:rsidRPr="000226D1">
        <w:rPr>
          <w:sz w:val="28"/>
          <w:szCs w:val="28"/>
        </w:rPr>
        <w:t xml:space="preserve">вину признал и пояснил, что </w:t>
      </w:r>
      <w:r w:rsidR="008060B4">
        <w:rPr>
          <w:sz w:val="28"/>
          <w:szCs w:val="28"/>
        </w:rPr>
        <w:t>спешил в аптеку, так как у него обострилась язва</w:t>
      </w:r>
      <w:r w:rsidR="00AE41C7">
        <w:rPr>
          <w:sz w:val="28"/>
          <w:szCs w:val="28"/>
        </w:rPr>
        <w:t xml:space="preserve">, </w:t>
      </w:r>
      <w:r w:rsidRPr="000226D1">
        <w:rPr>
          <w:sz w:val="28"/>
          <w:szCs w:val="28"/>
        </w:rPr>
        <w:t xml:space="preserve">при указанных в протоколе об административном правонарушении обстоятельствах был остановлен работниками ГИБДД, которые предложили ему пройти освидетельствование на состояние опьянения, однако он отказался. </w:t>
      </w:r>
    </w:p>
    <w:p w:rsidR="008060B4" w:rsidP="008060B4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>
        <w:rPr>
          <w:sz w:val="28"/>
          <w:szCs w:val="28"/>
        </w:rPr>
        <w:t xml:space="preserve">Калмыкова Ф.М. </w:t>
      </w:r>
      <w:r w:rsidRPr="006729C8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226D1">
        <w:rPr>
          <w:sz w:val="28"/>
          <w:szCs w:val="28"/>
        </w:rPr>
        <w:t>ч. 2 ст. 12.26 КоАП РФ</w:t>
      </w:r>
      <w:r w:rsidRPr="006729C8">
        <w:rPr>
          <w:sz w:val="28"/>
          <w:szCs w:val="28"/>
        </w:rPr>
        <w:t>,  подтверждается совокупностью материалов дела: протоколом об административном правонарушении</w:t>
      </w:r>
      <w:r>
        <w:rPr>
          <w:sz w:val="28"/>
          <w:szCs w:val="28"/>
        </w:rPr>
        <w:t>, при составлении которого водитель Калмыков Ф.М. был согласен  с нарушением, о чем указал собственноручн</w:t>
      </w:r>
      <w:r>
        <w:rPr>
          <w:sz w:val="28"/>
          <w:szCs w:val="28"/>
        </w:rPr>
        <w:t>о</w:t>
      </w:r>
      <w:r w:rsidRPr="006729C8">
        <w:rPr>
          <w:sz w:val="28"/>
          <w:szCs w:val="28"/>
        </w:rPr>
        <w:t>(</w:t>
      </w:r>
      <w:r w:rsidRPr="006729C8">
        <w:rPr>
          <w:sz w:val="28"/>
          <w:szCs w:val="28"/>
        </w:rPr>
        <w:t>л.д.1)</w:t>
      </w:r>
      <w:r>
        <w:rPr>
          <w:sz w:val="28"/>
          <w:szCs w:val="28"/>
        </w:rPr>
        <w:t>,</w:t>
      </w:r>
    </w:p>
    <w:p w:rsidR="008060B4" w:rsidRPr="006729C8" w:rsidP="008060B4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 xml:space="preserve">Калмыков Ф.М. </w:t>
      </w:r>
      <w:r w:rsidRPr="006729C8">
        <w:rPr>
          <w:sz w:val="28"/>
          <w:szCs w:val="28"/>
        </w:rPr>
        <w:t>был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>
        <w:rPr>
          <w:sz w:val="28"/>
          <w:szCs w:val="28"/>
        </w:rPr>
        <w:t>резкое изменение окраски кожных покровов лица, поведение, не соответствующее обстановке )</w:t>
      </w:r>
      <w:r w:rsidRPr="006729C8">
        <w:rPr>
          <w:sz w:val="28"/>
          <w:szCs w:val="28"/>
        </w:rPr>
        <w:t xml:space="preserve">        (л.д.</w:t>
      </w:r>
      <w:r>
        <w:rPr>
          <w:sz w:val="28"/>
          <w:szCs w:val="28"/>
        </w:rPr>
        <w:t>2</w:t>
      </w:r>
      <w:r w:rsidRPr="006729C8">
        <w:rPr>
          <w:sz w:val="28"/>
          <w:szCs w:val="28"/>
        </w:rPr>
        <w:t>).</w:t>
      </w:r>
    </w:p>
    <w:p w:rsidR="008060B4" w:rsidP="008060B4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="00E054E1">
        <w:rPr>
          <w:sz w:val="28"/>
          <w:szCs w:val="28"/>
        </w:rPr>
        <w:t>Калмыкова Ф.М.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 алкогольного опьянения</w:t>
      </w:r>
      <w:r>
        <w:rPr>
          <w:sz w:val="28"/>
          <w:szCs w:val="28"/>
        </w:rPr>
        <w:t xml:space="preserve">, и наличием  признаков опьянения </w:t>
      </w:r>
      <w:r>
        <w:rPr>
          <w:sz w:val="28"/>
          <w:szCs w:val="28"/>
        </w:rPr>
        <w:t>:р</w:t>
      </w:r>
      <w:r>
        <w:rPr>
          <w:sz w:val="28"/>
          <w:szCs w:val="28"/>
        </w:rPr>
        <w:t>езкое изменение окраски кожных покровов лица, поведение, не соответствующее обстановке</w:t>
      </w:r>
      <w:r w:rsidRPr="006729C8">
        <w:rPr>
          <w:sz w:val="28"/>
          <w:szCs w:val="28"/>
        </w:rPr>
        <w:t xml:space="preserve">. В протоколе </w:t>
      </w:r>
      <w:r>
        <w:rPr>
          <w:sz w:val="28"/>
          <w:szCs w:val="28"/>
        </w:rPr>
        <w:t>Калмыков Ф.М.</w:t>
      </w:r>
      <w:r w:rsidR="00E054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собственноручно написал, что отказывается пройти  медицинское освидетельствование (л.д. </w:t>
      </w:r>
      <w:r w:rsidR="00E054E1">
        <w:rPr>
          <w:sz w:val="28"/>
          <w:szCs w:val="28"/>
        </w:rPr>
        <w:t>3</w:t>
      </w:r>
      <w:r w:rsidRPr="006729C8">
        <w:rPr>
          <w:sz w:val="28"/>
          <w:szCs w:val="28"/>
        </w:rPr>
        <w:t>),</w:t>
      </w:r>
    </w:p>
    <w:p w:rsidR="00E054E1" w:rsidP="008060B4">
      <w:pPr>
        <w:jc w:val="both"/>
        <w:rPr>
          <w:sz w:val="28"/>
          <w:szCs w:val="28"/>
        </w:rPr>
      </w:pPr>
      <w:r w:rsidRPr="008740F0">
        <w:rPr>
          <w:sz w:val="28"/>
          <w:szCs w:val="28"/>
        </w:rPr>
        <w:t xml:space="preserve">протоколом о задержании транспортного средства </w:t>
      </w:r>
      <w:r>
        <w:rPr>
          <w:sz w:val="28"/>
          <w:szCs w:val="28"/>
        </w:rPr>
        <w:t xml:space="preserve">мопеда </w:t>
      </w:r>
      <w:r w:rsidR="00710336">
        <w:rPr>
          <w:sz w:val="28"/>
          <w:szCs w:val="28"/>
        </w:rPr>
        <w:t>ДАННЫЕ</w:t>
      </w:r>
      <w:r w:rsidRPr="000226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имеющего </w:t>
      </w:r>
      <w:r w:rsidRPr="000226D1">
        <w:rPr>
          <w:sz w:val="28"/>
          <w:szCs w:val="28"/>
        </w:rPr>
        <w:t>государственный регистрационный знак</w:t>
      </w:r>
      <w:r w:rsidRPr="008740F0">
        <w:rPr>
          <w:sz w:val="28"/>
          <w:szCs w:val="28"/>
        </w:rPr>
        <w:t xml:space="preserve"> (л.д. </w:t>
      </w:r>
      <w:r>
        <w:rPr>
          <w:sz w:val="28"/>
          <w:szCs w:val="28"/>
        </w:rPr>
        <w:t>4</w:t>
      </w:r>
      <w:r w:rsidRPr="008740F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E054E1" w:rsidP="008060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доставлении Калмыкова Ф.М. (л.д.5),</w:t>
      </w:r>
    </w:p>
    <w:p w:rsidR="00E054E1" w:rsidP="0080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рапортом инспектора ДПС взвода №1 ОСР ДПС ГИБДД МВД по Республике Крым старшего лейтенанта полиции М.И. </w:t>
      </w:r>
      <w:r>
        <w:rPr>
          <w:sz w:val="28"/>
          <w:szCs w:val="28"/>
        </w:rPr>
        <w:t>Коновченко</w:t>
      </w:r>
      <w:r>
        <w:rPr>
          <w:sz w:val="28"/>
          <w:szCs w:val="28"/>
        </w:rPr>
        <w:t xml:space="preserve"> (л.д.9),</w:t>
      </w:r>
    </w:p>
    <w:p w:rsidR="00E054E1" w:rsidP="008060B4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объяснением Калмыкова Ф.М. (л.д.10)</w:t>
      </w:r>
    </w:p>
    <w:p w:rsidR="00E054E1" w:rsidRPr="006729C8" w:rsidP="0080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Справкой выданной инспектором ИАЗ ОСР ДПС ГИБДД МВД по Республике Крым капитана полиции Е.В. </w:t>
      </w:r>
      <w:r>
        <w:rPr>
          <w:sz w:val="28"/>
          <w:szCs w:val="28"/>
        </w:rPr>
        <w:t>Мокрова</w:t>
      </w:r>
      <w:r>
        <w:rPr>
          <w:sz w:val="28"/>
          <w:szCs w:val="28"/>
        </w:rPr>
        <w:t xml:space="preserve"> (л.д.14, 18).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="008060B4">
        <w:rPr>
          <w:sz w:val="28"/>
          <w:szCs w:val="28"/>
        </w:rPr>
        <w:t>Калмыков</w:t>
      </w:r>
      <w:r w:rsidR="00E054E1">
        <w:rPr>
          <w:sz w:val="28"/>
          <w:szCs w:val="28"/>
        </w:rPr>
        <w:t>ым</w:t>
      </w:r>
      <w:r w:rsidR="008060B4">
        <w:rPr>
          <w:sz w:val="28"/>
          <w:szCs w:val="28"/>
        </w:rPr>
        <w:t xml:space="preserve"> Ф.М.</w:t>
      </w:r>
      <w:r w:rsidR="00E054E1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медицинского освидетельствования на состояние опьянения, поскольку действия должностного лица по направлению </w:t>
      </w:r>
      <w:r w:rsidR="008060B4">
        <w:rPr>
          <w:sz w:val="28"/>
          <w:szCs w:val="28"/>
        </w:rPr>
        <w:t>Калмыко</w:t>
      </w:r>
      <w:r w:rsidR="00E054E1">
        <w:rPr>
          <w:sz w:val="28"/>
          <w:szCs w:val="28"/>
        </w:rPr>
        <w:t>ва</w:t>
      </w:r>
      <w:r w:rsidR="008060B4">
        <w:rPr>
          <w:sz w:val="28"/>
          <w:szCs w:val="28"/>
        </w:rPr>
        <w:t xml:space="preserve"> Ф.М.</w:t>
      </w:r>
      <w:r w:rsidR="00E054E1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0226D1">
        <w:rPr>
          <w:sz w:val="28"/>
          <w:szCs w:val="28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B6736" w:rsidP="00AB6736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B6736" w:rsidRPr="00AB6736" w:rsidP="00AB6736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Как усматривается из материалов дела, </w:t>
      </w:r>
      <w:r w:rsidR="008060B4">
        <w:rPr>
          <w:sz w:val="28"/>
          <w:szCs w:val="28"/>
        </w:rPr>
        <w:t>Калмыков Ф.М.</w:t>
      </w:r>
      <w:r>
        <w:rPr>
          <w:rFonts w:eastAsiaTheme="minorHAnsi"/>
          <w:sz w:val="28"/>
          <w:szCs w:val="28"/>
          <w:lang w:eastAsia="en-US"/>
        </w:rPr>
        <w:t xml:space="preserve">водительское удостоверение </w:t>
      </w:r>
      <w:r w:rsidR="00262E17">
        <w:rPr>
          <w:rFonts w:eastAsiaTheme="minorHAnsi"/>
          <w:sz w:val="28"/>
          <w:szCs w:val="28"/>
          <w:lang w:eastAsia="en-US"/>
        </w:rPr>
        <w:t>не получал</w:t>
      </w:r>
      <w:r>
        <w:rPr>
          <w:sz w:val="28"/>
          <w:szCs w:val="28"/>
        </w:rPr>
        <w:t xml:space="preserve"> (л.д.</w:t>
      </w:r>
      <w:r w:rsidR="00E054E1">
        <w:rPr>
          <w:sz w:val="28"/>
          <w:szCs w:val="28"/>
        </w:rPr>
        <w:t>1</w:t>
      </w:r>
      <w:r w:rsidR="00262E17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При таких обстоятельствах в действиях </w:t>
      </w:r>
      <w:r w:rsidR="008060B4">
        <w:rPr>
          <w:sz w:val="28"/>
          <w:szCs w:val="28"/>
        </w:rPr>
        <w:t>Калмыков</w:t>
      </w:r>
      <w:r w:rsidR="00E054E1">
        <w:rPr>
          <w:sz w:val="28"/>
          <w:szCs w:val="28"/>
        </w:rPr>
        <w:t>а</w:t>
      </w:r>
      <w:r w:rsidR="008060B4">
        <w:rPr>
          <w:sz w:val="28"/>
          <w:szCs w:val="28"/>
        </w:rPr>
        <w:t xml:space="preserve"> Ф.М.</w:t>
      </w:r>
      <w:r w:rsidR="00E054E1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имеется состав правонарушения, предусмотренного ст. 12.26 ч.2 КоАП РФ, а именно невыполнение водителем транспортного средства, </w:t>
      </w:r>
      <w:r w:rsidR="00AB6736">
        <w:rPr>
          <w:sz w:val="28"/>
          <w:szCs w:val="28"/>
        </w:rPr>
        <w:t xml:space="preserve">не имеющим права </w:t>
      </w:r>
      <w:r w:rsidRPr="000226D1">
        <w:rPr>
          <w:sz w:val="28"/>
          <w:szCs w:val="28"/>
        </w:rP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3B4556" w:rsidRPr="000226D1" w:rsidP="003B4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EFD">
        <w:rPr>
          <w:sz w:val="28"/>
          <w:szCs w:val="28"/>
        </w:rPr>
        <w:t xml:space="preserve">Каких-либо данных о том, что </w:t>
      </w:r>
      <w:r>
        <w:rPr>
          <w:sz w:val="28"/>
          <w:szCs w:val="28"/>
        </w:rPr>
        <w:t xml:space="preserve">к </w:t>
      </w:r>
      <w:r w:rsidR="008060B4">
        <w:rPr>
          <w:sz w:val="28"/>
          <w:szCs w:val="28"/>
        </w:rPr>
        <w:t>Калмыков</w:t>
      </w:r>
      <w:r w:rsidR="00E054E1">
        <w:rPr>
          <w:sz w:val="28"/>
          <w:szCs w:val="28"/>
        </w:rPr>
        <w:t>у</w:t>
      </w:r>
      <w:r w:rsidR="008060B4">
        <w:rPr>
          <w:sz w:val="28"/>
          <w:szCs w:val="28"/>
        </w:rPr>
        <w:t xml:space="preserve"> Ф.М.</w:t>
      </w:r>
      <w:r w:rsidR="00E054E1">
        <w:rPr>
          <w:sz w:val="28"/>
          <w:szCs w:val="28"/>
        </w:rPr>
        <w:t xml:space="preserve"> </w:t>
      </w:r>
      <w:r w:rsidRPr="00DD6EFD">
        <w:rPr>
          <w:sz w:val="28"/>
          <w:szCs w:val="28"/>
        </w:rPr>
        <w:t>в силу ч.2 ст.3.9. КоАП РФ не может быть применен административный арест, в ходе производства по делу об административном</w:t>
      </w:r>
      <w:r>
        <w:rPr>
          <w:sz w:val="28"/>
          <w:szCs w:val="28"/>
        </w:rPr>
        <w:t xml:space="preserve"> правонарушении не установлено.</w:t>
      </w:r>
    </w:p>
    <w:p w:rsid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8060B4">
        <w:rPr>
          <w:sz w:val="28"/>
          <w:szCs w:val="28"/>
        </w:rPr>
        <w:t>Калмыков</w:t>
      </w:r>
      <w:r w:rsidR="00E054E1">
        <w:rPr>
          <w:sz w:val="28"/>
          <w:szCs w:val="28"/>
        </w:rPr>
        <w:t>а</w:t>
      </w:r>
      <w:r w:rsidR="008060B4">
        <w:rPr>
          <w:sz w:val="28"/>
          <w:szCs w:val="28"/>
        </w:rPr>
        <w:t xml:space="preserve"> Ф.М.</w:t>
      </w:r>
      <w:r w:rsidRPr="000226D1">
        <w:rPr>
          <w:sz w:val="28"/>
          <w:szCs w:val="28"/>
        </w:rPr>
        <w:t xml:space="preserve">, </w:t>
      </w:r>
      <w:r w:rsidRPr="008740F0" w:rsidR="00E054E1">
        <w:rPr>
          <w:sz w:val="28"/>
          <w:szCs w:val="28"/>
        </w:rPr>
        <w:t xml:space="preserve">признание им своей вины, что является смягчающим обстоятельством,    </w:t>
      </w:r>
      <w:r w:rsidRPr="008740F0" w:rsidR="00E054E1">
        <w:rPr>
          <w:sz w:val="28"/>
          <w:szCs w:val="28"/>
        </w:rPr>
        <w:t>отсутствие отягчающих обстоятельств, прихожу к выводу о возможности назначить ему административное наказание в виде административного ареста в минимальном размере, предусмотренном санкцией ст. 12.26 ч.2 КоАП РФ.</w:t>
      </w:r>
    </w:p>
    <w:p w:rsidR="00E054E1" w:rsidRPr="000226D1" w:rsidP="00E054E1">
      <w:pPr>
        <w:jc w:val="both"/>
        <w:rPr>
          <w:sz w:val="28"/>
          <w:szCs w:val="28"/>
        </w:rPr>
      </w:pPr>
      <w:r w:rsidRPr="008740F0">
        <w:rPr>
          <w:sz w:val="28"/>
          <w:szCs w:val="28"/>
        </w:rPr>
        <w:t xml:space="preserve">          Административное задержание к  </w:t>
      </w:r>
      <w:r>
        <w:rPr>
          <w:sz w:val="28"/>
          <w:szCs w:val="28"/>
        </w:rPr>
        <w:t>Калмыкову Ф.М.</w:t>
      </w:r>
      <w:r w:rsidRPr="008740F0">
        <w:rPr>
          <w:sz w:val="28"/>
          <w:szCs w:val="28"/>
        </w:rPr>
        <w:t xml:space="preserve"> не применялось.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На основании </w:t>
      </w:r>
      <w:r w:rsidRPr="000226D1">
        <w:rPr>
          <w:sz w:val="28"/>
          <w:szCs w:val="28"/>
        </w:rPr>
        <w:t>изложенного</w:t>
      </w:r>
      <w:r w:rsidRPr="000226D1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177F53" w:rsidP="000226D1">
      <w:pPr>
        <w:jc w:val="center"/>
        <w:rPr>
          <w:b/>
          <w:sz w:val="28"/>
          <w:szCs w:val="28"/>
        </w:rPr>
      </w:pPr>
      <w:r w:rsidRPr="00177F53">
        <w:rPr>
          <w:b/>
          <w:sz w:val="28"/>
          <w:szCs w:val="28"/>
        </w:rPr>
        <w:t>ПОСТАНОВИЛ:</w:t>
      </w:r>
    </w:p>
    <w:p w:rsidR="000226D1" w:rsidRPr="000226D1" w:rsidP="000226D1">
      <w:pPr>
        <w:jc w:val="center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Калмыкова Федора Михайловича, 15.09.1961 года рождения</w:t>
      </w:r>
      <w:r w:rsidR="00177F53">
        <w:rPr>
          <w:sz w:val="28"/>
          <w:szCs w:val="28"/>
        </w:rPr>
        <w:t xml:space="preserve">, </w:t>
      </w:r>
      <w:r w:rsidRPr="000226D1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226D1" w:rsidRPr="000226D1" w:rsidP="000226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226D1">
        <w:rPr>
          <w:rFonts w:ascii="Times New Roman" w:hAnsi="Times New Roman"/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0226D1" w:rsidP="000226D1">
      <w:pPr>
        <w:ind w:firstLine="708"/>
        <w:jc w:val="both"/>
        <w:rPr>
          <w:rStyle w:val="s11"/>
          <w:sz w:val="28"/>
          <w:szCs w:val="28"/>
        </w:rPr>
      </w:pPr>
      <w:r w:rsidRPr="000226D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0226D1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</w:t>
      </w:r>
      <w:r w:rsidR="00177F53">
        <w:rPr>
          <w:rStyle w:val="s11"/>
          <w:sz w:val="28"/>
          <w:szCs w:val="28"/>
        </w:rPr>
        <w:t>м</w:t>
      </w:r>
      <w:r w:rsidRPr="000226D1">
        <w:rPr>
          <w:rStyle w:val="s11"/>
          <w:sz w:val="28"/>
          <w:szCs w:val="28"/>
        </w:rPr>
        <w:t>ирового судью.</w:t>
      </w:r>
    </w:p>
    <w:p w:rsidR="000226D1" w:rsidP="000226D1">
      <w:pPr>
        <w:jc w:val="both"/>
        <w:rPr>
          <w:sz w:val="28"/>
          <w:szCs w:val="28"/>
        </w:rPr>
      </w:pPr>
    </w:p>
    <w:p w:rsidR="00177F53" w:rsidRPr="000226D1" w:rsidP="000226D1">
      <w:pPr>
        <w:jc w:val="both"/>
        <w:rPr>
          <w:sz w:val="28"/>
          <w:szCs w:val="28"/>
        </w:rPr>
      </w:pPr>
    </w:p>
    <w:p w:rsidR="000E4D4B" w:rsidRPr="000226D1" w:rsidP="000226D1">
      <w:pPr>
        <w:rPr>
          <w:sz w:val="28"/>
          <w:szCs w:val="28"/>
        </w:rPr>
      </w:pPr>
      <w:r w:rsidRPr="000226D1">
        <w:rPr>
          <w:sz w:val="28"/>
          <w:szCs w:val="28"/>
        </w:rPr>
        <w:t>Мировой судья</w:t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="00177F53">
        <w:rPr>
          <w:sz w:val="28"/>
          <w:szCs w:val="28"/>
        </w:rPr>
        <w:t xml:space="preserve">                                          Н.В. Заевская</w:t>
      </w:r>
    </w:p>
    <w:sectPr w:rsidSect="00177F53">
      <w:headerReference w:type="default" r:id="rId4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480583"/>
      <w:docPartObj>
        <w:docPartGallery w:val="Page Numbers (Top of Page)"/>
        <w:docPartUnique/>
      </w:docPartObj>
    </w:sdtPr>
    <w:sdtContent>
      <w:p w:rsidR="00CE30D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3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30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226D1"/>
    <w:rsid w:val="000E4D4B"/>
    <w:rsid w:val="00177F53"/>
    <w:rsid w:val="0019456E"/>
    <w:rsid w:val="00220600"/>
    <w:rsid w:val="00262E17"/>
    <w:rsid w:val="002A37FD"/>
    <w:rsid w:val="002B4A88"/>
    <w:rsid w:val="003177FA"/>
    <w:rsid w:val="00354EB9"/>
    <w:rsid w:val="003B4556"/>
    <w:rsid w:val="00466C09"/>
    <w:rsid w:val="00580800"/>
    <w:rsid w:val="00594B23"/>
    <w:rsid w:val="006729C8"/>
    <w:rsid w:val="00710336"/>
    <w:rsid w:val="007505D6"/>
    <w:rsid w:val="007E03BD"/>
    <w:rsid w:val="008060B4"/>
    <w:rsid w:val="008740F0"/>
    <w:rsid w:val="00AB6736"/>
    <w:rsid w:val="00AE41C7"/>
    <w:rsid w:val="00B440F4"/>
    <w:rsid w:val="00B90CB0"/>
    <w:rsid w:val="00BE7297"/>
    <w:rsid w:val="00CE30D9"/>
    <w:rsid w:val="00DD6EFD"/>
    <w:rsid w:val="00E054E1"/>
    <w:rsid w:val="00E868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77F5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77F5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7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05D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05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