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010540">
        <w:rPr>
          <w:b w:val="0"/>
          <w:sz w:val="28"/>
          <w:szCs w:val="28"/>
        </w:rPr>
        <w:t>304/</w:t>
      </w:r>
      <w:r w:rsidRPr="00D40ADF">
        <w:rPr>
          <w:b w:val="0"/>
          <w:sz w:val="28"/>
          <w:szCs w:val="28"/>
        </w:rPr>
        <w:t>201</w:t>
      </w:r>
      <w:r w:rsidR="00010540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FB1311" w:rsidP="00D40ADF">
      <w:pPr>
        <w:pStyle w:val="Heading1"/>
        <w:rPr>
          <w:b w:val="0"/>
          <w:bCs w:val="0"/>
          <w:sz w:val="28"/>
          <w:szCs w:val="28"/>
        </w:rPr>
      </w:pPr>
      <w:r w:rsidRPr="00FB1311">
        <w:rPr>
          <w:b w:val="0"/>
          <w:bCs w:val="0"/>
          <w:sz w:val="28"/>
          <w:szCs w:val="28"/>
        </w:rPr>
        <w:t>П О С Т А Н О В Л Е Н И Е</w:t>
      </w:r>
    </w:p>
    <w:p w:rsidR="00D40ADF" w:rsidRPr="00A95E54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="00786D45">
        <w:rPr>
          <w:sz w:val="28"/>
          <w:szCs w:val="28"/>
        </w:rPr>
        <w:t xml:space="preserve"> </w:t>
      </w:r>
      <w:r w:rsidRPr="00A95E54" w:rsidR="00A0158A">
        <w:rPr>
          <w:sz w:val="28"/>
          <w:szCs w:val="28"/>
        </w:rPr>
        <w:t xml:space="preserve"> </w:t>
      </w:r>
      <w:r w:rsidRPr="00A95E54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A95E54">
        <w:rPr>
          <w:sz w:val="28"/>
          <w:szCs w:val="28"/>
        </w:rPr>
        <w:t xml:space="preserve"> года</w:t>
      </w:r>
      <w:r w:rsidRPr="00A95E54">
        <w:rPr>
          <w:sz w:val="28"/>
          <w:szCs w:val="28"/>
        </w:rPr>
        <w:tab/>
      </w:r>
      <w:r w:rsidRPr="00A95E54">
        <w:rPr>
          <w:sz w:val="28"/>
          <w:szCs w:val="28"/>
        </w:rPr>
        <w:tab/>
      </w:r>
      <w:r w:rsidRPr="00A95E54">
        <w:rPr>
          <w:sz w:val="28"/>
          <w:szCs w:val="28"/>
        </w:rPr>
        <w:tab/>
      </w:r>
      <w:r w:rsidRPr="00A95E54">
        <w:rPr>
          <w:sz w:val="28"/>
          <w:szCs w:val="28"/>
        </w:rPr>
        <w:tab/>
      </w:r>
      <w:r w:rsidRPr="00A95E54">
        <w:rPr>
          <w:sz w:val="28"/>
          <w:szCs w:val="28"/>
        </w:rPr>
        <w:tab/>
        <w:t xml:space="preserve">                  г. Симферополь </w:t>
      </w:r>
    </w:p>
    <w:p w:rsidR="00D40ADF" w:rsidRPr="00A95E54" w:rsidP="00D40ADF">
      <w:pPr>
        <w:jc w:val="both"/>
        <w:rPr>
          <w:sz w:val="28"/>
          <w:szCs w:val="28"/>
        </w:rPr>
      </w:pPr>
      <w:r w:rsidRPr="00A95E54">
        <w:rPr>
          <w:sz w:val="28"/>
          <w:szCs w:val="28"/>
        </w:rPr>
        <w:t xml:space="preserve"> </w:t>
      </w:r>
      <w:r w:rsidRPr="00A95E54">
        <w:rPr>
          <w:sz w:val="28"/>
          <w:szCs w:val="28"/>
        </w:rPr>
        <w:tab/>
        <w:t xml:space="preserve"> Мировой судья судебного участка № </w:t>
      </w:r>
      <w:r w:rsidRPr="00A95E54">
        <w:rPr>
          <w:sz w:val="28"/>
          <w:szCs w:val="28"/>
        </w:rPr>
        <w:t>5  Железнодорожного</w:t>
      </w:r>
      <w:r w:rsidRPr="00A95E54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A95E54" w:rsidR="000C3A68">
        <w:rPr>
          <w:sz w:val="28"/>
          <w:szCs w:val="28"/>
        </w:rPr>
        <w:t xml:space="preserve"> </w:t>
      </w:r>
      <w:r w:rsidR="00786D45">
        <w:rPr>
          <w:sz w:val="28"/>
          <w:szCs w:val="28"/>
        </w:rPr>
        <w:t xml:space="preserve"> </w:t>
      </w:r>
      <w:r w:rsidRPr="00A95E54" w:rsidR="008462A0">
        <w:rPr>
          <w:sz w:val="28"/>
          <w:szCs w:val="28"/>
        </w:rPr>
        <w:t xml:space="preserve"> </w:t>
      </w:r>
      <w:r w:rsidRPr="00A95E54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</w:t>
      </w:r>
      <w:r w:rsidRPr="00A95E54" w:rsidR="00FB1311">
        <w:rPr>
          <w:sz w:val="28"/>
          <w:szCs w:val="28"/>
        </w:rPr>
        <w:t xml:space="preserve"> -</w:t>
      </w:r>
      <w:r w:rsidRPr="00A95E54" w:rsidR="008462A0">
        <w:rPr>
          <w:sz w:val="28"/>
          <w:szCs w:val="28"/>
        </w:rPr>
        <w:t xml:space="preserve">   </w:t>
      </w:r>
      <w:r w:rsidR="00786D45">
        <w:rPr>
          <w:sz w:val="28"/>
          <w:szCs w:val="28"/>
        </w:rPr>
        <w:t xml:space="preserve">                    </w:t>
      </w:r>
      <w:r w:rsidR="00010540">
        <w:rPr>
          <w:sz w:val="28"/>
          <w:szCs w:val="28"/>
        </w:rPr>
        <w:t>Османова</w:t>
      </w:r>
      <w:r w:rsidR="00010540">
        <w:rPr>
          <w:sz w:val="28"/>
          <w:szCs w:val="28"/>
        </w:rPr>
        <w:t xml:space="preserve"> Э.Ш</w:t>
      </w:r>
      <w:r w:rsidR="00786D45">
        <w:rPr>
          <w:sz w:val="28"/>
          <w:szCs w:val="28"/>
        </w:rPr>
        <w:t xml:space="preserve">., </w:t>
      </w:r>
      <w:r w:rsidRPr="00A95E54" w:rsidR="000405DD">
        <w:rPr>
          <w:sz w:val="28"/>
          <w:szCs w:val="28"/>
        </w:rPr>
        <w:t xml:space="preserve"> </w:t>
      </w:r>
      <w:r w:rsidRPr="00A95E54" w:rsidR="00D23058">
        <w:rPr>
          <w:sz w:val="28"/>
          <w:szCs w:val="28"/>
        </w:rPr>
        <w:t xml:space="preserve"> </w:t>
      </w:r>
      <w:r w:rsidRPr="00A95E54">
        <w:rPr>
          <w:sz w:val="28"/>
          <w:szCs w:val="28"/>
        </w:rPr>
        <w:t xml:space="preserve"> рассмотрев в открытом судебном заседании материалы дела  </w:t>
      </w:r>
      <w:r w:rsidR="00971CF7">
        <w:rPr>
          <w:sz w:val="28"/>
          <w:szCs w:val="28"/>
        </w:rPr>
        <w:t xml:space="preserve"> </w:t>
      </w:r>
      <w:r w:rsidRPr="00A95E54">
        <w:rPr>
          <w:sz w:val="28"/>
          <w:szCs w:val="28"/>
        </w:rPr>
        <w:t xml:space="preserve">в отношении  </w:t>
      </w:r>
    </w:p>
    <w:p w:rsidR="00D40ADF" w:rsidRPr="00A95E54" w:rsidP="00971C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10540">
        <w:rPr>
          <w:sz w:val="28"/>
          <w:szCs w:val="28"/>
        </w:rPr>
        <w:t>сманова</w:t>
      </w:r>
      <w:r w:rsidR="00010540">
        <w:rPr>
          <w:sz w:val="28"/>
          <w:szCs w:val="28"/>
        </w:rPr>
        <w:t xml:space="preserve"> </w:t>
      </w:r>
      <w:r w:rsidR="00010540">
        <w:rPr>
          <w:sz w:val="28"/>
          <w:szCs w:val="28"/>
        </w:rPr>
        <w:t>Энвера</w:t>
      </w:r>
      <w:r w:rsidR="00010540">
        <w:rPr>
          <w:sz w:val="28"/>
          <w:szCs w:val="28"/>
        </w:rPr>
        <w:t xml:space="preserve"> </w:t>
      </w:r>
      <w:r w:rsidR="00010540">
        <w:rPr>
          <w:sz w:val="28"/>
          <w:szCs w:val="28"/>
        </w:rPr>
        <w:t>Шевкетовича</w:t>
      </w:r>
      <w:r w:rsidR="00010540">
        <w:rPr>
          <w:sz w:val="28"/>
          <w:szCs w:val="28"/>
        </w:rPr>
        <w:t xml:space="preserve">, </w:t>
      </w:r>
      <w:r w:rsidR="009231DD">
        <w:rPr>
          <w:sz w:val="28"/>
          <w:szCs w:val="28"/>
        </w:rPr>
        <w:t>ДАННЫЕ</w:t>
      </w:r>
    </w:p>
    <w:p w:rsidR="00D40ADF" w:rsidRPr="00A95E54" w:rsidP="00D40ADF">
      <w:pPr>
        <w:jc w:val="both"/>
        <w:rPr>
          <w:sz w:val="28"/>
          <w:szCs w:val="28"/>
        </w:rPr>
      </w:pPr>
      <w:r w:rsidRPr="00A95E54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786D45">
        <w:rPr>
          <w:sz w:val="28"/>
          <w:szCs w:val="28"/>
        </w:rPr>
        <w:t>2 ч. 2</w:t>
      </w:r>
      <w:r w:rsidRPr="00A95E5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A95E54" w:rsidP="00D40ADF">
      <w:pPr>
        <w:jc w:val="both"/>
        <w:rPr>
          <w:sz w:val="28"/>
          <w:szCs w:val="28"/>
        </w:rPr>
      </w:pPr>
      <w:r w:rsidRPr="00A95E54">
        <w:rPr>
          <w:sz w:val="28"/>
          <w:szCs w:val="28"/>
        </w:rPr>
        <w:t xml:space="preserve"> </w:t>
      </w:r>
      <w:r w:rsidRPr="00A95E54">
        <w:rPr>
          <w:sz w:val="28"/>
          <w:szCs w:val="28"/>
        </w:rPr>
        <w:tab/>
      </w:r>
      <w:r w:rsidRPr="00A95E54">
        <w:rPr>
          <w:sz w:val="28"/>
          <w:szCs w:val="28"/>
        </w:rPr>
        <w:tab/>
      </w:r>
      <w:r w:rsidRPr="00A95E54">
        <w:rPr>
          <w:sz w:val="28"/>
          <w:szCs w:val="28"/>
        </w:rPr>
        <w:tab/>
      </w:r>
      <w:r w:rsidRPr="00A95E54">
        <w:rPr>
          <w:sz w:val="28"/>
          <w:szCs w:val="28"/>
        </w:rPr>
        <w:tab/>
      </w:r>
      <w:r w:rsidRPr="00A95E54">
        <w:rPr>
          <w:sz w:val="28"/>
          <w:szCs w:val="28"/>
        </w:rPr>
        <w:tab/>
        <w:t xml:space="preserve">    УСТАНОВИЛ:</w:t>
      </w:r>
    </w:p>
    <w:p w:rsidR="00D400C7" w:rsidRPr="00A95E54" w:rsidP="00D40ADF">
      <w:pPr>
        <w:jc w:val="both"/>
        <w:rPr>
          <w:sz w:val="28"/>
          <w:szCs w:val="28"/>
        </w:rPr>
      </w:pPr>
      <w:r w:rsidRPr="00A95E54">
        <w:rPr>
          <w:sz w:val="28"/>
          <w:szCs w:val="28"/>
        </w:rPr>
        <w:tab/>
        <w:t xml:space="preserve"> </w:t>
      </w:r>
      <w:r w:rsidRPr="00A95E54" w:rsidR="00A0158A">
        <w:rPr>
          <w:sz w:val="28"/>
          <w:szCs w:val="28"/>
        </w:rPr>
        <w:t xml:space="preserve">В отношении </w:t>
      </w:r>
      <w:r w:rsidR="00010540">
        <w:rPr>
          <w:sz w:val="28"/>
          <w:szCs w:val="28"/>
        </w:rPr>
        <w:t>Османова</w:t>
      </w:r>
      <w:r w:rsidR="00010540">
        <w:rPr>
          <w:sz w:val="28"/>
          <w:szCs w:val="28"/>
        </w:rPr>
        <w:t xml:space="preserve"> Э.Ш. 14.07.</w:t>
      </w:r>
      <w:r w:rsidRPr="00A95E54" w:rsidR="00A0158A">
        <w:rPr>
          <w:sz w:val="28"/>
          <w:szCs w:val="28"/>
        </w:rPr>
        <w:t>201</w:t>
      </w:r>
      <w:r w:rsidR="00010540">
        <w:rPr>
          <w:sz w:val="28"/>
          <w:szCs w:val="28"/>
        </w:rPr>
        <w:t>9</w:t>
      </w:r>
      <w:r w:rsidRPr="00A95E54" w:rsidR="00A0158A">
        <w:rPr>
          <w:sz w:val="28"/>
          <w:szCs w:val="28"/>
        </w:rPr>
        <w:t xml:space="preserve"> г. </w:t>
      </w:r>
      <w:r w:rsidR="00786D45">
        <w:rPr>
          <w:sz w:val="28"/>
          <w:szCs w:val="28"/>
        </w:rPr>
        <w:t xml:space="preserve"> </w:t>
      </w:r>
      <w:r w:rsidRPr="00A95E54" w:rsidR="00A0158A">
        <w:rPr>
          <w:sz w:val="28"/>
          <w:szCs w:val="28"/>
        </w:rPr>
        <w:t xml:space="preserve"> составлен протокол об административном правонарушении, предусмотренном ст. 12.2</w:t>
      </w:r>
      <w:r w:rsidR="00840EB7">
        <w:rPr>
          <w:sz w:val="28"/>
          <w:szCs w:val="28"/>
        </w:rPr>
        <w:t xml:space="preserve"> ч.</w:t>
      </w:r>
      <w:r w:rsidR="00786D45">
        <w:rPr>
          <w:sz w:val="28"/>
          <w:szCs w:val="28"/>
        </w:rPr>
        <w:t>2</w:t>
      </w:r>
      <w:r w:rsidR="00840EB7">
        <w:rPr>
          <w:sz w:val="28"/>
          <w:szCs w:val="28"/>
        </w:rPr>
        <w:t xml:space="preserve"> </w:t>
      </w:r>
      <w:r w:rsidRPr="00A95E54" w:rsidR="00A0158A">
        <w:rPr>
          <w:sz w:val="28"/>
          <w:szCs w:val="28"/>
        </w:rPr>
        <w:t xml:space="preserve">КоАП РФ. Как указано в </w:t>
      </w:r>
      <w:r w:rsidRPr="00A95E54" w:rsidR="00A0158A">
        <w:rPr>
          <w:sz w:val="28"/>
          <w:szCs w:val="28"/>
        </w:rPr>
        <w:t xml:space="preserve">протоколе,  </w:t>
      </w:r>
      <w:r w:rsidRPr="00A95E54" w:rsidR="008462A0">
        <w:rPr>
          <w:sz w:val="28"/>
          <w:szCs w:val="28"/>
        </w:rPr>
        <w:t xml:space="preserve"> </w:t>
      </w:r>
      <w:r w:rsidR="00010540">
        <w:rPr>
          <w:sz w:val="28"/>
          <w:szCs w:val="28"/>
        </w:rPr>
        <w:t xml:space="preserve">14.07.2019 </w:t>
      </w:r>
      <w:r w:rsidRPr="00A95E54">
        <w:rPr>
          <w:sz w:val="28"/>
          <w:szCs w:val="28"/>
        </w:rPr>
        <w:t xml:space="preserve"> года  в </w:t>
      </w:r>
      <w:r w:rsidR="00010540">
        <w:rPr>
          <w:sz w:val="28"/>
          <w:szCs w:val="28"/>
        </w:rPr>
        <w:t>10</w:t>
      </w:r>
      <w:r w:rsidRPr="00A95E54">
        <w:rPr>
          <w:sz w:val="28"/>
          <w:szCs w:val="28"/>
        </w:rPr>
        <w:t xml:space="preserve"> час.</w:t>
      </w:r>
      <w:r w:rsidRPr="00A95E54" w:rsidR="00FB1311">
        <w:rPr>
          <w:sz w:val="28"/>
          <w:szCs w:val="28"/>
        </w:rPr>
        <w:t xml:space="preserve"> </w:t>
      </w:r>
      <w:r w:rsidR="00010540">
        <w:rPr>
          <w:sz w:val="28"/>
          <w:szCs w:val="28"/>
        </w:rPr>
        <w:t>10</w:t>
      </w:r>
      <w:r w:rsidRPr="00A95E54" w:rsidR="00FB1311">
        <w:rPr>
          <w:sz w:val="28"/>
          <w:szCs w:val="28"/>
        </w:rPr>
        <w:t xml:space="preserve"> мин. на </w:t>
      </w:r>
      <w:r w:rsidRPr="00A95E54" w:rsidR="008462A0">
        <w:rPr>
          <w:sz w:val="28"/>
          <w:szCs w:val="28"/>
        </w:rPr>
        <w:t xml:space="preserve">ул. </w:t>
      </w:r>
      <w:r w:rsidR="00840EB7">
        <w:rPr>
          <w:sz w:val="28"/>
          <w:szCs w:val="28"/>
        </w:rPr>
        <w:t xml:space="preserve">                                      </w:t>
      </w:r>
      <w:r w:rsidR="009231DD">
        <w:rPr>
          <w:sz w:val="28"/>
          <w:szCs w:val="28"/>
        </w:rPr>
        <w:t>ДАННЫЕ</w:t>
      </w:r>
      <w:r w:rsidRPr="00A95E54" w:rsidR="008462A0">
        <w:rPr>
          <w:sz w:val="28"/>
          <w:szCs w:val="28"/>
        </w:rPr>
        <w:t>,</w:t>
      </w:r>
      <w:r w:rsidRPr="00A95E54" w:rsidR="00A0158A">
        <w:rPr>
          <w:sz w:val="28"/>
          <w:szCs w:val="28"/>
        </w:rPr>
        <w:t xml:space="preserve"> </w:t>
      </w:r>
      <w:r w:rsidR="00010540">
        <w:rPr>
          <w:sz w:val="28"/>
          <w:szCs w:val="28"/>
        </w:rPr>
        <w:t xml:space="preserve">Османов Э.Ш. </w:t>
      </w:r>
      <w:r w:rsidR="00786D45">
        <w:rPr>
          <w:sz w:val="28"/>
          <w:szCs w:val="28"/>
        </w:rPr>
        <w:t xml:space="preserve"> </w:t>
      </w:r>
      <w:r w:rsidRPr="00A95E54" w:rsidR="00D23058">
        <w:rPr>
          <w:sz w:val="28"/>
          <w:szCs w:val="28"/>
        </w:rPr>
        <w:t>управля</w:t>
      </w:r>
      <w:r w:rsidRPr="00A95E54" w:rsidR="00DB0CFD">
        <w:rPr>
          <w:sz w:val="28"/>
          <w:szCs w:val="28"/>
        </w:rPr>
        <w:t>л</w:t>
      </w:r>
      <w:r w:rsidRPr="00A95E54">
        <w:rPr>
          <w:sz w:val="28"/>
          <w:szCs w:val="28"/>
        </w:rPr>
        <w:t xml:space="preserve"> транспо</w:t>
      </w:r>
      <w:r w:rsidRPr="00A95E54" w:rsidR="004B7C7B">
        <w:rPr>
          <w:sz w:val="28"/>
          <w:szCs w:val="28"/>
        </w:rPr>
        <w:t>ртным средством -  автомобилем</w:t>
      </w:r>
      <w:r w:rsidRPr="00A95E54">
        <w:rPr>
          <w:sz w:val="28"/>
          <w:szCs w:val="28"/>
        </w:rPr>
        <w:t xml:space="preserve"> </w:t>
      </w:r>
      <w:r w:rsidR="00786D45">
        <w:rPr>
          <w:sz w:val="28"/>
          <w:szCs w:val="28"/>
        </w:rPr>
        <w:t xml:space="preserve">  </w:t>
      </w:r>
      <w:r w:rsidR="00010540">
        <w:rPr>
          <w:sz w:val="28"/>
          <w:szCs w:val="28"/>
        </w:rPr>
        <w:t xml:space="preserve"> </w:t>
      </w:r>
      <w:r w:rsidR="009231DD">
        <w:rPr>
          <w:sz w:val="28"/>
          <w:szCs w:val="28"/>
        </w:rPr>
        <w:t>ДАННЫЕ</w:t>
      </w:r>
      <w:r w:rsidR="00010540">
        <w:rPr>
          <w:sz w:val="28"/>
          <w:szCs w:val="28"/>
        </w:rPr>
        <w:t xml:space="preserve">, </w:t>
      </w:r>
      <w:r w:rsidR="00786D45">
        <w:rPr>
          <w:sz w:val="28"/>
          <w:szCs w:val="28"/>
        </w:rPr>
        <w:t xml:space="preserve"> </w:t>
      </w:r>
      <w:r w:rsidRPr="00A95E54" w:rsidR="000405DD">
        <w:rPr>
          <w:sz w:val="28"/>
          <w:szCs w:val="28"/>
        </w:rPr>
        <w:t xml:space="preserve"> </w:t>
      </w:r>
      <w:r w:rsidRPr="00A95E54" w:rsidR="00FB1311">
        <w:rPr>
          <w:sz w:val="28"/>
          <w:szCs w:val="28"/>
        </w:rPr>
        <w:t xml:space="preserve"> </w:t>
      </w:r>
      <w:r w:rsidRPr="00A95E54" w:rsidR="00D23058">
        <w:rPr>
          <w:sz w:val="28"/>
          <w:szCs w:val="28"/>
        </w:rPr>
        <w:t xml:space="preserve"> </w:t>
      </w:r>
      <w:r w:rsidRPr="00A95E54">
        <w:rPr>
          <w:sz w:val="28"/>
          <w:szCs w:val="28"/>
        </w:rPr>
        <w:t xml:space="preserve"> государственный регистрационный знак</w:t>
      </w:r>
      <w:r w:rsidRPr="00A95E54" w:rsidR="000405DD">
        <w:rPr>
          <w:sz w:val="28"/>
          <w:szCs w:val="28"/>
        </w:rPr>
        <w:t xml:space="preserve"> </w:t>
      </w:r>
      <w:r w:rsidR="00010540">
        <w:rPr>
          <w:sz w:val="28"/>
          <w:szCs w:val="28"/>
        </w:rPr>
        <w:t xml:space="preserve"> </w:t>
      </w:r>
      <w:r w:rsidR="009231DD">
        <w:rPr>
          <w:sz w:val="28"/>
          <w:szCs w:val="28"/>
        </w:rPr>
        <w:t>ДАННЫЕ</w:t>
      </w:r>
      <w:r w:rsidR="00786D45">
        <w:rPr>
          <w:sz w:val="28"/>
          <w:szCs w:val="28"/>
        </w:rPr>
        <w:t xml:space="preserve">, </w:t>
      </w:r>
      <w:r w:rsidR="00010540">
        <w:rPr>
          <w:sz w:val="28"/>
          <w:szCs w:val="28"/>
        </w:rPr>
        <w:t xml:space="preserve"> без установленных  на предусмотренных для этого местах государственных знаков (государственные регистрационные знаки находились в салоне под лобовым стеклом). </w:t>
      </w:r>
      <w:r w:rsidR="00786D45">
        <w:rPr>
          <w:sz w:val="28"/>
          <w:szCs w:val="28"/>
        </w:rPr>
        <w:t xml:space="preserve"> </w:t>
      </w:r>
      <w:r w:rsidR="00010540">
        <w:rPr>
          <w:sz w:val="28"/>
          <w:szCs w:val="28"/>
        </w:rPr>
        <w:t xml:space="preserve"> </w:t>
      </w:r>
    </w:p>
    <w:p w:rsidR="00D40ADF" w:rsidRPr="00A95E54" w:rsidP="00D40ADF">
      <w:pPr>
        <w:jc w:val="both"/>
        <w:rPr>
          <w:sz w:val="28"/>
          <w:szCs w:val="28"/>
        </w:rPr>
      </w:pPr>
      <w:r w:rsidRPr="00A95E54">
        <w:rPr>
          <w:sz w:val="28"/>
          <w:szCs w:val="28"/>
        </w:rPr>
        <w:t xml:space="preserve">          В судебном заседании </w:t>
      </w:r>
      <w:r w:rsidR="00010540">
        <w:rPr>
          <w:sz w:val="28"/>
          <w:szCs w:val="28"/>
        </w:rPr>
        <w:t xml:space="preserve">Османов Э.Ш. </w:t>
      </w:r>
      <w:r w:rsidRPr="00A95E54" w:rsidR="008462A0">
        <w:rPr>
          <w:sz w:val="28"/>
          <w:szCs w:val="28"/>
        </w:rPr>
        <w:t xml:space="preserve"> </w:t>
      </w:r>
      <w:r w:rsidRPr="00A95E54" w:rsidR="000405DD">
        <w:rPr>
          <w:sz w:val="28"/>
          <w:szCs w:val="28"/>
        </w:rPr>
        <w:t xml:space="preserve"> </w:t>
      </w:r>
      <w:r w:rsidRPr="00A95E54" w:rsidR="004F49D9">
        <w:rPr>
          <w:sz w:val="28"/>
          <w:szCs w:val="28"/>
        </w:rPr>
        <w:t xml:space="preserve"> </w:t>
      </w:r>
      <w:r w:rsidRPr="00A95E54" w:rsidR="00D400C7">
        <w:rPr>
          <w:sz w:val="28"/>
          <w:szCs w:val="28"/>
        </w:rPr>
        <w:t xml:space="preserve"> </w:t>
      </w:r>
      <w:r w:rsidRPr="00A95E54" w:rsidR="00261B51">
        <w:rPr>
          <w:sz w:val="28"/>
          <w:szCs w:val="28"/>
        </w:rPr>
        <w:t xml:space="preserve"> </w:t>
      </w:r>
      <w:r w:rsidRPr="00A95E54" w:rsidR="004B7C7B">
        <w:rPr>
          <w:sz w:val="28"/>
          <w:szCs w:val="28"/>
        </w:rPr>
        <w:t xml:space="preserve">вину </w:t>
      </w:r>
      <w:r w:rsidRPr="00A95E54">
        <w:rPr>
          <w:sz w:val="28"/>
          <w:szCs w:val="28"/>
        </w:rPr>
        <w:t xml:space="preserve"> в совершении правонарушения </w:t>
      </w:r>
      <w:r w:rsidRPr="00A95E54" w:rsidR="004F49D9">
        <w:rPr>
          <w:sz w:val="28"/>
          <w:szCs w:val="28"/>
        </w:rPr>
        <w:t>не</w:t>
      </w:r>
      <w:r w:rsidRPr="00A95E54" w:rsidR="00D23058">
        <w:rPr>
          <w:sz w:val="28"/>
          <w:szCs w:val="28"/>
        </w:rPr>
        <w:t xml:space="preserve"> признал</w:t>
      </w:r>
      <w:r w:rsidRPr="00A95E54" w:rsidR="004F49D9">
        <w:rPr>
          <w:sz w:val="28"/>
          <w:szCs w:val="28"/>
        </w:rPr>
        <w:t xml:space="preserve">, </w:t>
      </w:r>
      <w:r w:rsidR="00786D45">
        <w:rPr>
          <w:sz w:val="28"/>
          <w:szCs w:val="28"/>
        </w:rPr>
        <w:t xml:space="preserve"> и </w:t>
      </w:r>
      <w:r w:rsidRPr="00A95E54" w:rsidR="000C3A68">
        <w:rPr>
          <w:sz w:val="28"/>
          <w:szCs w:val="28"/>
        </w:rPr>
        <w:t>п</w:t>
      </w:r>
      <w:r w:rsidRPr="00A95E54" w:rsidR="006D798C">
        <w:rPr>
          <w:sz w:val="28"/>
          <w:szCs w:val="28"/>
        </w:rPr>
        <w:t>ояснил, что</w:t>
      </w:r>
      <w:r w:rsidRPr="00A95E54" w:rsidR="00DB0CFD">
        <w:rPr>
          <w:sz w:val="28"/>
          <w:szCs w:val="28"/>
        </w:rPr>
        <w:t xml:space="preserve"> </w:t>
      </w:r>
      <w:r w:rsidRPr="00A95E54" w:rsidR="008462A0">
        <w:rPr>
          <w:sz w:val="28"/>
          <w:szCs w:val="28"/>
        </w:rPr>
        <w:t xml:space="preserve"> </w:t>
      </w:r>
      <w:r w:rsidR="00786D45">
        <w:rPr>
          <w:sz w:val="28"/>
          <w:szCs w:val="28"/>
        </w:rPr>
        <w:t xml:space="preserve"> </w:t>
      </w:r>
      <w:r w:rsidR="00010540">
        <w:rPr>
          <w:sz w:val="28"/>
          <w:szCs w:val="28"/>
        </w:rPr>
        <w:t xml:space="preserve">14.07.2019 г. потерял передний государственный регистрационный знак. В 05:00 час. он ехал на автомобиле без переднего регистрационного знака, был остановлен сотрудником </w:t>
      </w:r>
      <w:r w:rsidR="00010540">
        <w:rPr>
          <w:sz w:val="28"/>
          <w:szCs w:val="28"/>
        </w:rPr>
        <w:t>ГИБДД,  в</w:t>
      </w:r>
      <w:r w:rsidR="00010540">
        <w:rPr>
          <w:sz w:val="28"/>
          <w:szCs w:val="28"/>
        </w:rPr>
        <w:t xml:space="preserve"> отношении него был составлен протокол по ст. 12.2 ч.2 КоАП РФ, </w:t>
      </w:r>
      <w:r w:rsidR="002215D1">
        <w:rPr>
          <w:sz w:val="28"/>
          <w:szCs w:val="28"/>
        </w:rPr>
        <w:t xml:space="preserve">              </w:t>
      </w:r>
      <w:r w:rsidR="00010540">
        <w:rPr>
          <w:sz w:val="28"/>
          <w:szCs w:val="28"/>
        </w:rPr>
        <w:t>16.07.2019 г. протокол рассмотрен, ему назначе</w:t>
      </w:r>
      <w:r w:rsidR="002215D1">
        <w:rPr>
          <w:sz w:val="28"/>
          <w:szCs w:val="28"/>
        </w:rPr>
        <w:t xml:space="preserve">н штраф, который он оплатил. В </w:t>
      </w:r>
      <w:r w:rsidR="00010540">
        <w:rPr>
          <w:sz w:val="28"/>
          <w:szCs w:val="28"/>
        </w:rPr>
        <w:t xml:space="preserve">тот же </w:t>
      </w:r>
      <w:r w:rsidR="00010540">
        <w:rPr>
          <w:sz w:val="28"/>
          <w:szCs w:val="28"/>
        </w:rPr>
        <w:t>день  -</w:t>
      </w:r>
      <w:r w:rsidR="00010540">
        <w:rPr>
          <w:sz w:val="28"/>
          <w:szCs w:val="28"/>
        </w:rPr>
        <w:t xml:space="preserve"> 14.07.2019 г. ему позвонили и сообщили место, где он потерял знак. На автомобиле он проехал в это место, поднял знак, который слетел, в связи с поломавшимся креплением. Он положил знак под лобовое стекло, так </w:t>
      </w:r>
      <w:r w:rsidR="002215D1">
        <w:rPr>
          <w:sz w:val="28"/>
          <w:szCs w:val="28"/>
        </w:rPr>
        <w:t xml:space="preserve">как </w:t>
      </w:r>
      <w:r w:rsidR="00010540">
        <w:rPr>
          <w:sz w:val="28"/>
          <w:szCs w:val="28"/>
        </w:rPr>
        <w:t xml:space="preserve">не смог его прикрутить на месте, и продолжил движение, чтобы на станции прикрутить знак. Он снова в 10:10 час. 14.07.2019 г. был остановлен сотрудником ГИБДД, и в отношении него составлен настоящий протокол. </w:t>
      </w:r>
    </w:p>
    <w:p w:rsidR="00010540" w:rsidP="00010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5E54">
        <w:rPr>
          <w:sz w:val="28"/>
          <w:szCs w:val="28"/>
        </w:rPr>
        <w:t xml:space="preserve">   </w:t>
      </w:r>
      <w:r w:rsidRPr="00A95E54" w:rsidR="00D400C7">
        <w:rPr>
          <w:sz w:val="28"/>
          <w:szCs w:val="28"/>
        </w:rPr>
        <w:t>И</w:t>
      </w:r>
      <w:r w:rsidRPr="00A95E54" w:rsidR="00D40ADF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A95E54" w:rsidR="000C3A68">
        <w:rPr>
          <w:sz w:val="28"/>
          <w:szCs w:val="28"/>
        </w:rPr>
        <w:t xml:space="preserve"> </w:t>
      </w:r>
      <w:r w:rsidRPr="00A95E54" w:rsidR="004F49D9">
        <w:rPr>
          <w:sz w:val="28"/>
          <w:szCs w:val="28"/>
        </w:rPr>
        <w:t xml:space="preserve"> </w:t>
      </w:r>
      <w:r w:rsidRPr="00A95E54" w:rsidR="000405DD">
        <w:rPr>
          <w:sz w:val="28"/>
          <w:szCs w:val="28"/>
        </w:rPr>
        <w:t xml:space="preserve"> </w:t>
      </w: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Э.Ш.</w:t>
      </w:r>
      <w:r>
        <w:rPr>
          <w:sz w:val="28"/>
          <w:szCs w:val="28"/>
        </w:rPr>
        <w:t xml:space="preserve">, </w:t>
      </w:r>
      <w:r w:rsidRPr="00A95E54" w:rsidR="00E147E6">
        <w:rPr>
          <w:sz w:val="28"/>
          <w:szCs w:val="28"/>
        </w:rPr>
        <w:t xml:space="preserve"> </w:t>
      </w:r>
      <w:r w:rsidRPr="00A95E54" w:rsidR="00D40ADF">
        <w:rPr>
          <w:sz w:val="28"/>
          <w:szCs w:val="28"/>
        </w:rPr>
        <w:t>исследовав</w:t>
      </w:r>
      <w:r w:rsidRPr="00A95E54" w:rsidR="00D40ADF">
        <w:rPr>
          <w:sz w:val="28"/>
          <w:szCs w:val="28"/>
        </w:rPr>
        <w:t xml:space="preserve"> материалы дела, прихожу к выводу </w:t>
      </w:r>
      <w:r w:rsidRPr="00A95E54" w:rsidR="00BE6758">
        <w:rPr>
          <w:sz w:val="28"/>
          <w:szCs w:val="28"/>
        </w:rPr>
        <w:t xml:space="preserve">о необходимости прекращения производства по делу на основании ст. 24.5 ч.1 п.2 КоАП РФ.  </w:t>
      </w:r>
    </w:p>
    <w:p w:rsidR="00010540" w:rsidRPr="002215D1" w:rsidP="000105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2215D1">
          <w:rPr>
            <w:rFonts w:eastAsiaTheme="minorHAnsi"/>
            <w:sz w:val="28"/>
            <w:szCs w:val="28"/>
            <w:lang w:eastAsia="en-US"/>
          </w:rPr>
          <w:t>Частью 2 статьи 12.2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без государственных </w:t>
      </w:r>
      <w:r w:rsidRPr="002215D1">
        <w:rPr>
          <w:rFonts w:eastAsiaTheme="minorHAnsi"/>
          <w:sz w:val="28"/>
          <w:szCs w:val="28"/>
          <w:lang w:eastAsia="en-US"/>
        </w:rPr>
        <w:t>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2215D1">
          <w:rPr>
            <w:rFonts w:eastAsiaTheme="minorHAnsi"/>
            <w:sz w:val="28"/>
            <w:szCs w:val="28"/>
            <w:lang w:eastAsia="en-US"/>
          </w:rPr>
          <w:t>пункта 2.3.1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7" w:history="1">
        <w:r w:rsidRPr="002215D1">
          <w:rPr>
            <w:rFonts w:eastAsiaTheme="minorHAnsi"/>
            <w:sz w:val="28"/>
            <w:szCs w:val="28"/>
            <w:lang w:eastAsia="en-US"/>
          </w:rPr>
          <w:t>положениями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положения).</w:t>
      </w:r>
    </w:p>
    <w:p w:rsidR="006E0A99" w:rsidRPr="002215D1" w:rsidP="006E0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        </w:t>
      </w:r>
      <w:r w:rsidRPr="002215D1" w:rsidR="0001054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2215D1" w:rsidR="00010540">
          <w:rPr>
            <w:rFonts w:eastAsiaTheme="minorHAnsi"/>
            <w:sz w:val="28"/>
            <w:szCs w:val="28"/>
            <w:lang w:eastAsia="en-US"/>
          </w:rPr>
          <w:t>пункту 2</w:t>
        </w:r>
      </w:hyperlink>
      <w:r w:rsidRPr="002215D1" w:rsidR="00010540">
        <w:rPr>
          <w:rFonts w:eastAsiaTheme="minorHAnsi"/>
          <w:sz w:val="28"/>
          <w:szCs w:val="28"/>
          <w:lang w:eastAsia="en-US"/>
        </w:rPr>
        <w:t xml:space="preserve"> Основных положений на механических транспортных средствах (кроме </w:t>
      </w:r>
      <w:r w:rsidRPr="002215D1">
        <w:rPr>
          <w:rFonts w:eastAsiaTheme="minorHAnsi"/>
          <w:sz w:val="28"/>
          <w:szCs w:val="28"/>
          <w:lang w:eastAsia="en-US"/>
        </w:rPr>
        <w:t xml:space="preserve">мопедов, </w:t>
      </w:r>
      <w:r w:rsidRPr="002215D1" w:rsidR="00010540">
        <w:rPr>
          <w:rFonts w:eastAsiaTheme="minorHAnsi"/>
          <w:sz w:val="28"/>
          <w:szCs w:val="28"/>
          <w:lang w:eastAsia="en-US"/>
        </w:rPr>
        <w:t>трамваев и троллейбусов) и прицепах должны быть установлены на предусмотренных для этого местах регистрационные знаки соответствующего образца</w:t>
      </w:r>
      <w:r w:rsidRPr="002215D1">
        <w:rPr>
          <w:rFonts w:eastAsiaTheme="minorHAnsi"/>
          <w:sz w:val="28"/>
          <w:szCs w:val="28"/>
          <w:lang w:eastAsia="en-US"/>
        </w:rPr>
        <w:t>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Pr="002215D1">
          <w:rPr>
            <w:rFonts w:eastAsiaTheme="minorHAnsi"/>
            <w:sz w:val="28"/>
            <w:szCs w:val="28"/>
            <w:lang w:eastAsia="en-US"/>
          </w:rPr>
          <w:t>Пунктом 11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Основных положений установлен запрет эксплуатации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hyperlink r:id="rId10" w:history="1">
        <w:r w:rsidRPr="002215D1">
          <w:rPr>
            <w:rFonts w:eastAsiaTheme="minorHAnsi"/>
            <w:sz w:val="28"/>
            <w:szCs w:val="28"/>
            <w:lang w:eastAsia="en-US"/>
          </w:rPr>
          <w:t>Перечня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неисправностей и условий, при которых запрещается эксплуатация транспортных средств.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2215D1">
          <w:rPr>
            <w:rFonts w:eastAsiaTheme="minorHAnsi"/>
            <w:sz w:val="28"/>
            <w:szCs w:val="28"/>
            <w:lang w:eastAsia="en-US"/>
          </w:rPr>
          <w:t>пунктом 7.15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</w:t>
      </w:r>
      <w:hyperlink r:id="rId12" w:history="1">
        <w:r w:rsidRPr="002215D1">
          <w:rPr>
            <w:rFonts w:eastAsiaTheme="minorHAnsi"/>
            <w:sz w:val="28"/>
            <w:szCs w:val="28"/>
            <w:lang w:eastAsia="en-US"/>
          </w:rPr>
          <w:t>ГОСТУ Р 50577-93</w:t>
        </w:r>
      </w:hyperlink>
      <w:r w:rsidRPr="002215D1">
        <w:rPr>
          <w:rFonts w:eastAsiaTheme="minorHAnsi"/>
          <w:sz w:val="28"/>
          <w:szCs w:val="28"/>
          <w:lang w:eastAsia="en-US"/>
        </w:rPr>
        <w:t>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3" w:history="1">
        <w:r w:rsidRPr="002215D1">
          <w:rPr>
            <w:rFonts w:eastAsiaTheme="minorHAnsi"/>
            <w:sz w:val="28"/>
            <w:szCs w:val="28"/>
            <w:lang w:eastAsia="en-US"/>
          </w:rPr>
          <w:t>пункту И.1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Приложения к "ГОСТ Р 50577-93. Государственный стандарт Российской Федерации. Знаки государственные регистрационные транспортных средств. Типы и основные размеры. Технические требования" </w:t>
      </w:r>
      <w:r w:rsidRPr="002215D1" w:rsidR="00A14119">
        <w:rPr>
          <w:rFonts w:eastAsiaTheme="minorHAnsi"/>
          <w:sz w:val="28"/>
          <w:szCs w:val="28"/>
          <w:lang w:eastAsia="en-US"/>
        </w:rPr>
        <w:t xml:space="preserve">9в редакции, действовавшей на момент совершения правонарушения) </w:t>
      </w:r>
      <w:r w:rsidRPr="002215D1">
        <w:rPr>
          <w:rFonts w:eastAsiaTheme="minorHAnsi"/>
          <w:sz w:val="28"/>
          <w:szCs w:val="28"/>
          <w:lang w:eastAsia="en-US"/>
        </w:rPr>
        <w:t xml:space="preserve">на каждом транспортном средстве должны быть предусмотрены места установки регистрационных знаков (кроме знаков типов </w:t>
      </w:r>
      <w:hyperlink r:id="rId14" w:history="1">
        <w:r w:rsidRPr="002215D1">
          <w:rPr>
            <w:rFonts w:eastAsiaTheme="minorHAnsi"/>
            <w:sz w:val="28"/>
            <w:szCs w:val="28"/>
            <w:lang w:eastAsia="en-US"/>
          </w:rPr>
          <w:t>16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- </w:t>
      </w:r>
      <w:hyperlink r:id="rId15" w:history="1">
        <w:r w:rsidRPr="002215D1">
          <w:rPr>
            <w:rFonts w:eastAsiaTheme="minorHAnsi"/>
            <w:sz w:val="28"/>
            <w:szCs w:val="28"/>
            <w:lang w:eastAsia="en-US"/>
          </w:rPr>
          <w:t>18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), в частности, на </w:t>
      </w:r>
      <w:r w:rsidRPr="002215D1" w:rsidR="006E0A99">
        <w:rPr>
          <w:rFonts w:eastAsiaTheme="minorHAnsi"/>
          <w:sz w:val="28"/>
          <w:szCs w:val="28"/>
          <w:lang w:eastAsia="en-US"/>
        </w:rPr>
        <w:t xml:space="preserve">легковых </w:t>
      </w:r>
      <w:r w:rsidRPr="002215D1">
        <w:rPr>
          <w:rFonts w:eastAsiaTheme="minorHAnsi"/>
          <w:sz w:val="28"/>
          <w:szCs w:val="28"/>
          <w:lang w:eastAsia="en-US"/>
        </w:rPr>
        <w:t xml:space="preserve"> автомобилях - одного переднего и одного заднего.</w:t>
      </w:r>
    </w:p>
    <w:p w:rsidR="006E0A99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В протоколе об административном правонарушении указано, </w:t>
      </w:r>
      <w:r w:rsidRPr="002215D1">
        <w:rPr>
          <w:rFonts w:eastAsiaTheme="minorHAnsi"/>
          <w:sz w:val="28"/>
          <w:szCs w:val="28"/>
          <w:lang w:eastAsia="en-US"/>
        </w:rPr>
        <w:t>что  Османов</w:t>
      </w:r>
      <w:r w:rsidRPr="002215D1">
        <w:rPr>
          <w:rFonts w:eastAsiaTheme="minorHAnsi"/>
          <w:sz w:val="28"/>
          <w:szCs w:val="28"/>
          <w:lang w:eastAsia="en-US"/>
        </w:rPr>
        <w:t xml:space="preserve"> Э.Ш. управлял транспортным средством </w:t>
      </w:r>
      <w:r w:rsidR="009231DD">
        <w:rPr>
          <w:sz w:val="28"/>
          <w:szCs w:val="28"/>
        </w:rPr>
        <w:t>ДАННЫЕ</w:t>
      </w:r>
      <w:r w:rsidRPr="002215D1">
        <w:rPr>
          <w:sz w:val="28"/>
          <w:szCs w:val="28"/>
        </w:rPr>
        <w:t xml:space="preserve">,  без установленных  на предусмотренных для этого местах государственных знаков (государственные регистрационные знаки находились в салоне под лобовым стеклом).   </w:t>
      </w:r>
    </w:p>
    <w:p w:rsidR="00A14119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215D1">
        <w:rPr>
          <w:sz w:val="28"/>
          <w:szCs w:val="28"/>
        </w:rPr>
        <w:t xml:space="preserve">Между тем, как пояснил Османов Э.Ш. в судебном </w:t>
      </w:r>
      <w:r w:rsidRPr="002215D1">
        <w:rPr>
          <w:sz w:val="28"/>
          <w:szCs w:val="28"/>
        </w:rPr>
        <w:t xml:space="preserve">заседании, </w:t>
      </w:r>
      <w:r w:rsidRPr="002215D1">
        <w:rPr>
          <w:sz w:val="28"/>
          <w:szCs w:val="28"/>
        </w:rPr>
        <w:t xml:space="preserve"> </w:t>
      </w:r>
      <w:r w:rsidRPr="002215D1">
        <w:rPr>
          <w:sz w:val="28"/>
          <w:szCs w:val="28"/>
        </w:rPr>
        <w:t xml:space="preserve"> </w:t>
      </w:r>
      <w:r w:rsidRPr="002215D1">
        <w:rPr>
          <w:sz w:val="28"/>
          <w:szCs w:val="28"/>
        </w:rPr>
        <w:t xml:space="preserve">ранее </w:t>
      </w:r>
      <w:r w:rsidRPr="002215D1">
        <w:rPr>
          <w:sz w:val="28"/>
          <w:szCs w:val="28"/>
        </w:rPr>
        <w:t xml:space="preserve">он </w:t>
      </w:r>
      <w:r w:rsidRPr="002215D1">
        <w:rPr>
          <w:sz w:val="28"/>
          <w:szCs w:val="28"/>
        </w:rPr>
        <w:t>потерял передний регистрационный зн</w:t>
      </w:r>
      <w:r w:rsidRPr="002215D1">
        <w:rPr>
          <w:sz w:val="28"/>
          <w:szCs w:val="28"/>
        </w:rPr>
        <w:t>ак из-за сломавшегося крепления.</w:t>
      </w:r>
      <w:r w:rsidRPr="002215D1">
        <w:rPr>
          <w:sz w:val="28"/>
          <w:szCs w:val="28"/>
        </w:rPr>
        <w:t xml:space="preserve"> </w:t>
      </w:r>
      <w:r w:rsidRPr="002215D1">
        <w:rPr>
          <w:sz w:val="28"/>
          <w:szCs w:val="28"/>
        </w:rPr>
        <w:t>К</w:t>
      </w:r>
      <w:r w:rsidRPr="002215D1">
        <w:rPr>
          <w:sz w:val="28"/>
          <w:szCs w:val="28"/>
        </w:rPr>
        <w:t xml:space="preserve">огда он его нашел, то поместил </w:t>
      </w:r>
      <w:r w:rsidRPr="002215D1">
        <w:rPr>
          <w:sz w:val="28"/>
          <w:szCs w:val="28"/>
        </w:rPr>
        <w:t xml:space="preserve">под </w:t>
      </w:r>
      <w:r w:rsidR="002215D1">
        <w:rPr>
          <w:sz w:val="28"/>
          <w:szCs w:val="28"/>
        </w:rPr>
        <w:t xml:space="preserve"> </w:t>
      </w:r>
      <w:r w:rsidRPr="002215D1">
        <w:rPr>
          <w:sz w:val="28"/>
          <w:szCs w:val="28"/>
        </w:rPr>
        <w:t>лобовое</w:t>
      </w:r>
      <w:r w:rsidRPr="002215D1">
        <w:rPr>
          <w:sz w:val="28"/>
          <w:szCs w:val="28"/>
        </w:rPr>
        <w:t xml:space="preserve"> стекло. Задний регистрационный знак был на месте. </w:t>
      </w:r>
    </w:p>
    <w:p w:rsidR="006E0A99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sz w:val="28"/>
          <w:szCs w:val="28"/>
        </w:rPr>
        <w:t xml:space="preserve">Пояснения </w:t>
      </w:r>
      <w:r w:rsidRPr="002215D1">
        <w:rPr>
          <w:sz w:val="28"/>
          <w:szCs w:val="28"/>
        </w:rPr>
        <w:t>Османова</w:t>
      </w:r>
      <w:r w:rsidRPr="002215D1">
        <w:rPr>
          <w:sz w:val="28"/>
          <w:szCs w:val="28"/>
        </w:rPr>
        <w:t xml:space="preserve"> Э.Ш. объективно подтверждаются имеющимися фотоматериалами</w:t>
      </w:r>
      <w:r w:rsidR="002215D1">
        <w:rPr>
          <w:sz w:val="28"/>
          <w:szCs w:val="28"/>
        </w:rPr>
        <w:t xml:space="preserve">, на которых зафиксирован автомобиль </w:t>
      </w:r>
      <w:r w:rsidR="009231DD">
        <w:rPr>
          <w:sz w:val="28"/>
          <w:szCs w:val="28"/>
        </w:rPr>
        <w:t>ДАННЫЕ</w:t>
      </w:r>
      <w:r w:rsidR="002215D1">
        <w:rPr>
          <w:sz w:val="28"/>
          <w:szCs w:val="28"/>
        </w:rPr>
        <w:t xml:space="preserve"> с государственным регистрационным знаком под лобовым стеклом</w:t>
      </w:r>
      <w:r w:rsidRPr="002215D1">
        <w:rPr>
          <w:sz w:val="28"/>
          <w:szCs w:val="28"/>
        </w:rPr>
        <w:t xml:space="preserve"> (</w:t>
      </w:r>
      <w:r w:rsidRPr="002215D1">
        <w:rPr>
          <w:sz w:val="28"/>
          <w:szCs w:val="28"/>
        </w:rPr>
        <w:t>л.д</w:t>
      </w:r>
      <w:r w:rsidRPr="002215D1">
        <w:rPr>
          <w:sz w:val="28"/>
          <w:szCs w:val="28"/>
        </w:rPr>
        <w:t xml:space="preserve">. 5). Кроме того, пояснения </w:t>
      </w:r>
      <w:r w:rsidRPr="002215D1">
        <w:rPr>
          <w:sz w:val="28"/>
          <w:szCs w:val="28"/>
        </w:rPr>
        <w:t>Османова</w:t>
      </w:r>
      <w:r w:rsidRPr="002215D1">
        <w:rPr>
          <w:sz w:val="28"/>
          <w:szCs w:val="28"/>
        </w:rPr>
        <w:t xml:space="preserve"> Э.Ш.  последовательно подтверждаются представленными им протоколом об административном правонарушении в отношении него от 14.07.2019 г. по ст. 12.2 ч.2 КоАП РФ и </w:t>
      </w:r>
      <w:r w:rsidRPr="002215D1">
        <w:rPr>
          <w:sz w:val="28"/>
          <w:szCs w:val="28"/>
        </w:rPr>
        <w:t>постановлением  от</w:t>
      </w:r>
      <w:r w:rsidRPr="002215D1">
        <w:rPr>
          <w:sz w:val="28"/>
          <w:szCs w:val="28"/>
        </w:rPr>
        <w:t xml:space="preserve"> 16.07.2019 г. по результатам рассмотрения данного протокола, которым он был привлечен к административной ответственности по ст. 12.2 ч.2 КоАП РФ за то, что 14.07.2019 г. в </w:t>
      </w:r>
      <w:r w:rsidRPr="002215D1" w:rsidR="00A14119">
        <w:rPr>
          <w:sz w:val="28"/>
          <w:szCs w:val="28"/>
        </w:rPr>
        <w:t xml:space="preserve">05:05 час. управлял этим же транспортным средством без регистрационных знаков. 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ascii="Arial" w:hAnsi="Arial" w:eastAsiaTheme="minorHAnsi" w:cs="Arial"/>
          <w:lang w:eastAsia="en-US"/>
        </w:rPr>
        <w:t xml:space="preserve"> </w:t>
      </w:r>
      <w:r w:rsidRPr="002215D1">
        <w:rPr>
          <w:rFonts w:eastAsiaTheme="minorHAnsi"/>
          <w:sz w:val="28"/>
          <w:szCs w:val="2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2215D1">
          <w:rPr>
            <w:rFonts w:eastAsiaTheme="minorHAnsi"/>
            <w:sz w:val="28"/>
            <w:szCs w:val="28"/>
            <w:lang w:eastAsia="en-US"/>
          </w:rPr>
          <w:t>статья 24.1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7" w:history="1">
        <w:r w:rsidRPr="002215D1">
          <w:rPr>
            <w:rFonts w:eastAsiaTheme="minorHAnsi"/>
            <w:sz w:val="28"/>
            <w:szCs w:val="28"/>
            <w:lang w:eastAsia="en-US"/>
          </w:rPr>
          <w:t>статье 26.1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>Установление 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 </w:t>
      </w:r>
      <w:r w:rsidRPr="002215D1">
        <w:rPr>
          <w:rFonts w:eastAsiaTheme="minorHAnsi"/>
          <w:sz w:val="28"/>
          <w:szCs w:val="28"/>
          <w:lang w:eastAsia="en-US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18" w:history="1">
        <w:r w:rsidRPr="002215D1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(</w:t>
      </w:r>
      <w:hyperlink r:id="rId19" w:history="1">
        <w:r w:rsidRPr="002215D1">
          <w:rPr>
            <w:rFonts w:eastAsiaTheme="minorHAnsi"/>
            <w:sz w:val="28"/>
            <w:szCs w:val="28"/>
            <w:lang w:eastAsia="en-US"/>
          </w:rPr>
          <w:t>часть 1 статьи 2.1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указанного Кодекса).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С субъективной стороны административное правонарушение, предусмотренное </w:t>
      </w:r>
      <w:hyperlink r:id="rId5" w:history="1">
        <w:r w:rsidRPr="002215D1">
          <w:rPr>
            <w:rFonts w:eastAsiaTheme="minorHAnsi"/>
            <w:sz w:val="28"/>
            <w:szCs w:val="28"/>
            <w:lang w:eastAsia="en-US"/>
          </w:rPr>
          <w:t>частью 2 статьи 12.2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характеризуется умышленной формой вины.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20" w:history="1">
        <w:r w:rsidRPr="002215D1">
          <w:rPr>
            <w:rFonts w:eastAsiaTheme="minorHAnsi"/>
            <w:sz w:val="28"/>
            <w:szCs w:val="28"/>
            <w:lang w:eastAsia="en-US"/>
          </w:rPr>
          <w:t>части 1 статьи 2.2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названного Кодекса административное правонарушение признается совершенным умышленно, если лицо, его </w:t>
      </w:r>
      <w:r w:rsidRPr="002215D1">
        <w:rPr>
          <w:rFonts w:eastAsiaTheme="minorHAnsi"/>
          <w:sz w:val="28"/>
          <w:szCs w:val="28"/>
          <w:lang w:eastAsia="en-US"/>
        </w:rPr>
        <w:t>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1" w:history="1">
        <w:r w:rsidRPr="002215D1">
          <w:rPr>
            <w:rFonts w:eastAsiaTheme="minorHAnsi"/>
            <w:sz w:val="28"/>
            <w:szCs w:val="28"/>
            <w:lang w:eastAsia="en-US"/>
          </w:rPr>
          <w:t>абзацем 2 пункта 2.3.1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Правил дорожного движения запрещается движение при неисправности рабочей тормозной системы, рулевого управления, сцепного устройства (в составе автопоезда), </w:t>
      </w:r>
      <w:r w:rsidRPr="002215D1">
        <w:rPr>
          <w:rFonts w:eastAsiaTheme="minorHAnsi"/>
          <w:sz w:val="28"/>
          <w:szCs w:val="28"/>
          <w:lang w:eastAsia="en-US"/>
        </w:rPr>
        <w:t>негорящих</w:t>
      </w:r>
      <w:r w:rsidRPr="002215D1">
        <w:rPr>
          <w:rFonts w:eastAsiaTheme="minorHAnsi"/>
          <w:sz w:val="28"/>
          <w:szCs w:val="28"/>
          <w:lang w:eastAsia="en-US"/>
        </w:rPr>
        <w:t xml:space="preserve">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</w:t>
      </w:r>
    </w:p>
    <w:p w:rsidR="00010540" w:rsidRPr="002215D1" w:rsidP="0001054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При этом </w:t>
      </w:r>
      <w:hyperlink r:id="rId22" w:history="1">
        <w:r w:rsidRPr="002215D1">
          <w:rPr>
            <w:rFonts w:eastAsiaTheme="minorHAnsi"/>
            <w:sz w:val="28"/>
            <w:szCs w:val="28"/>
            <w:lang w:eastAsia="en-US"/>
          </w:rPr>
          <w:t>абзацем 3 данного пункта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установлено, что при возникновении в пути прочих неисправностей, с которыми </w:t>
      </w:r>
      <w:hyperlink r:id="rId10" w:history="1">
        <w:r w:rsidRPr="002215D1">
          <w:rPr>
            <w:rFonts w:eastAsiaTheme="minorHAnsi"/>
            <w:sz w:val="28"/>
            <w:szCs w:val="28"/>
            <w:lang w:eastAsia="en-US"/>
          </w:rPr>
          <w:t>приложением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к Основным положениям 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необходимых мер предосторожности.</w:t>
      </w:r>
    </w:p>
    <w:p w:rsidR="00B4030B" w:rsidRPr="002215D1" w:rsidP="00A14119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215D1">
        <w:rPr>
          <w:rFonts w:eastAsiaTheme="minorHAnsi"/>
          <w:sz w:val="28"/>
          <w:szCs w:val="28"/>
          <w:lang w:eastAsia="en-US"/>
        </w:rPr>
        <w:t xml:space="preserve"> С</w:t>
      </w:r>
      <w:r w:rsidRPr="002215D1" w:rsidR="00010540">
        <w:rPr>
          <w:rFonts w:eastAsiaTheme="minorHAnsi"/>
          <w:sz w:val="28"/>
          <w:szCs w:val="28"/>
          <w:lang w:eastAsia="en-US"/>
        </w:rPr>
        <w:t xml:space="preserve"> учетом заявленных </w:t>
      </w:r>
      <w:r w:rsidRPr="002215D1">
        <w:rPr>
          <w:rFonts w:eastAsiaTheme="minorHAnsi"/>
          <w:sz w:val="28"/>
          <w:szCs w:val="28"/>
          <w:lang w:eastAsia="en-US"/>
        </w:rPr>
        <w:t>Османовым</w:t>
      </w:r>
      <w:r w:rsidRPr="002215D1">
        <w:rPr>
          <w:rFonts w:eastAsiaTheme="minorHAnsi"/>
          <w:sz w:val="28"/>
          <w:szCs w:val="28"/>
          <w:lang w:eastAsia="en-US"/>
        </w:rPr>
        <w:t xml:space="preserve"> Э.Ш. </w:t>
      </w:r>
      <w:r w:rsidRPr="002215D1" w:rsidR="00010540">
        <w:rPr>
          <w:rFonts w:eastAsiaTheme="minorHAnsi"/>
          <w:sz w:val="28"/>
          <w:szCs w:val="28"/>
          <w:lang w:eastAsia="en-US"/>
        </w:rPr>
        <w:t xml:space="preserve"> доводов о</w:t>
      </w:r>
      <w:r w:rsidRPr="002215D1">
        <w:rPr>
          <w:rFonts w:eastAsiaTheme="minorHAnsi"/>
          <w:sz w:val="28"/>
          <w:szCs w:val="28"/>
          <w:lang w:eastAsia="en-US"/>
        </w:rPr>
        <w:t xml:space="preserve"> невозможности на месте устранить поломку (прикрепить передний государственный регистрационный знак в связи со сломанным креплением), мировой судья приходит к выводу о том, что он </w:t>
      </w:r>
      <w:r w:rsidRPr="002215D1" w:rsidR="00010540">
        <w:rPr>
          <w:rFonts w:eastAsiaTheme="minorHAnsi"/>
          <w:sz w:val="28"/>
          <w:szCs w:val="28"/>
          <w:lang w:eastAsia="en-US"/>
        </w:rPr>
        <w:t xml:space="preserve"> действовал в соответствии с </w:t>
      </w:r>
      <w:hyperlink r:id="rId23" w:history="1">
        <w:r w:rsidRPr="002215D1" w:rsidR="00010540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2215D1">
        <w:rPr>
          <w:rFonts w:eastAsiaTheme="minorHAnsi"/>
          <w:sz w:val="28"/>
          <w:szCs w:val="28"/>
          <w:lang w:eastAsia="en-US"/>
        </w:rPr>
        <w:t xml:space="preserve"> дорожного движения РФ, в связи с чем  </w:t>
      </w:r>
      <w:r w:rsidRPr="002215D1" w:rsidR="006A7A9C">
        <w:rPr>
          <w:sz w:val="28"/>
          <w:szCs w:val="28"/>
        </w:rPr>
        <w:t xml:space="preserve"> по делу отсутствуют доказательства вины </w:t>
      </w:r>
      <w:r w:rsidR="002215D1">
        <w:rPr>
          <w:sz w:val="28"/>
          <w:szCs w:val="28"/>
        </w:rPr>
        <w:t>Османова</w:t>
      </w:r>
      <w:r w:rsidR="002215D1">
        <w:rPr>
          <w:sz w:val="28"/>
          <w:szCs w:val="28"/>
        </w:rPr>
        <w:t xml:space="preserve"> Э.Ш. </w:t>
      </w:r>
      <w:r w:rsidRPr="002215D1" w:rsidR="006A7A9C">
        <w:rPr>
          <w:sz w:val="28"/>
          <w:szCs w:val="28"/>
        </w:rPr>
        <w:t xml:space="preserve"> в совершении правонарушения.  </w:t>
      </w:r>
      <w:r w:rsidRPr="002215D1" w:rsidR="00634DE6">
        <w:rPr>
          <w:sz w:val="28"/>
          <w:szCs w:val="28"/>
        </w:rPr>
        <w:t xml:space="preserve">    Учитывая вышеизложенное, производство по делу об административном правонарушении, предусмотренном ст. 12.2 ч.</w:t>
      </w:r>
      <w:r w:rsidRPr="002215D1" w:rsidR="00840EB7">
        <w:rPr>
          <w:sz w:val="28"/>
          <w:szCs w:val="28"/>
        </w:rPr>
        <w:t>2</w:t>
      </w:r>
      <w:r w:rsidRPr="002215D1" w:rsidR="00634DE6">
        <w:rPr>
          <w:sz w:val="28"/>
          <w:szCs w:val="28"/>
        </w:rPr>
        <w:t xml:space="preserve"> КоАП РФ, подлежит прекращению на основании ст. 24.5 ч.1 п.2 КоАП РФ.</w:t>
      </w:r>
      <w:r w:rsidRPr="002215D1" w:rsidR="00D40ADF">
        <w:rPr>
          <w:sz w:val="28"/>
          <w:szCs w:val="28"/>
        </w:rPr>
        <w:t xml:space="preserve">          </w:t>
      </w:r>
      <w:r w:rsidRPr="002215D1" w:rsidR="00634DE6">
        <w:rPr>
          <w:sz w:val="28"/>
          <w:szCs w:val="28"/>
        </w:rPr>
        <w:t xml:space="preserve"> </w:t>
      </w:r>
    </w:p>
    <w:p w:rsidR="00D40ADF" w:rsidRPr="002215D1" w:rsidP="00D40ADF">
      <w:pPr>
        <w:jc w:val="both"/>
        <w:rPr>
          <w:sz w:val="28"/>
          <w:szCs w:val="28"/>
        </w:rPr>
      </w:pPr>
      <w:r w:rsidRPr="002215D1">
        <w:rPr>
          <w:sz w:val="28"/>
          <w:szCs w:val="28"/>
        </w:rPr>
        <w:t xml:space="preserve"> </w:t>
      </w:r>
      <w:r w:rsidRPr="002215D1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2215D1" w:rsidP="00D40ADF">
      <w:pPr>
        <w:jc w:val="both"/>
        <w:rPr>
          <w:sz w:val="28"/>
          <w:szCs w:val="28"/>
        </w:rPr>
      </w:pPr>
      <w:r w:rsidRPr="002215D1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2215D1" w:rsidP="00D40ADF">
      <w:pPr>
        <w:jc w:val="both"/>
        <w:rPr>
          <w:sz w:val="28"/>
          <w:szCs w:val="28"/>
        </w:rPr>
      </w:pPr>
      <w:r w:rsidRPr="002215D1">
        <w:rPr>
          <w:sz w:val="28"/>
          <w:szCs w:val="28"/>
        </w:rPr>
        <w:tab/>
        <w:t xml:space="preserve"> </w:t>
      </w:r>
      <w:r w:rsidRPr="002215D1" w:rsidR="0039607C">
        <w:rPr>
          <w:sz w:val="28"/>
          <w:szCs w:val="28"/>
        </w:rPr>
        <w:t xml:space="preserve"> </w:t>
      </w:r>
      <w:r w:rsidRPr="002215D1" w:rsidR="00634DE6">
        <w:rPr>
          <w:sz w:val="28"/>
          <w:szCs w:val="28"/>
        </w:rPr>
        <w:t>Производство по делу об административном правонарушении, предусмотренном ст. 12.2 ч.</w:t>
      </w:r>
      <w:r w:rsidRPr="002215D1" w:rsidR="006A7A9C">
        <w:rPr>
          <w:sz w:val="28"/>
          <w:szCs w:val="28"/>
        </w:rPr>
        <w:t>2</w:t>
      </w:r>
      <w:r w:rsidRPr="002215D1" w:rsidR="00634DE6">
        <w:rPr>
          <w:sz w:val="28"/>
          <w:szCs w:val="28"/>
        </w:rPr>
        <w:t xml:space="preserve"> КоАП РФ, в отношении </w:t>
      </w:r>
      <w:r w:rsidRPr="002215D1" w:rsidR="002215D1">
        <w:rPr>
          <w:sz w:val="28"/>
          <w:szCs w:val="28"/>
        </w:rPr>
        <w:t>Османова</w:t>
      </w:r>
      <w:r w:rsidRPr="002215D1" w:rsidR="002215D1">
        <w:rPr>
          <w:sz w:val="28"/>
          <w:szCs w:val="28"/>
        </w:rPr>
        <w:t xml:space="preserve"> </w:t>
      </w:r>
      <w:r w:rsidRPr="002215D1" w:rsidR="002215D1">
        <w:rPr>
          <w:sz w:val="28"/>
          <w:szCs w:val="28"/>
        </w:rPr>
        <w:t>Энвера</w:t>
      </w:r>
      <w:r w:rsidRPr="002215D1" w:rsidR="002215D1">
        <w:rPr>
          <w:sz w:val="28"/>
          <w:szCs w:val="28"/>
        </w:rPr>
        <w:t xml:space="preserve"> </w:t>
      </w:r>
      <w:r w:rsidRPr="002215D1" w:rsidR="002215D1">
        <w:rPr>
          <w:sz w:val="28"/>
          <w:szCs w:val="28"/>
        </w:rPr>
        <w:t>Шевкетовича</w:t>
      </w:r>
      <w:r w:rsidRPr="002215D1" w:rsidR="002215D1">
        <w:rPr>
          <w:sz w:val="28"/>
          <w:szCs w:val="28"/>
        </w:rPr>
        <w:t xml:space="preserve"> </w:t>
      </w:r>
      <w:r w:rsidRPr="002215D1" w:rsidR="00634DE6">
        <w:rPr>
          <w:sz w:val="28"/>
          <w:szCs w:val="28"/>
        </w:rPr>
        <w:t xml:space="preserve">- прекратить на основании ст. 24.5 ч.1 п.2 КоАП РФ.           </w:t>
      </w:r>
    </w:p>
    <w:p w:rsidR="002215D1" w:rsidP="003B2EB7">
      <w:pPr>
        <w:jc w:val="both"/>
        <w:rPr>
          <w:sz w:val="28"/>
          <w:szCs w:val="28"/>
        </w:rPr>
      </w:pPr>
      <w:r w:rsidRPr="002215D1">
        <w:rPr>
          <w:sz w:val="28"/>
          <w:szCs w:val="28"/>
        </w:rPr>
        <w:t xml:space="preserve">         </w:t>
      </w:r>
      <w:r w:rsidRPr="002215D1" w:rsidR="00D40ADF">
        <w:rPr>
          <w:sz w:val="28"/>
          <w:szCs w:val="28"/>
        </w:rPr>
        <w:t xml:space="preserve">    Постановление    может быть обжаловано в Железнодорожный районный суд   г. </w:t>
      </w:r>
      <w:r w:rsidRPr="002215D1" w:rsidR="00D40ADF">
        <w:rPr>
          <w:sz w:val="28"/>
          <w:szCs w:val="28"/>
        </w:rPr>
        <w:t>Симферополя  Республики</w:t>
      </w:r>
      <w:r w:rsidRPr="002215D1" w:rsidR="00D40ADF">
        <w:rPr>
          <w:sz w:val="28"/>
          <w:szCs w:val="28"/>
        </w:rPr>
        <w:t xml:space="preserve"> Крым</w:t>
      </w:r>
      <w:r w:rsidRPr="002215D1" w:rsidR="003726AD">
        <w:rPr>
          <w:sz w:val="28"/>
          <w:szCs w:val="28"/>
        </w:rPr>
        <w:t xml:space="preserve"> через мирового судью </w:t>
      </w:r>
      <w:r w:rsidRPr="002215D1" w:rsidR="00D40ADF">
        <w:rPr>
          <w:sz w:val="28"/>
          <w:szCs w:val="28"/>
        </w:rPr>
        <w:t xml:space="preserve"> в течение 10-ти суток  со дня вручения или получения копии </w:t>
      </w:r>
      <w:r w:rsidRPr="002215D1">
        <w:rPr>
          <w:sz w:val="28"/>
          <w:szCs w:val="28"/>
        </w:rPr>
        <w:t xml:space="preserve"> постановления.</w:t>
      </w:r>
    </w:p>
    <w:p w:rsidR="004145A5" w:rsidRPr="002215D1" w:rsidP="003B2EB7">
      <w:pPr>
        <w:jc w:val="both"/>
        <w:rPr>
          <w:sz w:val="28"/>
          <w:szCs w:val="28"/>
        </w:rPr>
      </w:pPr>
      <w:r w:rsidRPr="002215D1">
        <w:rPr>
          <w:sz w:val="28"/>
          <w:szCs w:val="28"/>
        </w:rPr>
        <w:t xml:space="preserve"> </w:t>
      </w:r>
    </w:p>
    <w:p w:rsidR="00D40ADF" w:rsidRPr="002215D1" w:rsidP="00D40ADF">
      <w:pPr>
        <w:jc w:val="both"/>
        <w:rPr>
          <w:sz w:val="28"/>
          <w:szCs w:val="28"/>
        </w:rPr>
      </w:pPr>
      <w:r w:rsidRPr="002215D1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2215D1" w:rsidP="00D40ADF">
      <w:pPr>
        <w:jc w:val="both"/>
        <w:rPr>
          <w:sz w:val="28"/>
          <w:szCs w:val="28"/>
        </w:rPr>
      </w:pPr>
    </w:p>
    <w:p w:rsidR="00D40ADF" w:rsidRPr="002215D1" w:rsidP="00D40ADF">
      <w:pPr>
        <w:jc w:val="both"/>
        <w:rPr>
          <w:sz w:val="28"/>
          <w:szCs w:val="28"/>
        </w:rPr>
      </w:pPr>
      <w:r w:rsidRPr="002215D1">
        <w:rPr>
          <w:sz w:val="28"/>
          <w:szCs w:val="28"/>
        </w:rPr>
        <w:t xml:space="preserve"> </w:t>
      </w:r>
    </w:p>
    <w:p w:rsidR="001E3441" w:rsidRPr="002215D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10540"/>
    <w:rsid w:val="000255BA"/>
    <w:rsid w:val="000405DD"/>
    <w:rsid w:val="000C3A68"/>
    <w:rsid w:val="000D3C71"/>
    <w:rsid w:val="000F3524"/>
    <w:rsid w:val="001148E2"/>
    <w:rsid w:val="001369E6"/>
    <w:rsid w:val="001832EE"/>
    <w:rsid w:val="0019540D"/>
    <w:rsid w:val="001A6347"/>
    <w:rsid w:val="001E3441"/>
    <w:rsid w:val="002174DF"/>
    <w:rsid w:val="002215D1"/>
    <w:rsid w:val="00261B51"/>
    <w:rsid w:val="0029280A"/>
    <w:rsid w:val="002B7C6A"/>
    <w:rsid w:val="002F5FEC"/>
    <w:rsid w:val="00344545"/>
    <w:rsid w:val="003726AD"/>
    <w:rsid w:val="00377A39"/>
    <w:rsid w:val="0039607C"/>
    <w:rsid w:val="003B2EB7"/>
    <w:rsid w:val="003D3DA5"/>
    <w:rsid w:val="003F4FDF"/>
    <w:rsid w:val="00402502"/>
    <w:rsid w:val="004145A5"/>
    <w:rsid w:val="00425F2A"/>
    <w:rsid w:val="00433C4E"/>
    <w:rsid w:val="004359D5"/>
    <w:rsid w:val="00435F15"/>
    <w:rsid w:val="00446E83"/>
    <w:rsid w:val="004B7C7B"/>
    <w:rsid w:val="004F375B"/>
    <w:rsid w:val="004F49D9"/>
    <w:rsid w:val="0054338F"/>
    <w:rsid w:val="00562392"/>
    <w:rsid w:val="00634DE6"/>
    <w:rsid w:val="006968A6"/>
    <w:rsid w:val="006A7A9C"/>
    <w:rsid w:val="006D2132"/>
    <w:rsid w:val="006D798C"/>
    <w:rsid w:val="006E0A99"/>
    <w:rsid w:val="00774C95"/>
    <w:rsid w:val="00786D45"/>
    <w:rsid w:val="007950C4"/>
    <w:rsid w:val="007B2147"/>
    <w:rsid w:val="007E51D3"/>
    <w:rsid w:val="00840EB7"/>
    <w:rsid w:val="008417AF"/>
    <w:rsid w:val="008462A0"/>
    <w:rsid w:val="00850892"/>
    <w:rsid w:val="0085384A"/>
    <w:rsid w:val="008545A6"/>
    <w:rsid w:val="008E09BD"/>
    <w:rsid w:val="008F16A7"/>
    <w:rsid w:val="009231DD"/>
    <w:rsid w:val="00927BBD"/>
    <w:rsid w:val="009310A2"/>
    <w:rsid w:val="00971CF7"/>
    <w:rsid w:val="00973230"/>
    <w:rsid w:val="009A391E"/>
    <w:rsid w:val="009E43C8"/>
    <w:rsid w:val="009E6158"/>
    <w:rsid w:val="00A0158A"/>
    <w:rsid w:val="00A05008"/>
    <w:rsid w:val="00A125FC"/>
    <w:rsid w:val="00A14119"/>
    <w:rsid w:val="00A858D6"/>
    <w:rsid w:val="00A95E54"/>
    <w:rsid w:val="00AA5D0A"/>
    <w:rsid w:val="00AB358F"/>
    <w:rsid w:val="00AF62FA"/>
    <w:rsid w:val="00B0209B"/>
    <w:rsid w:val="00B4030B"/>
    <w:rsid w:val="00B50CAA"/>
    <w:rsid w:val="00B62E45"/>
    <w:rsid w:val="00B95C95"/>
    <w:rsid w:val="00BB03D6"/>
    <w:rsid w:val="00BC7098"/>
    <w:rsid w:val="00BE6758"/>
    <w:rsid w:val="00BF3AD2"/>
    <w:rsid w:val="00C51918"/>
    <w:rsid w:val="00C80154"/>
    <w:rsid w:val="00C81CF9"/>
    <w:rsid w:val="00CB43E7"/>
    <w:rsid w:val="00D0726E"/>
    <w:rsid w:val="00D134D0"/>
    <w:rsid w:val="00D20047"/>
    <w:rsid w:val="00D23058"/>
    <w:rsid w:val="00D400C7"/>
    <w:rsid w:val="00D40ADF"/>
    <w:rsid w:val="00D671D0"/>
    <w:rsid w:val="00D86426"/>
    <w:rsid w:val="00DB0CFD"/>
    <w:rsid w:val="00DC5AF3"/>
    <w:rsid w:val="00DF434D"/>
    <w:rsid w:val="00E147E6"/>
    <w:rsid w:val="00E26AC9"/>
    <w:rsid w:val="00E535C1"/>
    <w:rsid w:val="00E731E9"/>
    <w:rsid w:val="00E966DD"/>
    <w:rsid w:val="00F15CB7"/>
    <w:rsid w:val="00F54B23"/>
    <w:rsid w:val="00F55F98"/>
    <w:rsid w:val="00FA593C"/>
    <w:rsid w:val="00FB1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3C66BEC2558BC8D865B75B2306C0D1C3BE94882B30AF1282A0887F4F335A09E0DC668BD487585492E41EBE5F37C5174B5EE2721C823DBCFC6n3N" TargetMode="External" /><Relationship Id="rId11" Type="http://schemas.openxmlformats.org/officeDocument/2006/relationships/hyperlink" Target="consultantplus://offline/ref=93C66BEC2558BC8D865B75B2306C0D1C3BE94882B30AF1282A0887F4F335A09E0DC668BD487585412341EBE5F37C5174B5EE2721C823DBCFC6n3N" TargetMode="External" /><Relationship Id="rId12" Type="http://schemas.openxmlformats.org/officeDocument/2006/relationships/hyperlink" Target="consultantplus://offline/ref=93C66BEC2558BC8D865B75B2306C0D1C3BEB4180BB01F1282A0887F4F335A09E1FC630B14A7293482F54BDB4B6C2n0N" TargetMode="External" /><Relationship Id="rId13" Type="http://schemas.openxmlformats.org/officeDocument/2006/relationships/hyperlink" Target="consultantplus://offline/ref=93C66BEC2558BC8D865B75B2306C0D1C3BEB4180BB01F1282A0887F4F335A09E0DC668BD4875884C2741EBE5F37C5174B5EE2721C823DBCFC6n3N" TargetMode="External" /><Relationship Id="rId14" Type="http://schemas.openxmlformats.org/officeDocument/2006/relationships/hyperlink" Target="consultantplus://offline/ref=93C66BEC2558BC8D865B75B2306C0D1C3BEB4180BB01F1282A0887F4F335A09E0DC668BD417ED919631FB2B6B0375C7EACF22728CDnFN" TargetMode="External" /><Relationship Id="rId15" Type="http://schemas.openxmlformats.org/officeDocument/2006/relationships/hyperlink" Target="consultantplus://offline/ref=93C66BEC2558BC8D865B75B2306C0D1C3BEB4180BB01F1282A0887F4F335A09E0DC668BF497ED919631FB2B6B0375C7EACF22728CDnFN" TargetMode="External" /><Relationship Id="rId16" Type="http://schemas.openxmlformats.org/officeDocument/2006/relationships/hyperlink" Target="consultantplus://offline/ref=93C66BEC2558BC8D865B75B2306C0D1C3BE9488FBB08F1282A0887F4F335A09E0DC668BD48778F4E2E41EBE5F37C5174B5EE2721C823DBCFC6n3N" TargetMode="External" /><Relationship Id="rId17" Type="http://schemas.openxmlformats.org/officeDocument/2006/relationships/hyperlink" Target="consultantplus://offline/ref=93C66BEC2558BC8D865B75B2306C0D1C3BE9488FBB08F1282A0887F4F335A09E0DC668BD48778E412241EBE5F37C5174B5EE2721C823DBCFC6n3N" TargetMode="External" /><Relationship Id="rId18" Type="http://schemas.openxmlformats.org/officeDocument/2006/relationships/hyperlink" Target="consultantplus://offline/ref=93C66BEC2558BC8D865B75B2306C0D1C3BE9488FBB08F1282A0887F4F335A09E1FC630B14A7293482F54BDB4B6C2n0N" TargetMode="External" /><Relationship Id="rId19" Type="http://schemas.openxmlformats.org/officeDocument/2006/relationships/hyperlink" Target="consultantplus://offline/ref=93C66BEC2558BC8D865B75B2306C0D1C3BE9488FBB08F1282A0887F4F335A09E0DC668BD48758D4C2541EBE5F37C5174B5EE2721C823DBCFC6n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3C66BEC2558BC8D865B75B2306C0D1C3BE9488FBB08F1282A0887F4F335A09E0DC668BD48758D4C2141EBE5F37C5174B5EE2721C823DBCFC6n3N" TargetMode="External" /><Relationship Id="rId21" Type="http://schemas.openxmlformats.org/officeDocument/2006/relationships/hyperlink" Target="consultantplus://offline/ref=93C66BEC2558BC8D865B75B2306C0D1C3BE94882B30AF1282A0887F4F335A09E0DC668BD487584492441EBE5F37C5174B5EE2721C823DBCFC6n3N" TargetMode="External" /><Relationship Id="rId22" Type="http://schemas.openxmlformats.org/officeDocument/2006/relationships/hyperlink" Target="consultantplus://offline/ref=93C66BEC2558BC8D865B75B2306C0D1C3BE94882B30AF1282A0887F4F335A09E0DC668BD48758D402E41EBE5F37C5174B5EE2721C823DBCFC6n3N" TargetMode="External" /><Relationship Id="rId23" Type="http://schemas.openxmlformats.org/officeDocument/2006/relationships/hyperlink" Target="consultantplus://offline/ref=93C66BEC2558BC8D865B75B2306C0D1C3BE94882B30AF1282A0887F4F335A09E0DC668BD48758D492241EBE5F37C5174B5EE2721C823DBCFC6n3N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C66BEC2558BC8D865B75B2306C0D1C3BE9488FBB08F1282A0887F4F335A09E0DC668B94F768543731BFBE1BA2B5B68B2F8392BD620CDn2N" TargetMode="External" /><Relationship Id="rId6" Type="http://schemas.openxmlformats.org/officeDocument/2006/relationships/hyperlink" Target="consultantplus://offline/ref=93C66BEC2558BC8D865B75B2306C0D1C3BE94882B30AF1282A0887F4F335A09E0DC668BD48758D402241EBE5F37C5174B5EE2721C823DBCFC6n3N" TargetMode="External" /><Relationship Id="rId7" Type="http://schemas.openxmlformats.org/officeDocument/2006/relationships/hyperlink" Target="consultantplus://offline/ref=93C66BEC2558BC8D865B75B2306C0D1C3BE94882B30AF1282A0887F4F335A09E0DC668BD48758A4D2541EBE5F37C5174B5EE2721C823DBCFC6n3N" TargetMode="External" /><Relationship Id="rId8" Type="http://schemas.openxmlformats.org/officeDocument/2006/relationships/hyperlink" Target="consultantplus://offline/ref=93C66BEC2558BC8D865B75B2306C0D1C3BE94882B30AF1282A0887F4F335A09E0DC668BE4077861C760EEAB9B52E4276BAEE2529D7C2n8N" TargetMode="External" /><Relationship Id="rId9" Type="http://schemas.openxmlformats.org/officeDocument/2006/relationships/hyperlink" Target="consultantplus://offline/ref=93C66BEC2558BC8D865B75B2306C0D1C3BE94882B30AF1282A0887F4F335A09E0DC668BD48758A402741EBE5F37C5174B5EE2721C823DBCFC6n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9D70-39AD-4C30-A003-0F5426E0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