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22E" w:rsidRPr="00817823" w:rsidP="0060722E">
      <w:pPr>
        <w:spacing w:after="0" w:line="240" w:lineRule="auto"/>
        <w:ind w:left="-567" w:right="-973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№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5-5-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>330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0722E" w:rsidRPr="00817823" w:rsidP="0060722E">
      <w:pPr>
        <w:spacing w:after="0" w:line="240" w:lineRule="auto"/>
        <w:ind w:left="-567" w:right="-973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74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5"/>
        <w:gridCol w:w="5310"/>
      </w:tblGrid>
      <w:tr w:rsidTr="00FA64CB">
        <w:tblPrEx>
          <w:tblW w:w="9745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1C1C5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23 сентября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C1C5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0722E" w:rsidRPr="00817823" w:rsidP="00FA64CB">
            <w:pPr>
              <w:spacing w:after="0" w:line="240" w:lineRule="auto"/>
              <w:ind w:left="-567" w:right="-97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город Симферополь</w:t>
            </w:r>
          </w:p>
        </w:tc>
      </w:tr>
    </w:tbl>
    <w:p w:rsidR="0060722E" w:rsidP="0060722E">
      <w:pPr>
        <w:spacing w:after="0" w:line="240" w:lineRule="auto"/>
        <w:ind w:right="-97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Железнодорожного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судебн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ого района города Симферополь (Железнодорожный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Попова Н.И.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помещении судебного участка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г. Симферополь, ул.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Киевская, д. 55/2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шении, предусмотренном статьей 15.5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8C69BA" w:rsidP="0046007A">
      <w:pPr>
        <w:spacing w:after="0" w:line="240" w:lineRule="auto"/>
        <w:ind w:left="-567" w:right="-973" w:firstLine="708"/>
        <w:jc w:val="both"/>
        <w:rPr>
          <w:sz w:val="25"/>
          <w:szCs w:val="25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Ликвидатора 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Савчук Николая Николаевича,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6007A">
        <w:rPr>
          <w:sz w:val="25"/>
          <w:szCs w:val="25"/>
          <w:lang w:val="ru-RU"/>
        </w:rPr>
        <w:t xml:space="preserve">                                                      </w:t>
      </w:r>
      <w:r>
        <w:rPr>
          <w:sz w:val="25"/>
          <w:szCs w:val="25"/>
          <w:lang w:val="ru-RU"/>
        </w:rPr>
        <w:t xml:space="preserve">                               </w:t>
      </w:r>
    </w:p>
    <w:p w:rsidR="0060722E" w:rsidP="0046007A">
      <w:pPr>
        <w:spacing w:after="0" w:line="240" w:lineRule="auto"/>
        <w:ind w:left="-567" w:right="-973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sz w:val="25"/>
          <w:szCs w:val="25"/>
          <w:lang w:val="ru-RU"/>
        </w:rPr>
        <w:t xml:space="preserve">                                                                 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0722E" w:rsidRPr="00751335" w:rsidP="0060722E">
      <w:pPr>
        <w:pStyle w:val="BodyText"/>
        <w:spacing w:line="240" w:lineRule="auto"/>
        <w:ind w:left="-567" w:right="-97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Ликвидатор </w:t>
      </w:r>
      <w:r w:rsidR="0068761E">
        <w:rPr>
          <w:sz w:val="28"/>
          <w:szCs w:val="28"/>
          <w:lang w:val="ru-RU"/>
        </w:rPr>
        <w:t xml:space="preserve"> </w:t>
      </w:r>
      <w:r w:rsidR="008C69BA">
        <w:rPr>
          <w:sz w:val="28"/>
          <w:szCs w:val="28"/>
        </w:rPr>
        <w:t>ДАННЫЕ</w:t>
      </w:r>
      <w:r>
        <w:rPr>
          <w:sz w:val="28"/>
          <w:szCs w:val="28"/>
          <w:lang w:val="ru-RU"/>
        </w:rPr>
        <w:t>Савчук Н.Н.</w:t>
      </w:r>
      <w:r w:rsidR="0068761E">
        <w:rPr>
          <w:sz w:val="28"/>
          <w:szCs w:val="28"/>
          <w:lang w:val="ru-RU"/>
        </w:rPr>
        <w:t xml:space="preserve"> </w:t>
      </w:r>
      <w:r w:rsidR="0046007A">
        <w:rPr>
          <w:sz w:val="25"/>
          <w:szCs w:val="25"/>
        </w:rPr>
        <w:t xml:space="preserve"> </w:t>
      </w:r>
      <w:r w:rsidRPr="00751335">
        <w:rPr>
          <w:sz w:val="28"/>
          <w:szCs w:val="28"/>
          <w:lang w:val="ru-RU"/>
        </w:rPr>
        <w:t>не представил в ИФНС России по г. Симферополю, в установленный законодательством о</w:t>
      </w:r>
      <w:r w:rsidRPr="00751335">
        <w:rPr>
          <w:sz w:val="28"/>
          <w:szCs w:val="28"/>
          <w:lang w:val="ru-RU" w:eastAsia="en-US"/>
        </w:rPr>
        <w:t xml:space="preserve"> </w:t>
      </w:r>
      <w:r w:rsidRPr="00751335">
        <w:rPr>
          <w:sz w:val="28"/>
          <w:szCs w:val="28"/>
          <w:lang w:val="ru-RU"/>
        </w:rPr>
        <w:t xml:space="preserve">налогах и сборах срок, </w:t>
      </w:r>
      <w:r>
        <w:rPr>
          <w:sz w:val="28"/>
          <w:szCs w:val="28"/>
          <w:lang w:val="ru-RU"/>
        </w:rPr>
        <w:t xml:space="preserve">единую (упрощенную) </w:t>
      </w:r>
      <w:r>
        <w:rPr>
          <w:sz w:val="28"/>
          <w:szCs w:val="28"/>
          <w:lang w:val="ru-RU"/>
        </w:rPr>
        <w:t>декларацию</w:t>
      </w:r>
      <w:r w:rsidR="0068761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за </w:t>
      </w:r>
      <w:r w:rsidR="0068761E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="0068761E">
        <w:rPr>
          <w:sz w:val="28"/>
          <w:szCs w:val="28"/>
          <w:lang w:val="ru-RU"/>
        </w:rPr>
        <w:t>год</w:t>
      </w:r>
      <w:r w:rsidR="00E337B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68761E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 xml:space="preserve">екларация   подана в ИФНС </w:t>
      </w:r>
      <w:r w:rsidRPr="00751335">
        <w:rPr>
          <w:sz w:val="28"/>
          <w:szCs w:val="28"/>
          <w:lang w:val="ru-RU"/>
        </w:rPr>
        <w:t xml:space="preserve">России </w:t>
      </w:r>
      <w:r w:rsidRPr="00751335">
        <w:rPr>
          <w:rStyle w:val="11Candara"/>
          <w:sz w:val="28"/>
          <w:szCs w:val="28"/>
          <w:lang w:val="ru-RU"/>
        </w:rPr>
        <w:t>по г.</w:t>
      </w:r>
      <w:r w:rsidRPr="00751335">
        <w:rPr>
          <w:sz w:val="28"/>
          <w:szCs w:val="28"/>
          <w:lang w:val="ru-RU"/>
        </w:rPr>
        <w:t xml:space="preserve"> Симферополю </w:t>
      </w:r>
      <w:r w:rsidR="0068761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7</w:t>
      </w:r>
      <w:r w:rsidR="00BE4DB5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г., </w:t>
      </w:r>
      <w:r w:rsidRPr="00751335">
        <w:rPr>
          <w:sz w:val="28"/>
          <w:szCs w:val="28"/>
          <w:lang w:val="ru-RU"/>
        </w:rPr>
        <w:t xml:space="preserve">предельный срок предоставления </w:t>
      </w:r>
      <w:r>
        <w:rPr>
          <w:sz w:val="28"/>
          <w:szCs w:val="28"/>
          <w:lang w:val="ru-RU"/>
        </w:rPr>
        <w:t xml:space="preserve"> </w:t>
      </w:r>
      <w:r w:rsidRPr="00751335">
        <w:rPr>
          <w:sz w:val="28"/>
          <w:szCs w:val="28"/>
          <w:lang w:val="ru-RU"/>
        </w:rPr>
        <w:t xml:space="preserve"> – </w:t>
      </w:r>
      <w:r w:rsidR="00BE4DB5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1</w:t>
      </w:r>
      <w:r w:rsidRPr="00751335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751335">
        <w:rPr>
          <w:sz w:val="28"/>
          <w:szCs w:val="28"/>
          <w:lang w:val="ru-RU"/>
        </w:rPr>
        <w:t xml:space="preserve">г. 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>
        <w:rPr>
          <w:sz w:val="28"/>
          <w:szCs w:val="28"/>
        </w:rPr>
        <w:t>Савчук Н.Н.</w:t>
      </w:r>
      <w:r w:rsidR="00687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 xml:space="preserve"> в судебное заседание, будучи надлежащим </w:t>
      </w:r>
      <w:r w:rsidRPr="00C806DB">
        <w:rPr>
          <w:sz w:val="28"/>
          <w:szCs w:val="28"/>
        </w:rPr>
        <w:t>образом</w:t>
      </w:r>
      <w:r w:rsidRPr="00C806DB">
        <w:rPr>
          <w:sz w:val="28"/>
          <w:szCs w:val="28"/>
        </w:rPr>
        <w:t xml:space="preserve"> извещённ</w:t>
      </w:r>
      <w:r w:rsidR="007766C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 xml:space="preserve"> о дате, времени и месте рассмотрения дела</w:t>
      </w:r>
      <w:r w:rsidR="0068761E">
        <w:rPr>
          <w:sz w:val="28"/>
          <w:szCs w:val="28"/>
        </w:rPr>
        <w:t xml:space="preserve"> путем отправления телефонограммы</w:t>
      </w:r>
      <w:r w:rsidRPr="00C806DB">
        <w:rPr>
          <w:sz w:val="28"/>
          <w:szCs w:val="28"/>
        </w:rPr>
        <w:t>, не явил</w:t>
      </w:r>
      <w:r w:rsidR="007766C0">
        <w:rPr>
          <w:sz w:val="28"/>
          <w:szCs w:val="28"/>
        </w:rPr>
        <w:t>ся</w:t>
      </w:r>
      <w:r w:rsidRPr="00C806DB">
        <w:rPr>
          <w:sz w:val="28"/>
          <w:szCs w:val="28"/>
        </w:rPr>
        <w:t>, о причинах неявки суду не сообщил.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 w:rsidRPr="00C806DB">
        <w:rPr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Вина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>Савчук Н.Н.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совершении административного правонарушения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подтверждается следующими материалами дела: протоколом об административном правонарушени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>. 1-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копией декларации (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761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копией акта  обнаружении фактов, свидетельствующих о предусмотренных Налоговым кодексом Российской Федерации налоговых правонарушениях 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),  копией решения о привлечении лица к ответственности за налоговое правонарушение, предусмотренное Налоговым кодексом Российской Федерации 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34E2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копией выписки из ЕРГЮЛ 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F34E22">
        <w:rPr>
          <w:rFonts w:ascii="Times New Roman" w:hAnsi="Times New Roman" w:cs="Times New Roman"/>
          <w:sz w:val="28"/>
          <w:szCs w:val="28"/>
          <w:lang w:val="ru-RU"/>
        </w:rPr>
        <w:t>-18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0722E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823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</w:t>
      </w:r>
      <w:r w:rsidR="001C1C56">
        <w:rPr>
          <w:rFonts w:ascii="Times New Roman" w:hAnsi="Times New Roman" w:cs="Times New Roman"/>
          <w:sz w:val="28"/>
          <w:szCs w:val="28"/>
        </w:rPr>
        <w:t xml:space="preserve"> Савчук Н.Н. </w:t>
      </w:r>
      <w:r w:rsidR="00F34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>совершил административное правонарушение, ответственность за которое пре</w:t>
      </w:r>
      <w:r w:rsidR="007766C0">
        <w:rPr>
          <w:rFonts w:ascii="Times New Roman" w:hAnsi="Times New Roman" w:cs="Times New Roman"/>
          <w:sz w:val="28"/>
          <w:szCs w:val="28"/>
        </w:rPr>
        <w:t>дусмотрена   статьи 15.5</w:t>
      </w:r>
      <w:r w:rsidRPr="008178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 - н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епредставление в установленный законодательством о налогах и сборах срок  в налоговые органы оформленных в установленном порядке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необходимых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для осу</w:t>
      </w:r>
      <w:r>
        <w:rPr>
          <w:rFonts w:ascii="Times New Roman" w:hAnsi="Times New Roman" w:cs="Times New Roman"/>
          <w:sz w:val="28"/>
          <w:szCs w:val="28"/>
          <w:lang w:eastAsia="ru-RU"/>
        </w:rPr>
        <w:t>ществления налогового контроля.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60722E" w:rsidRPr="0001685B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</w:t>
      </w:r>
      <w:r w:rsidRPr="00817823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7C0D11">
        <w:rPr>
          <w:rFonts w:ascii="Times New Roman" w:hAnsi="Times New Roman" w:cs="Times New Roman"/>
          <w:sz w:val="28"/>
          <w:szCs w:val="28"/>
          <w:lang w:eastAsia="ru-RU"/>
        </w:rPr>
        <w:t>виновно</w:t>
      </w:r>
      <w:r w:rsidR="00F34E22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817823">
        <w:rPr>
          <w:rFonts w:ascii="Times New Roman" w:hAnsi="Times New Roman" w:cs="Times New Roman"/>
          <w:sz w:val="28"/>
          <w:szCs w:val="28"/>
        </w:rPr>
        <w:t>, а также отсутствие обстоятель</w:t>
      </w:r>
      <w:r>
        <w:rPr>
          <w:rFonts w:ascii="Times New Roman" w:hAnsi="Times New Roman" w:cs="Times New Roman"/>
          <w:sz w:val="28"/>
          <w:szCs w:val="28"/>
        </w:rPr>
        <w:t xml:space="preserve">ств отягчающих либо смягчающих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7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Согласно требованиям ч</w:t>
      </w:r>
      <w:r>
        <w:rPr>
          <w:rFonts w:ascii="Times New Roman" w:hAnsi="Times New Roman" w:cs="Times New Roman"/>
          <w:sz w:val="28"/>
          <w:szCs w:val="28"/>
        </w:rPr>
        <w:t xml:space="preserve">асти </w:t>
      </w:r>
      <w:r w:rsidRPr="00817823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817823">
        <w:rPr>
          <w:rFonts w:ascii="Times New Roman" w:hAnsi="Times New Roman" w:cs="Times New Roman"/>
          <w:sz w:val="28"/>
          <w:szCs w:val="28"/>
        </w:rPr>
        <w:t xml:space="preserve">3.4. </w:t>
      </w:r>
      <w:r w:rsidRPr="00817823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2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817823">
        <w:rPr>
          <w:rFonts w:ascii="Times New Roman" w:hAnsi="Times New Roman" w:cs="Times New Roman"/>
          <w:sz w:val="28"/>
          <w:szCs w:val="28"/>
        </w:rPr>
        <w:t>.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также от</w:t>
      </w:r>
      <w:r>
        <w:rPr>
          <w:rFonts w:ascii="Times New Roman" w:hAnsi="Times New Roman" w:cs="Times New Roman"/>
          <w:sz w:val="28"/>
          <w:szCs w:val="28"/>
        </w:rPr>
        <w:t>сутствие сведений о привлечении</w:t>
      </w:r>
      <w:r w:rsidR="007766C0">
        <w:rPr>
          <w:rFonts w:ascii="Times New Roman" w:hAnsi="Times New Roman" w:cs="Times New Roman"/>
          <w:sz w:val="28"/>
          <w:szCs w:val="28"/>
        </w:rPr>
        <w:t xml:space="preserve"> </w:t>
      </w:r>
      <w:r w:rsidR="001C1C56">
        <w:rPr>
          <w:rFonts w:ascii="Times New Roman" w:hAnsi="Times New Roman" w:cs="Times New Roman"/>
          <w:sz w:val="28"/>
          <w:szCs w:val="28"/>
        </w:rPr>
        <w:t xml:space="preserve">Савчук Н.Н. </w:t>
      </w:r>
      <w:r w:rsidR="00F34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за нарушения законодательства о финансах,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</w:t>
      </w:r>
      <w:r w:rsidR="00E337BA">
        <w:rPr>
          <w:rFonts w:ascii="Times New Roman" w:hAnsi="Times New Roman" w:cs="Times New Roman"/>
          <w:sz w:val="28"/>
          <w:szCs w:val="28"/>
        </w:rPr>
        <w:t>назначить административное наказание в виде пред</w:t>
      </w:r>
      <w:r w:rsidR="00F34E22">
        <w:rPr>
          <w:rFonts w:ascii="Times New Roman" w:hAnsi="Times New Roman" w:cs="Times New Roman"/>
          <w:sz w:val="28"/>
          <w:szCs w:val="28"/>
        </w:rPr>
        <w:t>у</w:t>
      </w:r>
      <w:r w:rsidR="00E337BA">
        <w:rPr>
          <w:rFonts w:ascii="Times New Roman" w:hAnsi="Times New Roman" w:cs="Times New Roman"/>
          <w:sz w:val="28"/>
          <w:szCs w:val="28"/>
        </w:rPr>
        <w:t>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ст. 4.1.1,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60722E" w:rsidRPr="00817823" w:rsidP="0060722E">
      <w:pPr>
        <w:spacing w:after="0" w:line="240" w:lineRule="auto"/>
        <w:ind w:left="-567" w:right="-97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Савчук Николая Николаевича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="00DF1739"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</w:t>
      </w:r>
      <w:r w:rsidR="00DF1739">
        <w:rPr>
          <w:rFonts w:ascii="Times New Roman" w:hAnsi="Times New Roman" w:cs="Times New Roman"/>
          <w:sz w:val="28"/>
          <w:szCs w:val="28"/>
          <w:lang w:val="ru-RU"/>
        </w:rPr>
        <w:t>арушения, предусмотренного ст. 15.5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 и </w:t>
      </w:r>
      <w:r w:rsidRPr="000206D5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наказание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предупреждения.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районный суд города Симферополя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 течение 10 </w:t>
      </w:r>
      <w:r w:rsidR="001C1C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дней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 дня вручения или получения копии постановления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22E" w:rsidRPr="00817823" w:rsidP="0060722E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Н.И. Попова</w:t>
      </w:r>
    </w:p>
    <w:p w:rsidR="0060722E" w:rsidRPr="00817823" w:rsidP="0060722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2D3B" w:rsidRPr="00DF1739">
      <w:pPr>
        <w:rPr>
          <w:lang w:val="ru-RU"/>
        </w:rPr>
      </w:pPr>
    </w:p>
    <w:sectPr w:rsidSect="00DF6581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D6"/>
    <w:rsid w:val="0001685B"/>
    <w:rsid w:val="000206D5"/>
    <w:rsid w:val="00152D3B"/>
    <w:rsid w:val="001C1C56"/>
    <w:rsid w:val="0046007A"/>
    <w:rsid w:val="0060722E"/>
    <w:rsid w:val="006827C2"/>
    <w:rsid w:val="0068761E"/>
    <w:rsid w:val="00751335"/>
    <w:rsid w:val="007766C0"/>
    <w:rsid w:val="007C0D11"/>
    <w:rsid w:val="00817823"/>
    <w:rsid w:val="00842002"/>
    <w:rsid w:val="008C69BA"/>
    <w:rsid w:val="009E20D6"/>
    <w:rsid w:val="00BB7B43"/>
    <w:rsid w:val="00BE4DB5"/>
    <w:rsid w:val="00C806DB"/>
    <w:rsid w:val="00DF1739"/>
    <w:rsid w:val="00E337BA"/>
    <w:rsid w:val="00F34E22"/>
    <w:rsid w:val="00F9111C"/>
    <w:rsid w:val="00FA6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2E"/>
    <w:rPr>
      <w:rFonts w:ascii="Calibri" w:eastAsia="Calibri" w:hAnsi="Calibri" w:cs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2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"/>
    <w:uiPriority w:val="99"/>
    <w:rsid w:val="0060722E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0722E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3">
    <w:name w:val="Основной текст (3)"/>
    <w:link w:val="31"/>
    <w:uiPriority w:val="99"/>
    <w:locked/>
    <w:rsid w:val="0060722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60722E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 w:cs="Times New Roman"/>
      <w:sz w:val="24"/>
      <w:szCs w:val="24"/>
      <w:lang w:val="ru-RU"/>
    </w:rPr>
  </w:style>
  <w:style w:type="character" w:customStyle="1" w:styleId="11Candara">
    <w:name w:val="Основной текст (11) + Candara"/>
    <w:uiPriority w:val="99"/>
    <w:rsid w:val="0060722E"/>
    <w:rPr>
      <w:rFonts w:ascii="Candara" w:hAnsi="Candara" w:cs="Candara"/>
      <w:sz w:val="22"/>
      <w:szCs w:val="22"/>
      <w:shd w:val="clear" w:color="auto" w:fill="FFFFFF"/>
    </w:rPr>
  </w:style>
  <w:style w:type="character" w:styleId="Hyperlink">
    <w:name w:val="Hyperlink"/>
    <w:uiPriority w:val="99"/>
    <w:semiHidden/>
    <w:unhideWhenUsed/>
    <w:rsid w:val="00607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