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B782A" w:rsidRPr="00AA47C6" w:rsidP="00D40ADF">
      <w:pPr>
        <w:pStyle w:val="Heading1"/>
        <w:rPr>
          <w:b w:val="0"/>
        </w:rPr>
      </w:pPr>
      <w:r w:rsidRPr="00AA47C6">
        <w:t xml:space="preserve">                                                                  </w:t>
      </w:r>
      <w:r w:rsidRPr="00AA47C6" w:rsidR="00BF0792">
        <w:t xml:space="preserve"> </w:t>
      </w:r>
    </w:p>
    <w:p w:rsidR="00D40ADF" w:rsidRPr="00AA47C6" w:rsidP="00D40ADF">
      <w:pPr>
        <w:pStyle w:val="Heading1"/>
        <w:rPr>
          <w:b w:val="0"/>
        </w:rPr>
      </w:pPr>
      <w:r w:rsidRPr="00AA47C6">
        <w:rPr>
          <w:b w:val="0"/>
        </w:rPr>
        <w:t xml:space="preserve">                                                                                       </w:t>
      </w:r>
      <w:r w:rsidRPr="00AA47C6">
        <w:rPr>
          <w:b w:val="0"/>
        </w:rPr>
        <w:t xml:space="preserve"> Дело № 5-5-</w:t>
      </w:r>
      <w:r w:rsidR="00C073A5">
        <w:rPr>
          <w:b w:val="0"/>
        </w:rPr>
        <w:t>3</w:t>
      </w:r>
      <w:r w:rsidR="007869BA">
        <w:rPr>
          <w:b w:val="0"/>
        </w:rPr>
        <w:t>41</w:t>
      </w:r>
      <w:r w:rsidRPr="00AA47C6">
        <w:rPr>
          <w:b w:val="0"/>
        </w:rPr>
        <w:t>/20</w:t>
      </w:r>
      <w:r w:rsidRPr="00AA47C6" w:rsidR="000453E5">
        <w:rPr>
          <w:b w:val="0"/>
        </w:rPr>
        <w:t>2</w:t>
      </w:r>
      <w:r w:rsidRPr="00AA47C6" w:rsidR="00C471EE">
        <w:rPr>
          <w:b w:val="0"/>
        </w:rPr>
        <w:t>5</w:t>
      </w:r>
      <w:r w:rsidRPr="00AA47C6">
        <w:rPr>
          <w:b w:val="0"/>
        </w:rPr>
        <w:t xml:space="preserve">                                             </w:t>
      </w:r>
    </w:p>
    <w:p w:rsidR="00D40ADF" w:rsidRPr="00AA47C6" w:rsidP="00D40ADF">
      <w:pPr>
        <w:pStyle w:val="Heading1"/>
        <w:rPr>
          <w:b w:val="0"/>
          <w:bCs w:val="0"/>
        </w:rPr>
      </w:pPr>
      <w:r w:rsidRPr="00AA47C6">
        <w:rPr>
          <w:b w:val="0"/>
          <w:bCs w:val="0"/>
        </w:rPr>
        <w:t>П</w:t>
      </w:r>
      <w:r w:rsidRPr="00AA47C6">
        <w:rPr>
          <w:b w:val="0"/>
          <w:bCs w:val="0"/>
        </w:rPr>
        <w:t xml:space="preserve"> О С Т А Н О В Л Е Н И Е</w:t>
      </w:r>
    </w:p>
    <w:p w:rsidR="00D40ADF" w:rsidRPr="00AA47C6" w:rsidP="00D40ADF">
      <w:pPr>
        <w:jc w:val="both"/>
        <w:rPr>
          <w:sz w:val="24"/>
          <w:szCs w:val="24"/>
        </w:rPr>
      </w:pPr>
      <w:r>
        <w:rPr>
          <w:sz w:val="24"/>
          <w:szCs w:val="24"/>
        </w:rPr>
        <w:t>25</w:t>
      </w:r>
      <w:r w:rsidR="00C073A5">
        <w:rPr>
          <w:sz w:val="24"/>
          <w:szCs w:val="24"/>
        </w:rPr>
        <w:t xml:space="preserve"> сентября </w:t>
      </w:r>
      <w:r w:rsidR="001423FD">
        <w:rPr>
          <w:sz w:val="24"/>
          <w:szCs w:val="24"/>
        </w:rPr>
        <w:t xml:space="preserve"> </w:t>
      </w:r>
      <w:r w:rsidRPr="00AA47C6" w:rsidR="003505DD">
        <w:rPr>
          <w:sz w:val="24"/>
          <w:szCs w:val="24"/>
        </w:rPr>
        <w:t xml:space="preserve"> </w:t>
      </w:r>
      <w:r w:rsidRPr="00AA47C6">
        <w:rPr>
          <w:sz w:val="24"/>
          <w:szCs w:val="24"/>
        </w:rPr>
        <w:t>20</w:t>
      </w:r>
      <w:r w:rsidRPr="00AA47C6" w:rsidR="000453E5">
        <w:rPr>
          <w:sz w:val="24"/>
          <w:szCs w:val="24"/>
        </w:rPr>
        <w:t>2</w:t>
      </w:r>
      <w:r w:rsidRPr="00AA47C6" w:rsidR="00C471EE">
        <w:rPr>
          <w:sz w:val="24"/>
          <w:szCs w:val="24"/>
        </w:rPr>
        <w:t>5</w:t>
      </w:r>
      <w:r w:rsidRPr="00AA47C6">
        <w:rPr>
          <w:sz w:val="24"/>
          <w:szCs w:val="24"/>
        </w:rPr>
        <w:t xml:space="preserve"> года</w:t>
      </w:r>
      <w:r w:rsidRPr="00AA47C6">
        <w:rPr>
          <w:sz w:val="24"/>
          <w:szCs w:val="24"/>
        </w:rPr>
        <w:tab/>
      </w:r>
      <w:r w:rsidRPr="00AA47C6">
        <w:rPr>
          <w:sz w:val="24"/>
          <w:szCs w:val="24"/>
        </w:rPr>
        <w:tab/>
      </w:r>
      <w:r w:rsidRPr="00AA47C6">
        <w:rPr>
          <w:sz w:val="24"/>
          <w:szCs w:val="24"/>
        </w:rPr>
        <w:tab/>
      </w:r>
      <w:r w:rsidRPr="00AA47C6">
        <w:rPr>
          <w:sz w:val="24"/>
          <w:szCs w:val="24"/>
        </w:rPr>
        <w:tab/>
      </w:r>
      <w:r w:rsidRPr="00AA47C6">
        <w:rPr>
          <w:sz w:val="24"/>
          <w:szCs w:val="24"/>
        </w:rPr>
        <w:tab/>
        <w:t xml:space="preserve">                  г. Симферополь </w:t>
      </w:r>
    </w:p>
    <w:p w:rsidR="00D40ADF" w:rsidRPr="00AA47C6" w:rsidP="00D40ADF">
      <w:pPr>
        <w:jc w:val="both"/>
        <w:rPr>
          <w:sz w:val="24"/>
          <w:szCs w:val="24"/>
        </w:rPr>
      </w:pPr>
      <w:r w:rsidRPr="00AA47C6">
        <w:rPr>
          <w:sz w:val="24"/>
          <w:szCs w:val="24"/>
        </w:rPr>
        <w:t xml:space="preserve"> </w:t>
      </w:r>
      <w:r w:rsidRPr="00AA47C6">
        <w:rPr>
          <w:sz w:val="24"/>
          <w:szCs w:val="24"/>
        </w:rPr>
        <w:tab/>
        <w:t xml:space="preserve"> Мировой судья судебного участка № 5  Железнодорожного судебного района  города Симферополя   Республики Крым (г. Симферополь, ул. Киевская, 55/2) Попова Н.И., </w:t>
      </w:r>
      <w:r w:rsidRPr="00AA47C6" w:rsidR="00432434">
        <w:rPr>
          <w:sz w:val="24"/>
          <w:szCs w:val="24"/>
        </w:rPr>
        <w:t xml:space="preserve"> </w:t>
      </w:r>
      <w:r w:rsidRPr="00AA47C6" w:rsidR="004B7C7B">
        <w:rPr>
          <w:sz w:val="24"/>
          <w:szCs w:val="24"/>
        </w:rPr>
        <w:t xml:space="preserve"> </w:t>
      </w:r>
      <w:r w:rsidRPr="00AA47C6" w:rsidR="00E714CA">
        <w:rPr>
          <w:b/>
          <w:sz w:val="24"/>
          <w:szCs w:val="24"/>
        </w:rPr>
        <w:t xml:space="preserve"> </w:t>
      </w:r>
      <w:r w:rsidRPr="00AA47C6" w:rsidR="00174179">
        <w:rPr>
          <w:sz w:val="24"/>
          <w:szCs w:val="24"/>
        </w:rPr>
        <w:t>с участием</w:t>
      </w:r>
      <w:r w:rsidR="00792CB4">
        <w:rPr>
          <w:sz w:val="24"/>
          <w:szCs w:val="24"/>
        </w:rPr>
        <w:t xml:space="preserve"> </w:t>
      </w:r>
      <w:r w:rsidRPr="00AA47C6" w:rsidR="00C125E3">
        <w:rPr>
          <w:sz w:val="24"/>
          <w:szCs w:val="24"/>
        </w:rPr>
        <w:t xml:space="preserve"> </w:t>
      </w:r>
      <w:r w:rsidR="00792CB4">
        <w:rPr>
          <w:sz w:val="24"/>
          <w:szCs w:val="24"/>
        </w:rPr>
        <w:t xml:space="preserve"> </w:t>
      </w:r>
      <w:r w:rsidRPr="00AA47C6" w:rsidR="00D62C33">
        <w:rPr>
          <w:sz w:val="24"/>
          <w:szCs w:val="24"/>
        </w:rPr>
        <w:t xml:space="preserve">защитника </w:t>
      </w:r>
      <w:r w:rsidRPr="00AA47C6" w:rsidR="00174179">
        <w:rPr>
          <w:sz w:val="24"/>
          <w:szCs w:val="24"/>
        </w:rPr>
        <w:t xml:space="preserve"> лица</w:t>
      </w:r>
      <w:r w:rsidRPr="00AA47C6" w:rsidR="00D62C33">
        <w:rPr>
          <w:sz w:val="24"/>
          <w:szCs w:val="24"/>
        </w:rPr>
        <w:t>,</w:t>
      </w:r>
      <w:r w:rsidRPr="00AA47C6" w:rsidR="00174179">
        <w:rPr>
          <w:sz w:val="24"/>
          <w:szCs w:val="24"/>
        </w:rPr>
        <w:t xml:space="preserve"> привлекаемого к административной ответственности – </w:t>
      </w:r>
      <w:r w:rsidR="00792CB4">
        <w:rPr>
          <w:sz w:val="24"/>
          <w:szCs w:val="24"/>
        </w:rPr>
        <w:t>Павленко А.Г.</w:t>
      </w:r>
      <w:r w:rsidRPr="00AA47C6" w:rsidR="002A05C9">
        <w:rPr>
          <w:sz w:val="24"/>
          <w:szCs w:val="24"/>
        </w:rPr>
        <w:t xml:space="preserve">, </w:t>
      </w:r>
      <w:r w:rsidRPr="00AA47C6" w:rsidR="004374EE">
        <w:rPr>
          <w:sz w:val="24"/>
          <w:szCs w:val="24"/>
        </w:rPr>
        <w:t xml:space="preserve"> </w:t>
      </w:r>
      <w:r w:rsidRPr="00AA47C6">
        <w:rPr>
          <w:sz w:val="24"/>
          <w:szCs w:val="24"/>
        </w:rPr>
        <w:t xml:space="preserve"> рассмотрев в открытом судебном заседании материалы дела  об административном правонарушени</w:t>
      </w:r>
      <w:r w:rsidRPr="00AA47C6" w:rsidR="00D400C7">
        <w:rPr>
          <w:sz w:val="24"/>
          <w:szCs w:val="24"/>
        </w:rPr>
        <w:t>и</w:t>
      </w:r>
      <w:r w:rsidRPr="00AA47C6">
        <w:rPr>
          <w:sz w:val="24"/>
          <w:szCs w:val="24"/>
        </w:rPr>
        <w:t xml:space="preserve"> в отношении  </w:t>
      </w:r>
    </w:p>
    <w:p w:rsidR="002776D5" w:rsidRPr="00AA47C6" w:rsidP="002776D5">
      <w:pPr>
        <w:ind w:left="1170" w:hanging="1170"/>
        <w:jc w:val="both"/>
        <w:rPr>
          <w:sz w:val="24"/>
          <w:szCs w:val="24"/>
        </w:rPr>
      </w:pPr>
      <w:r w:rsidRPr="00AA47C6">
        <w:rPr>
          <w:sz w:val="24"/>
          <w:szCs w:val="24"/>
        </w:rPr>
        <w:t xml:space="preserve"> Муниципального </w:t>
      </w:r>
      <w:r w:rsidRPr="00AA47C6" w:rsidR="00174179">
        <w:rPr>
          <w:sz w:val="24"/>
          <w:szCs w:val="24"/>
        </w:rPr>
        <w:t>бюджетного</w:t>
      </w:r>
      <w:r w:rsidRPr="00AA47C6">
        <w:rPr>
          <w:sz w:val="24"/>
          <w:szCs w:val="24"/>
        </w:rPr>
        <w:t xml:space="preserve"> учреждения  </w:t>
      </w:r>
      <w:r w:rsidRPr="00AA47C6">
        <w:rPr>
          <w:sz w:val="24"/>
          <w:szCs w:val="24"/>
        </w:rPr>
        <w:t xml:space="preserve">«Город» муниципального </w:t>
      </w:r>
    </w:p>
    <w:p w:rsidR="002776D5" w:rsidRPr="00AA47C6" w:rsidP="002776D5">
      <w:pPr>
        <w:ind w:left="1170" w:hanging="1170"/>
        <w:jc w:val="both"/>
        <w:rPr>
          <w:sz w:val="24"/>
          <w:szCs w:val="24"/>
        </w:rPr>
      </w:pPr>
      <w:r w:rsidRPr="00AA47C6">
        <w:rPr>
          <w:sz w:val="24"/>
          <w:szCs w:val="24"/>
        </w:rPr>
        <w:t xml:space="preserve">образования городской округ </w:t>
      </w:r>
      <w:r w:rsidRPr="00AA47C6" w:rsidR="002A05C9">
        <w:rPr>
          <w:sz w:val="24"/>
          <w:szCs w:val="24"/>
        </w:rPr>
        <w:t>Симферопол</w:t>
      </w:r>
      <w:r w:rsidRPr="00AA47C6">
        <w:rPr>
          <w:sz w:val="24"/>
          <w:szCs w:val="24"/>
        </w:rPr>
        <w:t>ь</w:t>
      </w:r>
      <w:r w:rsidRPr="00AA47C6" w:rsidR="002A05C9">
        <w:rPr>
          <w:sz w:val="24"/>
          <w:szCs w:val="24"/>
        </w:rPr>
        <w:t xml:space="preserve"> Республики Крым, </w:t>
      </w:r>
    </w:p>
    <w:p w:rsidR="00D40ADF" w:rsidRPr="00AA47C6" w:rsidP="00D40ADF">
      <w:pPr>
        <w:jc w:val="both"/>
        <w:rPr>
          <w:sz w:val="24"/>
          <w:szCs w:val="24"/>
        </w:rPr>
      </w:pPr>
      <w:r>
        <w:rPr>
          <w:sz w:val="28"/>
          <w:szCs w:val="28"/>
        </w:rPr>
        <w:t>ДАННЫЕ</w:t>
      </w:r>
      <w:r w:rsidRPr="00AA47C6">
        <w:rPr>
          <w:sz w:val="24"/>
          <w:szCs w:val="24"/>
        </w:rPr>
        <w:t>о привлечении его к административной ответственности за правонарушение, предусмотренное ст. 12.</w:t>
      </w:r>
      <w:r w:rsidRPr="00AA47C6" w:rsidR="00FB1C15">
        <w:rPr>
          <w:sz w:val="24"/>
          <w:szCs w:val="24"/>
        </w:rPr>
        <w:t>34</w:t>
      </w:r>
      <w:r w:rsidRPr="00AA47C6">
        <w:rPr>
          <w:sz w:val="24"/>
          <w:szCs w:val="24"/>
        </w:rPr>
        <w:t xml:space="preserve"> ч. 1 Кодекса Российской Федерации об административных правонарушениях, </w:t>
      </w:r>
    </w:p>
    <w:p w:rsidR="00D400C7" w:rsidRPr="00AA47C6" w:rsidP="00FB1C15">
      <w:pPr>
        <w:jc w:val="both"/>
        <w:rPr>
          <w:sz w:val="24"/>
          <w:szCs w:val="24"/>
        </w:rPr>
      </w:pPr>
      <w:r w:rsidRPr="00AA47C6">
        <w:rPr>
          <w:sz w:val="24"/>
          <w:szCs w:val="24"/>
        </w:rPr>
        <w:t xml:space="preserve"> </w:t>
      </w:r>
      <w:r w:rsidRPr="00AA47C6">
        <w:rPr>
          <w:sz w:val="24"/>
          <w:szCs w:val="24"/>
        </w:rPr>
        <w:tab/>
      </w:r>
      <w:r w:rsidRPr="00AA47C6" w:rsidR="00FB1C15">
        <w:rPr>
          <w:sz w:val="24"/>
          <w:szCs w:val="24"/>
        </w:rPr>
        <w:t xml:space="preserve">                                        УСТАНОВИЛ:</w:t>
      </w:r>
    </w:p>
    <w:p w:rsidR="007869BA" w:rsidRPr="007869BA" w:rsidP="007869BA">
      <w:pPr>
        <w:ind w:firstLine="567"/>
        <w:jc w:val="both"/>
        <w:rPr>
          <w:sz w:val="24"/>
          <w:szCs w:val="24"/>
        </w:rPr>
      </w:pPr>
      <w:r w:rsidRPr="007869BA">
        <w:rPr>
          <w:sz w:val="24"/>
          <w:szCs w:val="24"/>
        </w:rPr>
        <w:t xml:space="preserve">    </w:t>
      </w:r>
      <w:r w:rsidRPr="007869BA" w:rsidR="007104E3">
        <w:rPr>
          <w:sz w:val="24"/>
          <w:szCs w:val="24"/>
        </w:rPr>
        <w:t xml:space="preserve">Муниципальным  </w:t>
      </w:r>
      <w:r w:rsidRPr="007869BA" w:rsidR="00174179">
        <w:rPr>
          <w:sz w:val="24"/>
          <w:szCs w:val="24"/>
        </w:rPr>
        <w:t>бюджетн</w:t>
      </w:r>
      <w:r w:rsidRPr="007869BA" w:rsidR="007104E3">
        <w:rPr>
          <w:sz w:val="24"/>
          <w:szCs w:val="24"/>
        </w:rPr>
        <w:t xml:space="preserve">ым учреждением  </w:t>
      </w:r>
      <w:r w:rsidRPr="007869BA" w:rsidR="00174179">
        <w:rPr>
          <w:sz w:val="24"/>
          <w:szCs w:val="24"/>
        </w:rPr>
        <w:t xml:space="preserve">«Город» муниципального образования городской округ Симферополь Республики Крым </w:t>
      </w:r>
      <w:r w:rsidRPr="007869BA" w:rsidR="007104E3">
        <w:rPr>
          <w:sz w:val="24"/>
          <w:szCs w:val="24"/>
        </w:rPr>
        <w:t>совершено административное правонарушение при следующих обстоятельствах</w:t>
      </w:r>
      <w:r w:rsidRPr="007869BA" w:rsidR="001423FD">
        <w:rPr>
          <w:b/>
          <w:sz w:val="24"/>
          <w:szCs w:val="24"/>
        </w:rPr>
        <w:t xml:space="preserve">. </w:t>
      </w:r>
      <w:r w:rsidRPr="007869BA">
        <w:rPr>
          <w:sz w:val="24"/>
          <w:szCs w:val="24"/>
        </w:rPr>
        <w:t>В рамках постоянного рейда, 06.08.2025 в период времени с 12 час. 00 мин.  до 14 час. 00 мин. осуществлялось выездное обследование, в ходе которого выявлены нарушения обязательных требований в области обеспечения безопасности дорожного движения, а именно                                по ул. Бела Куна от д. 8 до д. 13, отсутствует горизонтальная дорожная разметка 1.1, 1.6, 1.7,  предусмотренная утвержденной схемой организации дорожного движения в</w:t>
      </w:r>
      <w:r w:rsidRPr="007869BA">
        <w:rPr>
          <w:sz w:val="24"/>
          <w:szCs w:val="24"/>
        </w:rPr>
        <w:t xml:space="preserve"> нарушении требований п. 6.3.1 ГОСТ </w:t>
      </w:r>
      <w:r w:rsidRPr="007869BA">
        <w:rPr>
          <w:sz w:val="24"/>
          <w:szCs w:val="24"/>
        </w:rPr>
        <w:t>Р</w:t>
      </w:r>
      <w:r w:rsidRPr="007869BA">
        <w:rPr>
          <w:sz w:val="24"/>
          <w:szCs w:val="24"/>
        </w:rPr>
        <w:t xml:space="preserve"> 50597-2017,                   по ул. Севастопольской/ул. Кара-</w:t>
      </w:r>
      <w:r w:rsidRPr="007869BA">
        <w:rPr>
          <w:sz w:val="24"/>
          <w:szCs w:val="24"/>
        </w:rPr>
        <w:t>Дениз</w:t>
      </w:r>
      <w:r w:rsidRPr="007869BA">
        <w:rPr>
          <w:sz w:val="24"/>
          <w:szCs w:val="24"/>
        </w:rPr>
        <w:t xml:space="preserve"> от д. 252 до ул. Кара </w:t>
      </w:r>
      <w:r w:rsidRPr="007869BA">
        <w:rPr>
          <w:sz w:val="24"/>
          <w:szCs w:val="24"/>
        </w:rPr>
        <w:t>Дениз</w:t>
      </w:r>
      <w:r w:rsidRPr="007869BA">
        <w:rPr>
          <w:sz w:val="24"/>
          <w:szCs w:val="24"/>
        </w:rPr>
        <w:t xml:space="preserve">, д. 9, отсутствует горизонтальная дорожная разметка 1.1, 1.2, 1.7, 1.12, 1.13,                       1.14.1, 2.7, предусмотренная утвержденной схемой организации дорожного движения в нарушении требований п. 6.3.1 ГОСТ Р 50597-2017, так же дорожный знак 2.2 «Конец главной дороги»  (пикетаж 0,882) закрыт зелеными насаждениями в нарушении требований п. 6.1.1 ГОСТ </w:t>
      </w:r>
      <w:r w:rsidRPr="007869BA">
        <w:rPr>
          <w:sz w:val="24"/>
          <w:szCs w:val="24"/>
        </w:rPr>
        <w:t>Р</w:t>
      </w:r>
      <w:r w:rsidRPr="007869BA">
        <w:rPr>
          <w:sz w:val="24"/>
          <w:szCs w:val="24"/>
        </w:rPr>
        <w:t xml:space="preserve"> 50597-2017.</w:t>
      </w:r>
    </w:p>
    <w:p w:rsidR="007869BA" w:rsidRPr="007869BA" w:rsidP="007869BA">
      <w:pPr>
        <w:tabs>
          <w:tab w:val="left" w:pos="142"/>
        </w:tabs>
        <w:jc w:val="both"/>
        <w:rPr>
          <w:sz w:val="24"/>
          <w:szCs w:val="24"/>
        </w:rPr>
      </w:pPr>
      <w:r w:rsidRPr="007869BA">
        <w:rPr>
          <w:sz w:val="24"/>
          <w:szCs w:val="24"/>
        </w:rPr>
        <w:tab/>
      </w:r>
      <w:r w:rsidRPr="007869BA">
        <w:rPr>
          <w:sz w:val="24"/>
          <w:szCs w:val="24"/>
        </w:rPr>
        <w:tab/>
      </w:r>
      <w:r w:rsidRPr="007869BA">
        <w:rPr>
          <w:sz w:val="24"/>
          <w:szCs w:val="24"/>
        </w:rPr>
        <w:t xml:space="preserve">Собственником на праве оперативного управления, автомобильных дорог общего пользования местного значения, Республики Крым,      г. Симферополь, ул. Бела Куна, ул. Севастопольская/ул. Кара </w:t>
      </w:r>
      <w:r w:rsidRPr="007869BA">
        <w:rPr>
          <w:sz w:val="24"/>
          <w:szCs w:val="24"/>
        </w:rPr>
        <w:t>Дениз</w:t>
      </w:r>
      <w:r w:rsidRPr="007869BA">
        <w:rPr>
          <w:sz w:val="24"/>
          <w:szCs w:val="24"/>
        </w:rPr>
        <w:t>, является юридическое лицо МБУ  «Город» муниципального образования городской округ Симферополь Республики Крым, которое не выполнило требование по обеспечению безопасности дорожного движения при содержании автомобильной дороги, а так же не приняло меры                        по своевременному устранению нарушений правил, норм</w:t>
      </w:r>
      <w:r w:rsidRPr="007869BA">
        <w:rPr>
          <w:sz w:val="24"/>
          <w:szCs w:val="24"/>
        </w:rPr>
        <w:t xml:space="preserve"> и стандартов в сфере обеспечения безопасности дорожного движения, угрожающим безопасности,   а именно п. 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утвержденных постановлением Совета Министров – Правительства Российской Федерации от 23 октября 1993 № 1090, п. 6.3.1, п. 6.1.1 ГОСТ </w:t>
      </w:r>
      <w:r w:rsidRPr="007869BA">
        <w:rPr>
          <w:sz w:val="24"/>
          <w:szCs w:val="24"/>
        </w:rPr>
        <w:t>Р</w:t>
      </w:r>
      <w:r w:rsidRPr="007869BA">
        <w:rPr>
          <w:sz w:val="24"/>
          <w:szCs w:val="24"/>
        </w:rPr>
        <w:t xml:space="preserve"> 50597-2017. </w:t>
      </w:r>
    </w:p>
    <w:p w:rsidR="007869BA" w:rsidRPr="007869BA" w:rsidP="007869BA">
      <w:pPr>
        <w:tabs>
          <w:tab w:val="left" w:pos="567"/>
          <w:tab w:val="left" w:pos="709"/>
        </w:tabs>
        <w:ind w:firstLine="567"/>
        <w:jc w:val="both"/>
        <w:rPr>
          <w:b/>
          <w:sz w:val="24"/>
          <w:szCs w:val="24"/>
        </w:rPr>
      </w:pPr>
      <w:r w:rsidRPr="007869BA">
        <w:rPr>
          <w:sz w:val="24"/>
          <w:szCs w:val="24"/>
        </w:rPr>
        <w:t xml:space="preserve">  Указанные обстоятельства, с выявленными нарушениями обязательных требований при содержании автомобильных дорог, продолжают нести вероятность причинения тяжкого вреда в краткосрочной перспективе, то есть ситуации, когда отсутствие мер реагирования контрольных (надзорных) органов неминуемо может привести к наступлению негативных последствий,  а именно создают непосредственную угрозу причинения вреда жизни                            и тяжкого вреда </w:t>
      </w:r>
      <w:r w:rsidRPr="007869BA">
        <w:rPr>
          <w:sz w:val="24"/>
          <w:szCs w:val="24"/>
        </w:rPr>
        <w:t>здоровью граждан. Установлено, что достоверность сведений об угрозе причинения вреда охраняемым законом ценностям подтверждена.</w:t>
      </w:r>
    </w:p>
    <w:p w:rsidR="007869BA" w:rsidRPr="007869BA" w:rsidP="007869BA">
      <w:pPr>
        <w:pStyle w:val="BodyTextIndent"/>
        <w:tabs>
          <w:tab w:val="left" w:pos="567"/>
          <w:tab w:val="left" w:pos="709"/>
        </w:tabs>
        <w:ind w:left="0"/>
        <w:jc w:val="both"/>
        <w:rPr>
          <w:sz w:val="24"/>
          <w:szCs w:val="24"/>
        </w:rPr>
      </w:pPr>
      <w:r>
        <w:rPr>
          <w:sz w:val="24"/>
          <w:szCs w:val="24"/>
        </w:rPr>
        <w:t xml:space="preserve">         </w:t>
      </w:r>
      <w:r w:rsidRPr="007869BA">
        <w:rPr>
          <w:sz w:val="24"/>
          <w:szCs w:val="24"/>
        </w:rPr>
        <w:t xml:space="preserve">Согласно требований п. 6.3.1 ГОСТ </w:t>
      </w:r>
      <w:r w:rsidRPr="007869BA">
        <w:rPr>
          <w:sz w:val="24"/>
          <w:szCs w:val="24"/>
        </w:rPr>
        <w:t>Р</w:t>
      </w:r>
      <w:r w:rsidRPr="007869BA">
        <w:rPr>
          <w:sz w:val="24"/>
          <w:szCs w:val="24"/>
        </w:rPr>
        <w:t xml:space="preserve"> 50597-2017, дороги и улицы должны иметь дорожную разметку по ГОСТ 32953, форма, размеры и цвет которой должны соответствовать ГОСТ Р 51256. Разметка должна быть нанесена по ГОСТ </w:t>
      </w:r>
      <w:r w:rsidRPr="007869BA">
        <w:rPr>
          <w:sz w:val="24"/>
          <w:szCs w:val="24"/>
        </w:rPr>
        <w:t>Р</w:t>
      </w:r>
      <w:r w:rsidRPr="007869BA">
        <w:rPr>
          <w:sz w:val="24"/>
          <w:szCs w:val="24"/>
        </w:rPr>
        <w:t xml:space="preserve"> 52289 в соответствии с утвержденным проектом (схемой) организации дорожного движения. </w:t>
      </w:r>
    </w:p>
    <w:p w:rsidR="007869BA" w:rsidRPr="007869BA" w:rsidP="007869BA">
      <w:pPr>
        <w:pStyle w:val="BodyTextIndent"/>
        <w:tabs>
          <w:tab w:val="left" w:pos="567"/>
          <w:tab w:val="left" w:pos="709"/>
        </w:tabs>
        <w:ind w:left="0"/>
        <w:jc w:val="both"/>
        <w:rPr>
          <w:sz w:val="24"/>
          <w:szCs w:val="24"/>
        </w:rPr>
      </w:pPr>
      <w:r>
        <w:rPr>
          <w:sz w:val="24"/>
          <w:szCs w:val="24"/>
        </w:rPr>
        <w:t xml:space="preserve">         </w:t>
      </w:r>
      <w:r w:rsidRPr="007869BA">
        <w:rPr>
          <w:sz w:val="24"/>
          <w:szCs w:val="24"/>
        </w:rPr>
        <w:t xml:space="preserve">Согласно требований 6.1.1 ГОСТ </w:t>
      </w:r>
      <w:r w:rsidRPr="007869BA">
        <w:rPr>
          <w:sz w:val="24"/>
          <w:szCs w:val="24"/>
        </w:rPr>
        <w:t>Р</w:t>
      </w:r>
      <w:r w:rsidRPr="007869BA">
        <w:rPr>
          <w:sz w:val="24"/>
          <w:szCs w:val="24"/>
        </w:rPr>
        <w:t xml:space="preserve"> 50597-2017, ограничение видимости дорожных знаков и светофоров, вызванное каким-либо препятствием (зелеными насаждениями или конструкциями), не допускается. Обрезку зеленых насаждений для обеспечения видимости осуществляют в течение одних суток на дорогах категорий IА - III и улицах групп</w:t>
      </w:r>
      <w:r w:rsidRPr="007869BA">
        <w:rPr>
          <w:sz w:val="24"/>
          <w:szCs w:val="24"/>
        </w:rPr>
        <w:t xml:space="preserve"> А</w:t>
      </w:r>
      <w:r w:rsidRPr="007869BA">
        <w:rPr>
          <w:sz w:val="24"/>
          <w:szCs w:val="24"/>
        </w:rPr>
        <w:t xml:space="preserve"> - Д, на остальных дорогах и улицах - в течение 3-х сут</w:t>
      </w:r>
      <w:r>
        <w:rPr>
          <w:sz w:val="24"/>
          <w:szCs w:val="24"/>
        </w:rPr>
        <w:t>ок</w:t>
      </w:r>
    </w:p>
    <w:p w:rsidR="007869BA" w:rsidRPr="007869BA" w:rsidP="007869BA">
      <w:pPr>
        <w:jc w:val="both"/>
        <w:rPr>
          <w:sz w:val="24"/>
          <w:szCs w:val="24"/>
        </w:rPr>
      </w:pPr>
      <w:r w:rsidRPr="007869BA">
        <w:rPr>
          <w:sz w:val="24"/>
          <w:szCs w:val="24"/>
        </w:rPr>
        <w:t xml:space="preserve">            </w:t>
      </w:r>
      <w:r w:rsidRPr="007869BA">
        <w:rPr>
          <w:sz w:val="24"/>
          <w:szCs w:val="24"/>
        </w:rPr>
        <w:t>В силу ч. 1 ст. 97.1 Федерального закона от 31.07.2020 № 248-ФЗ                         «О государственном контроле (надзоре) и муниципальном контроле                                 в Российской Федерации»,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w:t>
      </w:r>
      <w:r w:rsidRPr="007869BA">
        <w:rPr>
          <w:sz w:val="24"/>
          <w:szCs w:val="24"/>
        </w:rPr>
        <w:t xml:space="preserve"> требований.</w:t>
      </w:r>
    </w:p>
    <w:p w:rsidR="007869BA" w:rsidRPr="007869BA" w:rsidP="007869BA">
      <w:pPr>
        <w:pStyle w:val="ConsPlusNormal"/>
        <w:adjustRightInd/>
        <w:ind w:firstLine="709"/>
        <w:jc w:val="both"/>
        <w:rPr>
          <w:sz w:val="24"/>
          <w:szCs w:val="24"/>
        </w:rPr>
      </w:pPr>
      <w:r w:rsidRPr="007869BA">
        <w:rPr>
          <w:sz w:val="24"/>
          <w:szCs w:val="24"/>
        </w:rPr>
        <w:t>В силу 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 1090                       «О правилах дорожного движения», д</w:t>
      </w:r>
      <w:r w:rsidRPr="007869BA">
        <w:rPr>
          <w:rStyle w:val="blk"/>
          <w:sz w:val="24"/>
          <w:szCs w:val="24"/>
        </w:rPr>
        <w:t>олжностные и иные лица, ответственные за состояние дорог, железнодорожных переездов и других дорожных сооружений, обязаны:</w:t>
      </w:r>
    </w:p>
    <w:p w:rsidR="007869BA" w:rsidRPr="007869BA" w:rsidP="007869BA">
      <w:pPr>
        <w:numPr>
          <w:ilvl w:val="0"/>
          <w:numId w:val="5"/>
        </w:numPr>
        <w:shd w:val="clear" w:color="auto" w:fill="FFFFFF"/>
        <w:ind w:left="0" w:firstLine="709"/>
        <w:jc w:val="both"/>
        <w:rPr>
          <w:sz w:val="24"/>
          <w:szCs w:val="24"/>
        </w:rPr>
      </w:pPr>
      <w:r w:rsidRPr="007869BA">
        <w:rPr>
          <w:rStyle w:val="blk"/>
          <w:sz w:val="24"/>
          <w:szCs w:val="24"/>
        </w:rP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7869BA" w:rsidRPr="007869BA" w:rsidP="007869BA">
      <w:pPr>
        <w:numPr>
          <w:ilvl w:val="0"/>
          <w:numId w:val="5"/>
        </w:numPr>
        <w:shd w:val="clear" w:color="auto" w:fill="FFFFFF"/>
        <w:ind w:left="0" w:firstLine="709"/>
        <w:jc w:val="both"/>
        <w:rPr>
          <w:sz w:val="24"/>
          <w:szCs w:val="24"/>
        </w:rPr>
      </w:pPr>
      <w:r w:rsidRPr="007869BA">
        <w:rPr>
          <w:rStyle w:val="blk"/>
          <w:sz w:val="24"/>
          <w:szCs w:val="24"/>
        </w:rP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7869BA" w:rsidRPr="007869BA" w:rsidP="007869BA">
      <w:pPr>
        <w:numPr>
          <w:ilvl w:val="0"/>
          <w:numId w:val="5"/>
        </w:numPr>
        <w:shd w:val="clear" w:color="auto" w:fill="FFFFFF"/>
        <w:ind w:left="0" w:firstLine="709"/>
        <w:jc w:val="both"/>
        <w:rPr>
          <w:sz w:val="24"/>
          <w:szCs w:val="24"/>
        </w:rPr>
      </w:pPr>
      <w:r w:rsidRPr="007869BA">
        <w:rPr>
          <w:rStyle w:val="blk"/>
          <w:sz w:val="24"/>
          <w:szCs w:val="24"/>
        </w:rP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7869BA" w:rsidRPr="007869BA" w:rsidP="007869BA">
      <w:pPr>
        <w:ind w:firstLine="709"/>
        <w:jc w:val="both"/>
        <w:rPr>
          <w:sz w:val="24"/>
          <w:szCs w:val="24"/>
        </w:rPr>
      </w:pPr>
      <w:r w:rsidRPr="007869BA">
        <w:rPr>
          <w:sz w:val="24"/>
          <w:szCs w:val="24"/>
        </w:rPr>
        <w:t xml:space="preserve">Главой 10. «Заключительные и переходные положения» </w:t>
      </w:r>
      <w:r w:rsidRPr="007869BA">
        <w:rPr>
          <w:sz w:val="24"/>
          <w:szCs w:val="24"/>
          <w:bdr w:val="none" w:sz="0" w:space="0" w:color="auto" w:frame="1"/>
        </w:rPr>
        <w:t>Федерального закона от 27 декабря 2002 г. N 184-ФЗ «О техническом регулировании»,                                    ст. 46 предусмотрено, что со дня вступления в силу настоящего Федерального закона впредь до вступления в силу соответствующих технических регламентов требования к продукции, </w:t>
      </w:r>
      <w:r w:rsidRPr="007869BA">
        <w:rPr>
          <w:sz w:val="24"/>
          <w:szCs w:val="24"/>
        </w:rPr>
        <w:t xml:space="preserve">или связанным с ними процессам проектирования </w:t>
      </w:r>
      <w:r w:rsidRPr="007869BA">
        <w:rPr>
          <w:sz w:val="24"/>
          <w:szCs w:val="24"/>
        </w:rPr>
        <w:t>(включая изыскания), производства, строительства, монтажа, наладки</w:t>
      </w:r>
      <w:r w:rsidRPr="007869BA">
        <w:rPr>
          <w:sz w:val="24"/>
          <w:szCs w:val="24"/>
          <w:bdr w:val="none" w:sz="0" w:space="0" w:color="auto" w:frame="1"/>
        </w:rPr>
        <w:t xml:space="preserve">,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 защиты жизни и здоровья граждан, имущества физических или юридических лиц, </w:t>
      </w:r>
      <w:r w:rsidRPr="007869BA">
        <w:rPr>
          <w:sz w:val="24"/>
          <w:szCs w:val="24"/>
          <w:bdr w:val="none" w:sz="0" w:space="0" w:color="auto" w:frame="1"/>
        </w:rPr>
        <w:t>государственного или муниципального имущества;</w:t>
      </w:r>
      <w:r w:rsidRPr="007869BA">
        <w:rPr>
          <w:sz w:val="24"/>
          <w:szCs w:val="24"/>
        </w:rPr>
        <w:t xml:space="preserve"> </w:t>
      </w:r>
      <w:r w:rsidRPr="007869BA">
        <w:rPr>
          <w:sz w:val="24"/>
          <w:szCs w:val="24"/>
          <w:bdr w:val="none" w:sz="0" w:space="0" w:color="auto" w:frame="1"/>
        </w:rPr>
        <w:t>охраны окружающей среды, жизни или здоровья животных и растений.</w:t>
      </w:r>
    </w:p>
    <w:p w:rsidR="007869BA" w:rsidRPr="007869BA" w:rsidP="007869BA">
      <w:pPr>
        <w:shd w:val="clear" w:color="auto" w:fill="FFFFFF"/>
        <w:tabs>
          <w:tab w:val="left" w:pos="709"/>
        </w:tabs>
        <w:ind w:firstLine="567"/>
        <w:jc w:val="both"/>
        <w:rPr>
          <w:sz w:val="24"/>
          <w:szCs w:val="24"/>
          <w:bdr w:val="none" w:sz="0" w:space="0" w:color="auto" w:frame="1"/>
        </w:rPr>
      </w:pPr>
      <w:r w:rsidRPr="007869BA">
        <w:rPr>
          <w:sz w:val="24"/>
          <w:szCs w:val="24"/>
          <w:bdr w:val="none" w:sz="0" w:space="0" w:color="auto" w:frame="1"/>
        </w:rPr>
        <w:t xml:space="preserve">  Требования Государственных стандартов Российской федерации направленных на обеспечение безопасности дорожного движения подлежат обязательному исполнению.</w:t>
      </w:r>
    </w:p>
    <w:p w:rsidR="007869BA" w:rsidRPr="007869BA" w:rsidP="007869BA">
      <w:pPr>
        <w:widowControl w:val="0"/>
        <w:autoSpaceDE w:val="0"/>
        <w:autoSpaceDN w:val="0"/>
        <w:adjustRightInd w:val="0"/>
        <w:ind w:right="-2" w:firstLine="567"/>
        <w:jc w:val="both"/>
        <w:rPr>
          <w:sz w:val="24"/>
          <w:szCs w:val="24"/>
        </w:rPr>
      </w:pPr>
      <w:r w:rsidRPr="007869BA">
        <w:rPr>
          <w:sz w:val="24"/>
          <w:szCs w:val="24"/>
        </w:rPr>
        <w:t xml:space="preserve">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 2 Федерального закона № 196-ФЗ                           от 10.12.1995).</w:t>
      </w:r>
    </w:p>
    <w:p w:rsidR="007869BA" w:rsidRPr="007869BA" w:rsidP="007869BA">
      <w:pPr>
        <w:widowControl w:val="0"/>
        <w:autoSpaceDE w:val="0"/>
        <w:autoSpaceDN w:val="0"/>
        <w:adjustRightInd w:val="0"/>
        <w:ind w:right="-2" w:firstLine="567"/>
        <w:jc w:val="both"/>
        <w:rPr>
          <w:sz w:val="24"/>
          <w:szCs w:val="24"/>
        </w:rPr>
      </w:pPr>
      <w:r w:rsidRPr="007869BA">
        <w:rPr>
          <w:sz w:val="24"/>
          <w:szCs w:val="24"/>
        </w:rPr>
        <w:t xml:space="preserve">  В силу ч. 6 ст. 3 Федерального закона №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7869BA" w:rsidRPr="007869BA" w:rsidP="007869BA">
      <w:pPr>
        <w:widowControl w:val="0"/>
        <w:autoSpaceDE w:val="0"/>
        <w:autoSpaceDN w:val="0"/>
        <w:adjustRightInd w:val="0"/>
        <w:ind w:right="-2" w:firstLine="567"/>
        <w:jc w:val="both"/>
        <w:rPr>
          <w:bCs/>
          <w:sz w:val="24"/>
          <w:szCs w:val="24"/>
        </w:rPr>
      </w:pPr>
      <w:r w:rsidRPr="007869BA">
        <w:rPr>
          <w:sz w:val="24"/>
          <w:szCs w:val="24"/>
        </w:rPr>
        <w:t xml:space="preserve">  - ч. 3 ст. 15 Федерального закона № 257-ФЗ от 08.11.2007, о</w:t>
      </w:r>
      <w:r w:rsidRPr="007869BA">
        <w:rPr>
          <w:bCs/>
          <w:sz w:val="24"/>
          <w:szCs w:val="24"/>
        </w:rPr>
        <w:t>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7869BA" w:rsidRPr="007869BA" w:rsidP="007869BA">
      <w:pPr>
        <w:widowControl w:val="0"/>
        <w:autoSpaceDE w:val="0"/>
        <w:autoSpaceDN w:val="0"/>
        <w:adjustRightInd w:val="0"/>
        <w:ind w:right="-2" w:firstLine="567"/>
        <w:jc w:val="both"/>
        <w:rPr>
          <w:sz w:val="24"/>
          <w:szCs w:val="24"/>
        </w:rPr>
      </w:pPr>
      <w:r w:rsidRPr="007869BA">
        <w:rPr>
          <w:sz w:val="24"/>
          <w:szCs w:val="24"/>
        </w:rPr>
        <w:t xml:space="preserve">  - ч. 7 ст. 3 Федерального закона №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w:t>
      </w:r>
    </w:p>
    <w:p w:rsidR="007869BA" w:rsidRPr="007869BA" w:rsidP="007869BA">
      <w:pPr>
        <w:widowControl w:val="0"/>
        <w:tabs>
          <w:tab w:val="left" w:pos="567"/>
          <w:tab w:val="left" w:pos="709"/>
          <w:tab w:val="left" w:pos="851"/>
        </w:tabs>
        <w:autoSpaceDE w:val="0"/>
        <w:autoSpaceDN w:val="0"/>
        <w:adjustRightInd w:val="0"/>
        <w:ind w:right="-2" w:firstLine="567"/>
        <w:jc w:val="both"/>
        <w:rPr>
          <w:sz w:val="24"/>
          <w:szCs w:val="24"/>
        </w:rPr>
      </w:pPr>
      <w:r w:rsidRPr="007869BA">
        <w:rPr>
          <w:sz w:val="24"/>
          <w:szCs w:val="24"/>
        </w:rPr>
        <w:t xml:space="preserve">  - ч. 12 ст. 3 Федерального закона № 257-ФЗ от 08.11.2007,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7869BA" w:rsidRPr="007869BA" w:rsidP="007869BA">
      <w:pPr>
        <w:widowControl w:val="0"/>
        <w:tabs>
          <w:tab w:val="left" w:pos="567"/>
          <w:tab w:val="left" w:pos="709"/>
        </w:tabs>
        <w:autoSpaceDE w:val="0"/>
        <w:autoSpaceDN w:val="0"/>
        <w:adjustRightInd w:val="0"/>
        <w:ind w:right="-2" w:firstLine="567"/>
        <w:jc w:val="both"/>
        <w:rPr>
          <w:sz w:val="24"/>
          <w:szCs w:val="24"/>
        </w:rPr>
      </w:pPr>
      <w:r w:rsidRPr="007869BA">
        <w:rPr>
          <w:sz w:val="24"/>
          <w:szCs w:val="24"/>
        </w:rPr>
        <w:t xml:space="preserve">  - ч. 1 ст. 17 Федерального закона № 257-ФЗ от 08.11.2007,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7869BA" w:rsidRPr="007869BA" w:rsidP="007869BA">
      <w:pPr>
        <w:widowControl w:val="0"/>
        <w:tabs>
          <w:tab w:val="left" w:pos="709"/>
        </w:tabs>
        <w:autoSpaceDE w:val="0"/>
        <w:autoSpaceDN w:val="0"/>
        <w:adjustRightInd w:val="0"/>
        <w:ind w:right="-2" w:firstLine="567"/>
        <w:jc w:val="both"/>
        <w:rPr>
          <w:sz w:val="24"/>
          <w:szCs w:val="24"/>
        </w:rPr>
      </w:pPr>
      <w:r w:rsidRPr="007869BA">
        <w:rPr>
          <w:sz w:val="24"/>
          <w:szCs w:val="24"/>
        </w:rPr>
        <w:t xml:space="preserve">  - ч. 2 ст. 17 Федерального закона № 257-ФЗ от 08.11.2007,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7869BA" w:rsidRPr="007869BA" w:rsidP="007869BA">
      <w:pPr>
        <w:widowControl w:val="0"/>
        <w:autoSpaceDE w:val="0"/>
        <w:autoSpaceDN w:val="0"/>
        <w:adjustRightInd w:val="0"/>
        <w:ind w:right="-2" w:firstLine="567"/>
        <w:jc w:val="both"/>
        <w:rPr>
          <w:sz w:val="24"/>
          <w:szCs w:val="24"/>
        </w:rPr>
      </w:pPr>
      <w:r w:rsidRPr="007869BA">
        <w:rPr>
          <w:sz w:val="24"/>
          <w:szCs w:val="24"/>
        </w:rPr>
        <w:t xml:space="preserve">  В силу ст. 12 ФЗ №196 от 10.12.1995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7869BA" w:rsidRPr="007869BA" w:rsidP="007869BA">
      <w:pPr>
        <w:ind w:firstLine="567"/>
        <w:jc w:val="both"/>
        <w:rPr>
          <w:sz w:val="24"/>
          <w:szCs w:val="24"/>
        </w:rPr>
      </w:pPr>
      <w:r w:rsidRPr="007869BA">
        <w:rPr>
          <w:sz w:val="24"/>
          <w:szCs w:val="24"/>
        </w:rPr>
        <w:t xml:space="preserve">  </w:t>
      </w:r>
      <w:r w:rsidRPr="007869BA">
        <w:rPr>
          <w:sz w:val="24"/>
          <w:szCs w:val="24"/>
        </w:rPr>
        <w:t xml:space="preserve">Согласно решению 91-й сессии Симферопольского городского совета                     </w:t>
      </w:r>
      <w:r w:rsidRPr="007869BA">
        <w:rPr>
          <w:sz w:val="24"/>
          <w:szCs w:val="24"/>
          <w:lang w:val="en-US"/>
        </w:rPr>
        <w:t>I</w:t>
      </w:r>
      <w:r w:rsidRPr="007869BA">
        <w:rPr>
          <w:sz w:val="24"/>
          <w:szCs w:val="24"/>
        </w:rPr>
        <w:t xml:space="preserve"> созыва от 30.08.2018 № 1714 о внесении изменений в решение 80 –й сессии Симферопольского городского совета I созыва от 19.12.2017 № 1475                          «О передаче муниципального имущества муниципального образования городской округ Симферополь Республики Крым (автомобильные дороги)»,                в </w:t>
      </w:r>
      <w:r w:rsidRPr="007869BA">
        <w:rPr>
          <w:sz w:val="24"/>
          <w:szCs w:val="24"/>
        </w:rPr>
        <w:t xml:space="preserve">управление МБУ «Город», в том числе ул. Бела Куна,                                                ул. Севастопольская/ул. Кара </w:t>
      </w:r>
      <w:r w:rsidRPr="007869BA">
        <w:rPr>
          <w:sz w:val="24"/>
          <w:szCs w:val="24"/>
        </w:rPr>
        <w:t>Дениз</w:t>
      </w:r>
      <w:r w:rsidRPr="007869BA">
        <w:rPr>
          <w:sz w:val="24"/>
          <w:szCs w:val="24"/>
        </w:rPr>
        <w:t>,</w:t>
      </w:r>
    </w:p>
    <w:p w:rsidR="007869BA" w:rsidRPr="007869BA" w:rsidP="007869BA">
      <w:pPr>
        <w:tabs>
          <w:tab w:val="left" w:pos="709"/>
          <w:tab w:val="left" w:pos="851"/>
        </w:tabs>
        <w:autoSpaceDE w:val="0"/>
        <w:autoSpaceDN w:val="0"/>
        <w:adjustRightInd w:val="0"/>
        <w:ind w:firstLine="567"/>
        <w:jc w:val="both"/>
        <w:rPr>
          <w:sz w:val="24"/>
          <w:szCs w:val="24"/>
        </w:rPr>
      </w:pPr>
      <w:r w:rsidRPr="007869BA">
        <w:rPr>
          <w:sz w:val="24"/>
          <w:szCs w:val="24"/>
        </w:rPr>
        <w:t xml:space="preserve">  Согласно ч. 2 устава МБУ «Город», утверждённого постановлением Администрации города Симферополя Республики Крым от 05.09.2022 № 4422, для достижения поставленных целей и задач МБУ «Город» осуществляет следующие основные виды деятельности:</w:t>
      </w:r>
    </w:p>
    <w:p w:rsidR="007869BA" w:rsidRPr="007869BA" w:rsidP="007869BA">
      <w:pPr>
        <w:autoSpaceDE w:val="0"/>
        <w:autoSpaceDN w:val="0"/>
        <w:adjustRightInd w:val="0"/>
        <w:ind w:firstLine="567"/>
        <w:jc w:val="both"/>
        <w:rPr>
          <w:sz w:val="24"/>
          <w:szCs w:val="24"/>
        </w:rPr>
      </w:pPr>
      <w:r w:rsidRPr="007869BA">
        <w:rPr>
          <w:sz w:val="24"/>
          <w:szCs w:val="24"/>
        </w:rPr>
        <w:t xml:space="preserve">  - п. 2.4.1 содержание и ремонт объектов инженерной инфраструктуры на объектах улично-дорожной сети,</w:t>
      </w:r>
    </w:p>
    <w:p w:rsidR="007869BA" w:rsidRPr="007869BA" w:rsidP="007869BA">
      <w:pPr>
        <w:autoSpaceDE w:val="0"/>
        <w:autoSpaceDN w:val="0"/>
        <w:adjustRightInd w:val="0"/>
        <w:ind w:firstLine="567"/>
        <w:jc w:val="both"/>
        <w:rPr>
          <w:sz w:val="24"/>
          <w:szCs w:val="24"/>
        </w:rPr>
      </w:pPr>
      <w:r w:rsidRPr="007869BA">
        <w:rPr>
          <w:sz w:val="24"/>
          <w:szCs w:val="24"/>
        </w:rPr>
        <w:t xml:space="preserve">  - п. 2.4.2 ремонт и обслуживание светофорных объектов и технических средств организации дорожного движения,</w:t>
      </w:r>
    </w:p>
    <w:p w:rsidR="007869BA" w:rsidRPr="007869BA" w:rsidP="007869BA">
      <w:pPr>
        <w:widowControl w:val="0"/>
        <w:autoSpaceDE w:val="0"/>
        <w:autoSpaceDN w:val="0"/>
        <w:adjustRightInd w:val="0"/>
        <w:ind w:right="-2" w:firstLine="567"/>
        <w:jc w:val="both"/>
        <w:rPr>
          <w:sz w:val="24"/>
          <w:szCs w:val="24"/>
        </w:rPr>
      </w:pPr>
      <w:r w:rsidRPr="007869BA">
        <w:rPr>
          <w:sz w:val="24"/>
          <w:szCs w:val="24"/>
        </w:rPr>
        <w:t xml:space="preserve">  - п. 2.4.7 ремонт улично-дорожной сети.</w:t>
      </w:r>
    </w:p>
    <w:p w:rsidR="007B33E7" w:rsidRPr="00AA47C6" w:rsidP="00154508">
      <w:pPr>
        <w:ind w:firstLine="567"/>
        <w:jc w:val="both"/>
        <w:rPr>
          <w:sz w:val="24"/>
          <w:szCs w:val="24"/>
        </w:rPr>
      </w:pPr>
      <w:r w:rsidRPr="00AA47C6">
        <w:rPr>
          <w:sz w:val="24"/>
          <w:szCs w:val="24"/>
        </w:rPr>
        <w:t xml:space="preserve">В судебном заседании </w:t>
      </w:r>
      <w:r w:rsidRPr="00AA47C6" w:rsidR="00D62C33">
        <w:rPr>
          <w:sz w:val="24"/>
          <w:szCs w:val="24"/>
        </w:rPr>
        <w:t>защитник</w:t>
      </w:r>
      <w:r w:rsidRPr="00AA47C6">
        <w:rPr>
          <w:sz w:val="24"/>
          <w:szCs w:val="24"/>
        </w:rPr>
        <w:t xml:space="preserve"> лица, привлекаемого к а</w:t>
      </w:r>
      <w:r w:rsidRPr="00AA47C6" w:rsidR="00670418">
        <w:rPr>
          <w:sz w:val="24"/>
          <w:szCs w:val="24"/>
        </w:rPr>
        <w:t xml:space="preserve">дминистративной ответственности, </w:t>
      </w:r>
      <w:r w:rsidRPr="00AA47C6">
        <w:rPr>
          <w:sz w:val="24"/>
          <w:szCs w:val="24"/>
        </w:rPr>
        <w:t xml:space="preserve">– </w:t>
      </w:r>
      <w:r w:rsidR="00F62418">
        <w:rPr>
          <w:sz w:val="24"/>
          <w:szCs w:val="24"/>
        </w:rPr>
        <w:t>Павленко А.Г.</w:t>
      </w:r>
      <w:r w:rsidRPr="00AA47C6" w:rsidR="00EA7543">
        <w:rPr>
          <w:sz w:val="24"/>
          <w:szCs w:val="24"/>
        </w:rPr>
        <w:t xml:space="preserve"> </w:t>
      </w:r>
      <w:r w:rsidRPr="00AA47C6" w:rsidR="00637A3D">
        <w:rPr>
          <w:sz w:val="24"/>
          <w:szCs w:val="24"/>
        </w:rPr>
        <w:t xml:space="preserve"> </w:t>
      </w:r>
      <w:r w:rsidRPr="00AA47C6">
        <w:rPr>
          <w:sz w:val="24"/>
          <w:szCs w:val="24"/>
        </w:rPr>
        <w:t xml:space="preserve"> </w:t>
      </w:r>
      <w:r w:rsidRPr="00AA47C6" w:rsidR="00821932">
        <w:rPr>
          <w:sz w:val="24"/>
          <w:szCs w:val="24"/>
        </w:rPr>
        <w:t>выразил</w:t>
      </w:r>
      <w:r w:rsidR="00F62418">
        <w:rPr>
          <w:sz w:val="24"/>
          <w:szCs w:val="24"/>
        </w:rPr>
        <w:t>а</w:t>
      </w:r>
      <w:r w:rsidRPr="00AA47C6" w:rsidR="00821932">
        <w:rPr>
          <w:sz w:val="24"/>
          <w:szCs w:val="24"/>
        </w:rPr>
        <w:t xml:space="preserve"> несог</w:t>
      </w:r>
      <w:r w:rsidRPr="00AA47C6" w:rsidR="00EA7543">
        <w:rPr>
          <w:sz w:val="24"/>
          <w:szCs w:val="24"/>
        </w:rPr>
        <w:t>ласие с составленным протоколом. Просил</w:t>
      </w:r>
      <w:r w:rsidR="000E04C4">
        <w:rPr>
          <w:sz w:val="24"/>
          <w:szCs w:val="24"/>
        </w:rPr>
        <w:t>а</w:t>
      </w:r>
      <w:r w:rsidRPr="00AA47C6" w:rsidR="00EA7543">
        <w:rPr>
          <w:sz w:val="24"/>
          <w:szCs w:val="24"/>
        </w:rPr>
        <w:t xml:space="preserve"> производство по делу прекратить. </w:t>
      </w:r>
      <w:r w:rsidRPr="00AA47C6" w:rsidR="00821932">
        <w:rPr>
          <w:sz w:val="24"/>
          <w:szCs w:val="24"/>
        </w:rPr>
        <w:t xml:space="preserve"> </w:t>
      </w:r>
      <w:r w:rsidRPr="00AA47C6" w:rsidR="00EA7543">
        <w:rPr>
          <w:sz w:val="24"/>
          <w:szCs w:val="24"/>
        </w:rPr>
        <w:t>В своих возражениях на протокол указал</w:t>
      </w:r>
      <w:r w:rsidR="00F62418">
        <w:rPr>
          <w:sz w:val="24"/>
          <w:szCs w:val="24"/>
        </w:rPr>
        <w:t>а</w:t>
      </w:r>
      <w:r w:rsidRPr="00AA47C6" w:rsidR="00EA7543">
        <w:rPr>
          <w:sz w:val="24"/>
          <w:szCs w:val="24"/>
        </w:rPr>
        <w:t xml:space="preserve">, что </w:t>
      </w:r>
      <w:r w:rsidR="00F62418">
        <w:rPr>
          <w:sz w:val="24"/>
          <w:szCs w:val="24"/>
        </w:rPr>
        <w:t xml:space="preserve"> </w:t>
      </w:r>
      <w:r w:rsidR="00B14A8C">
        <w:rPr>
          <w:sz w:val="24"/>
          <w:szCs w:val="24"/>
        </w:rPr>
        <w:t xml:space="preserve"> </w:t>
      </w:r>
      <w:r w:rsidR="00154508">
        <w:rPr>
          <w:sz w:val="24"/>
          <w:szCs w:val="24"/>
        </w:rPr>
        <w:t xml:space="preserve">  </w:t>
      </w:r>
      <w:r w:rsidR="00A43557">
        <w:rPr>
          <w:sz w:val="24"/>
          <w:szCs w:val="24"/>
        </w:rPr>
        <w:t xml:space="preserve">инспектором было превышено время проведения постоянного рейда – 30 минут, предусмотренное  ч.1, ч.8 ст. 97.1 Федерального закона от 31.07.2020 г. № 248-ФЗ «О государственном контроле (надзоре) и муниципальном контроле в Российской Федерации», в </w:t>
      </w:r>
      <w:r w:rsidR="00A43557">
        <w:rPr>
          <w:sz w:val="24"/>
          <w:szCs w:val="24"/>
        </w:rPr>
        <w:t>связи</w:t>
      </w:r>
      <w:r w:rsidR="00A43557">
        <w:rPr>
          <w:sz w:val="24"/>
          <w:szCs w:val="24"/>
        </w:rPr>
        <w:t xml:space="preserve"> с чем все доказательства, полученные  по его результатам, не могут быть использованы при рассмотрении дела. </w:t>
      </w:r>
      <w:r w:rsidR="00B14A8C">
        <w:rPr>
          <w:sz w:val="24"/>
          <w:szCs w:val="24"/>
        </w:rPr>
        <w:t>В протоколе указан факт отсутствия горизонтальной дорожной разметки 1.14.1 по ул. Севастопольской/ул. Кара-</w:t>
      </w:r>
      <w:r w:rsidR="00B14A8C">
        <w:rPr>
          <w:sz w:val="24"/>
          <w:szCs w:val="24"/>
        </w:rPr>
        <w:t>Дениз</w:t>
      </w:r>
      <w:r w:rsidR="00B14A8C">
        <w:rPr>
          <w:sz w:val="24"/>
          <w:szCs w:val="24"/>
        </w:rPr>
        <w:t xml:space="preserve">. Из </w:t>
      </w:r>
      <w:r w:rsidR="00B14A8C">
        <w:rPr>
          <w:sz w:val="24"/>
          <w:szCs w:val="24"/>
        </w:rPr>
        <w:t>фототабл</w:t>
      </w:r>
      <w:r w:rsidR="00162EF3">
        <w:rPr>
          <w:sz w:val="24"/>
          <w:szCs w:val="24"/>
        </w:rPr>
        <w:t>и</w:t>
      </w:r>
      <w:r w:rsidR="00B14A8C">
        <w:rPr>
          <w:sz w:val="24"/>
          <w:szCs w:val="24"/>
        </w:rPr>
        <w:t>цы</w:t>
      </w:r>
      <w:r w:rsidR="00B14A8C">
        <w:rPr>
          <w:sz w:val="24"/>
          <w:szCs w:val="24"/>
        </w:rPr>
        <w:t xml:space="preserve"> к протоколу осмотра видно, что по указанному адресу присутствует дорожная разметка 1.14.1, однако, имеется дефект в виде износа, однако, степен</w:t>
      </w:r>
      <w:r w:rsidR="00162EF3">
        <w:rPr>
          <w:sz w:val="24"/>
          <w:szCs w:val="24"/>
        </w:rPr>
        <w:t>ь</w:t>
      </w:r>
      <w:r w:rsidR="00B14A8C">
        <w:rPr>
          <w:sz w:val="24"/>
          <w:szCs w:val="24"/>
        </w:rPr>
        <w:t xml:space="preserve"> износа надлежащим образом не определена.  </w:t>
      </w:r>
      <w:r w:rsidR="000569F0">
        <w:rPr>
          <w:sz w:val="24"/>
          <w:szCs w:val="24"/>
        </w:rPr>
        <w:t xml:space="preserve">Учитывая </w:t>
      </w:r>
      <w:r w:rsidR="00E42E04">
        <w:rPr>
          <w:sz w:val="24"/>
          <w:szCs w:val="24"/>
        </w:rPr>
        <w:t xml:space="preserve"> больш</w:t>
      </w:r>
      <w:r w:rsidR="000569F0">
        <w:rPr>
          <w:sz w:val="24"/>
          <w:szCs w:val="24"/>
        </w:rPr>
        <w:t>ой</w:t>
      </w:r>
      <w:r w:rsidR="00E42E04">
        <w:rPr>
          <w:sz w:val="24"/>
          <w:szCs w:val="24"/>
        </w:rPr>
        <w:t xml:space="preserve"> объем работ, </w:t>
      </w:r>
      <w:r w:rsidR="00382698">
        <w:rPr>
          <w:sz w:val="24"/>
          <w:szCs w:val="24"/>
        </w:rPr>
        <w:t xml:space="preserve"> </w:t>
      </w:r>
      <w:r w:rsidR="00E42E04">
        <w:rPr>
          <w:sz w:val="24"/>
          <w:szCs w:val="24"/>
        </w:rPr>
        <w:t xml:space="preserve"> нанесение</w:t>
      </w:r>
      <w:r w:rsidR="00C25224">
        <w:rPr>
          <w:sz w:val="24"/>
          <w:szCs w:val="24"/>
        </w:rPr>
        <w:t xml:space="preserve"> горизонтальной дорожной </w:t>
      </w:r>
      <w:r w:rsidR="00E42E04">
        <w:rPr>
          <w:sz w:val="24"/>
          <w:szCs w:val="24"/>
        </w:rPr>
        <w:t xml:space="preserve"> разметки</w:t>
      </w:r>
      <w:r w:rsidR="00F760E3">
        <w:rPr>
          <w:sz w:val="24"/>
          <w:szCs w:val="24"/>
        </w:rPr>
        <w:t xml:space="preserve"> запланировано на </w:t>
      </w:r>
      <w:r w:rsidR="005B26FF">
        <w:rPr>
          <w:sz w:val="24"/>
          <w:szCs w:val="24"/>
        </w:rPr>
        <w:t>3</w:t>
      </w:r>
      <w:r w:rsidR="00F760E3">
        <w:rPr>
          <w:sz w:val="24"/>
          <w:szCs w:val="24"/>
        </w:rPr>
        <w:t xml:space="preserve"> квартал 202</w:t>
      </w:r>
      <w:r w:rsidR="00C25224">
        <w:rPr>
          <w:sz w:val="24"/>
          <w:szCs w:val="24"/>
        </w:rPr>
        <w:t>5 г.</w:t>
      </w:r>
      <w:r w:rsidR="00C25224">
        <w:rPr>
          <w:sz w:val="24"/>
          <w:szCs w:val="24"/>
        </w:rPr>
        <w:t xml:space="preserve"> ,</w:t>
      </w:r>
      <w:r w:rsidR="00C25224">
        <w:rPr>
          <w:sz w:val="24"/>
          <w:szCs w:val="24"/>
        </w:rPr>
        <w:t xml:space="preserve"> поскольку  обследование и оценка  технического состояния автомобильных дорог проводится 2 раза в год  в весенний и осенний период.  </w:t>
      </w:r>
      <w:r w:rsidR="008319DF">
        <w:rPr>
          <w:sz w:val="24"/>
          <w:szCs w:val="24"/>
        </w:rPr>
        <w:t xml:space="preserve"> </w:t>
      </w:r>
      <w:r w:rsidR="005B26FF">
        <w:rPr>
          <w:sz w:val="24"/>
          <w:szCs w:val="24"/>
        </w:rPr>
        <w:t xml:space="preserve"> </w:t>
      </w:r>
      <w:r w:rsidR="00C25224">
        <w:rPr>
          <w:sz w:val="24"/>
          <w:szCs w:val="24"/>
        </w:rPr>
        <w:t xml:space="preserve"> </w:t>
      </w:r>
      <w:r w:rsidR="005B26FF">
        <w:rPr>
          <w:sz w:val="24"/>
          <w:szCs w:val="24"/>
        </w:rPr>
        <w:t xml:space="preserve"> </w:t>
      </w:r>
      <w:r w:rsidR="00382698">
        <w:rPr>
          <w:sz w:val="24"/>
          <w:szCs w:val="24"/>
        </w:rPr>
        <w:t xml:space="preserve"> </w:t>
      </w:r>
      <w:r w:rsidR="005B26FF">
        <w:rPr>
          <w:sz w:val="24"/>
          <w:szCs w:val="24"/>
        </w:rPr>
        <w:t xml:space="preserve"> </w:t>
      </w:r>
      <w:r w:rsidR="000E04C4">
        <w:rPr>
          <w:sz w:val="24"/>
          <w:szCs w:val="24"/>
        </w:rPr>
        <w:t xml:space="preserve">  </w:t>
      </w:r>
      <w:r w:rsidR="00BF3270">
        <w:rPr>
          <w:sz w:val="24"/>
          <w:szCs w:val="24"/>
        </w:rPr>
        <w:t xml:space="preserve"> </w:t>
      </w:r>
      <w:r w:rsidRPr="00AA47C6" w:rsidR="003F3C26">
        <w:rPr>
          <w:sz w:val="24"/>
          <w:szCs w:val="24"/>
        </w:rPr>
        <w:t xml:space="preserve"> </w:t>
      </w:r>
      <w:r w:rsidR="00F760E3">
        <w:rPr>
          <w:sz w:val="24"/>
          <w:szCs w:val="24"/>
        </w:rPr>
        <w:t xml:space="preserve"> </w:t>
      </w:r>
      <w:r w:rsidRPr="00AA47C6" w:rsidR="003F3C26">
        <w:rPr>
          <w:sz w:val="24"/>
          <w:szCs w:val="24"/>
        </w:rPr>
        <w:t>Также просил</w:t>
      </w:r>
      <w:r w:rsidR="00F62418">
        <w:rPr>
          <w:sz w:val="24"/>
          <w:szCs w:val="24"/>
        </w:rPr>
        <w:t>а</w:t>
      </w:r>
      <w:r w:rsidRPr="00AA47C6" w:rsidR="003F3C26">
        <w:rPr>
          <w:sz w:val="24"/>
          <w:szCs w:val="24"/>
        </w:rPr>
        <w:t xml:space="preserve"> снизить размер штрафа в случае, если мировой судья придет к выводу о виновности МБУ «Город».</w:t>
      </w:r>
    </w:p>
    <w:p w:rsidR="00D62C33" w:rsidP="00D62C33">
      <w:pPr>
        <w:pStyle w:val="ConsPlusNormal"/>
        <w:ind w:firstLine="540"/>
        <w:jc w:val="both"/>
        <w:rPr>
          <w:sz w:val="24"/>
          <w:szCs w:val="24"/>
        </w:rPr>
      </w:pPr>
      <w:r w:rsidRPr="00AA47C6">
        <w:rPr>
          <w:sz w:val="24"/>
          <w:szCs w:val="24"/>
        </w:rPr>
        <w:t xml:space="preserve">Заслушав </w:t>
      </w:r>
      <w:r w:rsidRPr="00AA47C6">
        <w:rPr>
          <w:sz w:val="24"/>
          <w:szCs w:val="24"/>
        </w:rPr>
        <w:t xml:space="preserve">защитника </w:t>
      </w:r>
      <w:r w:rsidRPr="00AA47C6" w:rsidR="00A07F99">
        <w:rPr>
          <w:sz w:val="24"/>
          <w:szCs w:val="24"/>
        </w:rPr>
        <w:t xml:space="preserve"> лица,</w:t>
      </w:r>
      <w:r w:rsidRPr="00AA47C6">
        <w:rPr>
          <w:sz w:val="24"/>
          <w:szCs w:val="24"/>
        </w:rPr>
        <w:t xml:space="preserve"> привлекаемого к административной ответственности, </w:t>
      </w:r>
      <w:r w:rsidRPr="00AA47C6" w:rsidR="00261B51">
        <w:rPr>
          <w:sz w:val="24"/>
          <w:szCs w:val="24"/>
        </w:rPr>
        <w:t xml:space="preserve">  </w:t>
      </w:r>
      <w:r w:rsidRPr="00AA47C6">
        <w:rPr>
          <w:sz w:val="24"/>
          <w:szCs w:val="24"/>
        </w:rPr>
        <w:t>и</w:t>
      </w:r>
      <w:r w:rsidRPr="00AA47C6" w:rsidR="00D40ADF">
        <w:rPr>
          <w:sz w:val="24"/>
          <w:szCs w:val="24"/>
        </w:rPr>
        <w:t xml:space="preserve">зучив материал об административном правонарушении, </w:t>
      </w:r>
      <w:r w:rsidRPr="00AA47C6" w:rsidR="00E714CA">
        <w:rPr>
          <w:b/>
          <w:sz w:val="24"/>
          <w:szCs w:val="24"/>
        </w:rPr>
        <w:t xml:space="preserve"> </w:t>
      </w:r>
      <w:r w:rsidRPr="00AA47C6">
        <w:rPr>
          <w:sz w:val="24"/>
          <w:szCs w:val="24"/>
        </w:rPr>
        <w:t xml:space="preserve"> </w:t>
      </w:r>
      <w:r w:rsidRPr="00AA47C6" w:rsidR="00D40ADF">
        <w:rPr>
          <w:sz w:val="24"/>
          <w:szCs w:val="24"/>
        </w:rPr>
        <w:t xml:space="preserve">прихожу к выводу </w:t>
      </w:r>
      <w:r w:rsidRPr="00AA47C6">
        <w:rPr>
          <w:sz w:val="24"/>
          <w:szCs w:val="24"/>
        </w:rPr>
        <w:t>о  виновности  МБУ «Город»     в совершении  правонарушения, предусмотренного ст. 12.34 ч.1 КоАП РФ.</w:t>
      </w:r>
    </w:p>
    <w:p w:rsidR="00CF2309" w:rsidRPr="00AA47C6" w:rsidP="00D62C33">
      <w:pPr>
        <w:pStyle w:val="ConsPlusNormal"/>
        <w:ind w:firstLine="540"/>
        <w:jc w:val="both"/>
        <w:rPr>
          <w:sz w:val="24"/>
          <w:szCs w:val="24"/>
        </w:rPr>
      </w:pPr>
      <w:r w:rsidRPr="00AA47C6">
        <w:rPr>
          <w:color w:val="000000"/>
          <w:sz w:val="24"/>
          <w:szCs w:val="24"/>
        </w:rPr>
        <w:t>В соответствии с п.13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утвержденных постановлением Совета Министров Правительства Российской Федерации от 23 октября 1993 г. №1090, должностные и иные лица</w:t>
      </w:r>
      <w:r w:rsidRPr="00AA47C6" w:rsidR="00D62C33">
        <w:rPr>
          <w:color w:val="000000"/>
          <w:sz w:val="24"/>
          <w:szCs w:val="24"/>
        </w:rPr>
        <w:t>,</w:t>
      </w:r>
      <w:r w:rsidRPr="00AA47C6">
        <w:rPr>
          <w:color w:val="000000"/>
          <w:sz w:val="24"/>
          <w:szCs w:val="24"/>
        </w:rPr>
        <w:t xml:space="preserve"> ответственные за состояние дорог</w:t>
      </w:r>
      <w:r w:rsidRPr="00AA47C6" w:rsidR="00D62C33">
        <w:rPr>
          <w:color w:val="000000"/>
          <w:sz w:val="24"/>
          <w:szCs w:val="24"/>
        </w:rPr>
        <w:t>,</w:t>
      </w:r>
      <w:r w:rsidRPr="00AA47C6">
        <w:rPr>
          <w:color w:val="000000"/>
          <w:sz w:val="24"/>
          <w:szCs w:val="24"/>
        </w:rPr>
        <w:t xml:space="preserve"> обязаны содержать дороги в безопасном для движения состоянии в соответствии с требованиями стандартов норм</w:t>
      </w:r>
      <w:r w:rsidRPr="00AA47C6">
        <w:rPr>
          <w:color w:val="000000"/>
          <w:sz w:val="24"/>
          <w:szCs w:val="24"/>
        </w:rPr>
        <w:t xml:space="preserve"> и правил.</w:t>
      </w:r>
    </w:p>
    <w:p w:rsidR="00CF2309" w:rsidRPr="00AA47C6" w:rsidP="00CF2309">
      <w:pPr>
        <w:jc w:val="both"/>
        <w:rPr>
          <w:sz w:val="24"/>
          <w:szCs w:val="24"/>
        </w:rPr>
      </w:pPr>
      <w:r w:rsidRPr="00AA47C6">
        <w:rPr>
          <w:color w:val="000000"/>
          <w:sz w:val="24"/>
          <w:szCs w:val="24"/>
        </w:rPr>
        <w:t xml:space="preserve">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CF2309" w:rsidRPr="00AA47C6" w:rsidP="00CF2309">
      <w:pPr>
        <w:jc w:val="both"/>
        <w:rPr>
          <w:color w:val="000000"/>
          <w:sz w:val="24"/>
          <w:szCs w:val="24"/>
        </w:rPr>
      </w:pPr>
      <w:r w:rsidRPr="00AA47C6">
        <w:rPr>
          <w:color w:val="000000"/>
          <w:sz w:val="24"/>
          <w:szCs w:val="24"/>
        </w:rPr>
        <w:t xml:space="preserve">       </w:t>
      </w:r>
      <w:r w:rsidRPr="00AA47C6" w:rsidR="00D62C33">
        <w:rPr>
          <w:color w:val="000000"/>
          <w:sz w:val="24"/>
          <w:szCs w:val="24"/>
        </w:rPr>
        <w:t xml:space="preserve">В соответствии с: </w:t>
      </w:r>
      <w:r w:rsidRPr="00AA47C6">
        <w:rPr>
          <w:color w:val="000000"/>
          <w:sz w:val="24"/>
          <w:szCs w:val="24"/>
        </w:rPr>
        <w:t xml:space="preserve"> ч.6 </w:t>
      </w:r>
      <w:r w:rsidRPr="00AA47C6">
        <w:rPr>
          <w:color w:val="000000"/>
          <w:sz w:val="24"/>
          <w:szCs w:val="24"/>
        </w:rPr>
        <w:t>ст</w:t>
      </w:r>
      <w:r w:rsidRPr="00AA47C6">
        <w:rPr>
          <w:color w:val="000000"/>
          <w:sz w:val="24"/>
          <w:szCs w:val="24"/>
        </w:rPr>
        <w:t>.З</w:t>
      </w:r>
      <w:r w:rsidRPr="00AA47C6">
        <w:rPr>
          <w:color w:val="000000"/>
          <w:sz w:val="24"/>
          <w:szCs w:val="24"/>
        </w:rPr>
        <w:t xml:space="preserve">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CF2309" w:rsidRPr="00AA47C6" w:rsidP="00CF2309">
      <w:pPr>
        <w:jc w:val="both"/>
        <w:rPr>
          <w:sz w:val="24"/>
          <w:szCs w:val="24"/>
        </w:rPr>
      </w:pPr>
      <w:r w:rsidRPr="00AA47C6">
        <w:rPr>
          <w:color w:val="000000"/>
          <w:sz w:val="24"/>
          <w:szCs w:val="24"/>
        </w:rPr>
        <w:t xml:space="preserve">         ч.</w:t>
      </w:r>
      <w:r w:rsidRPr="00AA47C6" w:rsidR="009F3928">
        <w:rPr>
          <w:color w:val="000000"/>
          <w:sz w:val="24"/>
          <w:szCs w:val="24"/>
        </w:rPr>
        <w:t xml:space="preserve"> </w:t>
      </w:r>
      <w:r w:rsidRPr="00AA47C6">
        <w:rPr>
          <w:color w:val="000000"/>
          <w:sz w:val="24"/>
          <w:szCs w:val="24"/>
        </w:rPr>
        <w:t>З</w:t>
      </w:r>
      <w:r w:rsidRPr="00AA47C6">
        <w:rPr>
          <w:color w:val="000000"/>
          <w:sz w:val="24"/>
          <w:szCs w:val="24"/>
        </w:rPr>
        <w:t xml:space="preserve"> ст.15 Федерального закона №257-ФЗ от 08.11.2007 </w:t>
      </w:r>
      <w:r w:rsidRPr="00AA47C6" w:rsidR="009F3928">
        <w:rPr>
          <w:color w:val="000000"/>
          <w:sz w:val="24"/>
          <w:szCs w:val="24"/>
        </w:rPr>
        <w:t xml:space="preserve">- </w:t>
      </w:r>
      <w:r w:rsidRPr="00AA47C6">
        <w:rPr>
          <w:color w:val="000000"/>
          <w:sz w:val="24"/>
          <w:szCs w:val="24"/>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CB782A" w:rsidRPr="00AA47C6" w:rsidP="00CF2309">
      <w:pPr>
        <w:jc w:val="both"/>
        <w:rPr>
          <w:color w:val="000000"/>
          <w:sz w:val="24"/>
          <w:szCs w:val="24"/>
        </w:rPr>
      </w:pPr>
      <w:r w:rsidRPr="00AA47C6">
        <w:rPr>
          <w:color w:val="000000"/>
          <w:sz w:val="24"/>
          <w:szCs w:val="24"/>
        </w:rPr>
        <w:t xml:space="preserve">        ч.7 ст.</w:t>
      </w:r>
      <w:r w:rsidRPr="00AA47C6" w:rsidR="009F3928">
        <w:rPr>
          <w:color w:val="000000"/>
          <w:sz w:val="24"/>
          <w:szCs w:val="24"/>
        </w:rPr>
        <w:t xml:space="preserve"> </w:t>
      </w:r>
      <w:r w:rsidRPr="00AA47C6" w:rsidR="00670418">
        <w:rPr>
          <w:color w:val="000000"/>
          <w:sz w:val="24"/>
          <w:szCs w:val="24"/>
        </w:rPr>
        <w:t>3</w:t>
      </w:r>
      <w:r w:rsidRPr="00AA47C6">
        <w:rPr>
          <w:color w:val="000000"/>
          <w:sz w:val="24"/>
          <w:szCs w:val="24"/>
        </w:rPr>
        <w:t xml:space="preserve">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w:t>
      </w:r>
      <w:r w:rsidRPr="00AA47C6">
        <w:rPr>
          <w:color w:val="000000"/>
          <w:sz w:val="24"/>
          <w:szCs w:val="24"/>
        </w:rPr>
        <w:t xml:space="preserve">     </w:t>
      </w:r>
      <w:r w:rsidRPr="00AA47C6">
        <w:rPr>
          <w:color w:val="000000"/>
          <w:sz w:val="24"/>
          <w:szCs w:val="24"/>
        </w:rPr>
        <w:t xml:space="preserve">физические </w:t>
      </w:r>
      <w:r w:rsidRPr="00AA47C6">
        <w:rPr>
          <w:color w:val="000000"/>
          <w:sz w:val="24"/>
          <w:szCs w:val="24"/>
        </w:rPr>
        <w:t xml:space="preserve">     </w:t>
      </w:r>
      <w:r w:rsidRPr="00AA47C6">
        <w:rPr>
          <w:color w:val="000000"/>
          <w:sz w:val="24"/>
          <w:szCs w:val="24"/>
        </w:rPr>
        <w:t xml:space="preserve">или </w:t>
      </w:r>
      <w:r w:rsidRPr="00AA47C6">
        <w:rPr>
          <w:color w:val="000000"/>
          <w:sz w:val="24"/>
          <w:szCs w:val="24"/>
        </w:rPr>
        <w:t xml:space="preserve">        </w:t>
      </w:r>
      <w:r w:rsidRPr="00AA47C6">
        <w:rPr>
          <w:color w:val="000000"/>
          <w:sz w:val="24"/>
          <w:szCs w:val="24"/>
        </w:rPr>
        <w:t xml:space="preserve">юридические лица, </w:t>
      </w:r>
    </w:p>
    <w:p w:rsidR="00CF2309" w:rsidRPr="00AA47C6" w:rsidP="00CF2309">
      <w:pPr>
        <w:jc w:val="both"/>
        <w:rPr>
          <w:color w:val="000000"/>
          <w:sz w:val="24"/>
          <w:szCs w:val="24"/>
        </w:rPr>
      </w:pPr>
      <w:r w:rsidRPr="00AA47C6">
        <w:rPr>
          <w:color w:val="000000"/>
          <w:sz w:val="24"/>
          <w:szCs w:val="24"/>
        </w:rPr>
        <w:t>владеющие автомобильными дорогами на вещном праве в соответствии с законодательством Российской Федерации;</w:t>
      </w:r>
    </w:p>
    <w:p w:rsidR="00CF2309" w:rsidRPr="00AA47C6" w:rsidP="00CF2309">
      <w:pPr>
        <w:jc w:val="both"/>
        <w:rPr>
          <w:sz w:val="24"/>
          <w:szCs w:val="24"/>
        </w:rPr>
      </w:pPr>
      <w:r w:rsidRPr="00AA47C6">
        <w:rPr>
          <w:color w:val="000000"/>
          <w:sz w:val="24"/>
          <w:szCs w:val="24"/>
        </w:rPr>
        <w:t xml:space="preserve">        </w:t>
      </w:r>
      <w:r w:rsidR="00BF3270">
        <w:rPr>
          <w:color w:val="000000"/>
          <w:sz w:val="24"/>
          <w:szCs w:val="24"/>
        </w:rPr>
        <w:t>ч.12 ст.3</w:t>
      </w:r>
      <w:r w:rsidRPr="00AA47C6">
        <w:rPr>
          <w:color w:val="000000"/>
          <w:sz w:val="24"/>
          <w:szCs w:val="24"/>
        </w:rPr>
        <w:t xml:space="preserve"> Федерального закона №257-ФЗ от 08.11.2007 </w:t>
      </w:r>
      <w:r w:rsidRPr="00AA47C6" w:rsidR="009F3928">
        <w:rPr>
          <w:color w:val="000000"/>
          <w:sz w:val="24"/>
          <w:szCs w:val="24"/>
        </w:rPr>
        <w:t xml:space="preserve">- </w:t>
      </w:r>
      <w:r w:rsidRPr="00AA47C6">
        <w:rPr>
          <w:color w:val="000000"/>
          <w:sz w:val="24"/>
          <w:szCs w:val="24"/>
        </w:rPr>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CF2309" w:rsidRPr="00AA47C6" w:rsidP="00CF2309">
      <w:pPr>
        <w:jc w:val="both"/>
        <w:rPr>
          <w:color w:val="000000"/>
          <w:sz w:val="24"/>
          <w:szCs w:val="24"/>
        </w:rPr>
      </w:pPr>
      <w:r w:rsidRPr="00AA47C6">
        <w:rPr>
          <w:color w:val="000000"/>
          <w:sz w:val="24"/>
          <w:szCs w:val="24"/>
        </w:rPr>
        <w:t xml:space="preserve">         ч.1 ст.17 Федерального закона №257-ФЗ от 08.11.2007 </w:t>
      </w:r>
      <w:r w:rsidRPr="00AA47C6" w:rsidR="009F3928">
        <w:rPr>
          <w:color w:val="000000"/>
          <w:sz w:val="24"/>
          <w:szCs w:val="24"/>
        </w:rPr>
        <w:t>- с</w:t>
      </w:r>
      <w:r w:rsidRPr="00AA47C6">
        <w:rPr>
          <w:color w:val="000000"/>
          <w:sz w:val="24"/>
          <w:szCs w:val="24"/>
        </w:rPr>
        <w:t>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CF2309" w:rsidRPr="00AA47C6" w:rsidP="00CF2309">
      <w:pPr>
        <w:jc w:val="both"/>
        <w:rPr>
          <w:color w:val="000000"/>
          <w:sz w:val="24"/>
          <w:szCs w:val="24"/>
        </w:rPr>
      </w:pPr>
      <w:r w:rsidRPr="00AA47C6">
        <w:rPr>
          <w:color w:val="000000"/>
          <w:sz w:val="24"/>
          <w:szCs w:val="24"/>
        </w:rPr>
        <w:t xml:space="preserve">          ч.2 ст.17 Федерального закона №257-ФЗ от 08.11.2007</w:t>
      </w:r>
      <w:r w:rsidRPr="00AA47C6" w:rsidR="009F3928">
        <w:rPr>
          <w:color w:val="000000"/>
          <w:sz w:val="24"/>
          <w:szCs w:val="24"/>
        </w:rPr>
        <w:t xml:space="preserve"> -</w:t>
      </w:r>
      <w:r w:rsidRPr="00AA47C6">
        <w:rPr>
          <w:color w:val="000000"/>
          <w:sz w:val="24"/>
          <w:szCs w:val="24"/>
        </w:rPr>
        <w:t xml:space="preserve">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F2309" w:rsidRPr="00AA47C6" w:rsidP="00CF2309">
      <w:pPr>
        <w:jc w:val="both"/>
        <w:rPr>
          <w:color w:val="000000"/>
          <w:sz w:val="24"/>
          <w:szCs w:val="24"/>
        </w:rPr>
      </w:pPr>
      <w:r w:rsidRPr="00AA47C6">
        <w:rPr>
          <w:color w:val="000000"/>
          <w:sz w:val="24"/>
          <w:szCs w:val="24"/>
        </w:rPr>
        <w:t xml:space="preserve">          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3C5BB8" w:rsidRPr="00AA47C6" w:rsidP="0025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       </w:t>
      </w:r>
      <w:r w:rsidRPr="00AA47C6" w:rsidR="00A07F99">
        <w:rPr>
          <w:sz w:val="24"/>
          <w:szCs w:val="24"/>
        </w:rPr>
        <w:t xml:space="preserve"> В материалах дела имеется акт </w:t>
      </w:r>
      <w:r w:rsidRPr="00AA47C6" w:rsidR="00D1661C">
        <w:rPr>
          <w:sz w:val="24"/>
          <w:szCs w:val="24"/>
        </w:rPr>
        <w:t xml:space="preserve">о проведении постоянного рейда от </w:t>
      </w:r>
      <w:r w:rsidR="00B14A8C">
        <w:rPr>
          <w:sz w:val="24"/>
          <w:szCs w:val="24"/>
        </w:rPr>
        <w:t>06 августа</w:t>
      </w:r>
      <w:r w:rsidR="00792E9E">
        <w:rPr>
          <w:sz w:val="24"/>
          <w:szCs w:val="24"/>
        </w:rPr>
        <w:t xml:space="preserve"> </w:t>
      </w:r>
      <w:r w:rsidR="0033052C">
        <w:rPr>
          <w:sz w:val="24"/>
          <w:szCs w:val="24"/>
        </w:rPr>
        <w:t xml:space="preserve"> 2025 </w:t>
      </w:r>
      <w:r w:rsidR="00BF3270">
        <w:rPr>
          <w:sz w:val="24"/>
          <w:szCs w:val="24"/>
        </w:rPr>
        <w:t xml:space="preserve">г. </w:t>
      </w:r>
      <w:r w:rsidRPr="00AA47C6" w:rsidR="00D72C51">
        <w:rPr>
          <w:sz w:val="24"/>
          <w:szCs w:val="24"/>
        </w:rPr>
        <w:t xml:space="preserve"> </w:t>
      </w:r>
      <w:r w:rsidRPr="00AA47C6" w:rsidR="00670418">
        <w:rPr>
          <w:sz w:val="24"/>
          <w:szCs w:val="24"/>
        </w:rPr>
        <w:t>на объекте контроля</w:t>
      </w:r>
      <w:r w:rsidRPr="00AA47C6" w:rsidR="00670418">
        <w:rPr>
          <w:sz w:val="24"/>
          <w:szCs w:val="24"/>
        </w:rPr>
        <w:t xml:space="preserve"> :</w:t>
      </w:r>
      <w:r w:rsidRPr="00AA47C6">
        <w:rPr>
          <w:sz w:val="24"/>
          <w:szCs w:val="24"/>
        </w:rPr>
        <w:t xml:space="preserve"> </w:t>
      </w:r>
      <w:r w:rsidRPr="00AA47C6" w:rsidR="00670418">
        <w:rPr>
          <w:sz w:val="24"/>
          <w:szCs w:val="24"/>
        </w:rPr>
        <w:t>деятельность по ремонту и содержанию улично-дорожной сети Административно</w:t>
      </w:r>
      <w:r w:rsidRPr="00AA47C6">
        <w:rPr>
          <w:sz w:val="24"/>
          <w:szCs w:val="24"/>
        </w:rPr>
        <w:t>й территории города Симферополь.</w:t>
      </w:r>
    </w:p>
    <w:p w:rsidR="00255E7B" w:rsidRPr="00B14A8C" w:rsidP="00B14A8C">
      <w:pPr>
        <w:ind w:firstLine="567"/>
        <w:jc w:val="both"/>
        <w:rPr>
          <w:sz w:val="24"/>
          <w:szCs w:val="24"/>
        </w:rPr>
      </w:pPr>
      <w:r w:rsidRPr="00AA47C6">
        <w:rPr>
          <w:sz w:val="24"/>
          <w:szCs w:val="24"/>
        </w:rPr>
        <w:t xml:space="preserve"> Согласно акту постоянного рейда, </w:t>
      </w:r>
      <w:r w:rsidRPr="00AA47C6" w:rsidR="003C5BB8">
        <w:rPr>
          <w:sz w:val="24"/>
          <w:szCs w:val="24"/>
        </w:rPr>
        <w:t>сотрудник</w:t>
      </w:r>
      <w:r w:rsidR="00D1168E">
        <w:rPr>
          <w:sz w:val="24"/>
          <w:szCs w:val="24"/>
        </w:rPr>
        <w:t>ом</w:t>
      </w:r>
      <w:r w:rsidRPr="00AA47C6" w:rsidR="003C5BB8">
        <w:rPr>
          <w:sz w:val="24"/>
          <w:szCs w:val="24"/>
        </w:rPr>
        <w:t xml:space="preserve"> отдела Госавтоинспекции УМВД России по г. Симферополю </w:t>
      </w:r>
      <w:r>
        <w:rPr>
          <w:sz w:val="24"/>
          <w:szCs w:val="24"/>
        </w:rPr>
        <w:t>1</w:t>
      </w:r>
      <w:r w:rsidR="00B14A8C">
        <w:rPr>
          <w:sz w:val="24"/>
          <w:szCs w:val="24"/>
        </w:rPr>
        <w:t>6</w:t>
      </w:r>
      <w:r w:rsidR="00F760E3">
        <w:rPr>
          <w:sz w:val="24"/>
          <w:szCs w:val="24"/>
        </w:rPr>
        <w:t>.0</w:t>
      </w:r>
      <w:r w:rsidR="00B14A8C">
        <w:rPr>
          <w:sz w:val="24"/>
          <w:szCs w:val="24"/>
        </w:rPr>
        <w:t>8</w:t>
      </w:r>
      <w:r w:rsidRPr="00AA47C6" w:rsidR="003C5BB8">
        <w:rPr>
          <w:sz w:val="24"/>
          <w:szCs w:val="24"/>
        </w:rPr>
        <w:t>.202</w:t>
      </w:r>
      <w:r w:rsidR="00BF3270">
        <w:rPr>
          <w:sz w:val="24"/>
          <w:szCs w:val="24"/>
        </w:rPr>
        <w:t>5</w:t>
      </w:r>
      <w:r w:rsidR="00D1168E">
        <w:rPr>
          <w:sz w:val="24"/>
          <w:szCs w:val="24"/>
        </w:rPr>
        <w:t xml:space="preserve"> года в период времени с </w:t>
      </w:r>
      <w:r w:rsidR="004F1C79">
        <w:rPr>
          <w:sz w:val="24"/>
          <w:szCs w:val="24"/>
        </w:rPr>
        <w:t>1</w:t>
      </w:r>
      <w:r w:rsidR="00B14A8C">
        <w:rPr>
          <w:sz w:val="24"/>
          <w:szCs w:val="24"/>
        </w:rPr>
        <w:t>2</w:t>
      </w:r>
      <w:r w:rsidRPr="00AA47C6" w:rsidR="003C5BB8">
        <w:rPr>
          <w:sz w:val="24"/>
          <w:szCs w:val="24"/>
        </w:rPr>
        <w:t>:</w:t>
      </w:r>
      <w:r w:rsidRPr="00AA47C6" w:rsidR="00CE24A4">
        <w:rPr>
          <w:sz w:val="24"/>
          <w:szCs w:val="24"/>
        </w:rPr>
        <w:t>00</w:t>
      </w:r>
      <w:r w:rsidR="00C30502">
        <w:rPr>
          <w:sz w:val="24"/>
          <w:szCs w:val="24"/>
        </w:rPr>
        <w:t xml:space="preserve"> до </w:t>
      </w:r>
      <w:r w:rsidR="00D1168E">
        <w:rPr>
          <w:sz w:val="24"/>
          <w:szCs w:val="24"/>
        </w:rPr>
        <w:t>1</w:t>
      </w:r>
      <w:r w:rsidR="00B14A8C">
        <w:rPr>
          <w:sz w:val="24"/>
          <w:szCs w:val="24"/>
        </w:rPr>
        <w:t>4</w:t>
      </w:r>
      <w:r w:rsidRPr="00AA47C6" w:rsidR="003C5BB8">
        <w:rPr>
          <w:sz w:val="24"/>
          <w:szCs w:val="24"/>
        </w:rPr>
        <w:t>:</w:t>
      </w:r>
      <w:r w:rsidR="00D1168E">
        <w:rPr>
          <w:sz w:val="24"/>
          <w:szCs w:val="24"/>
        </w:rPr>
        <w:t>0</w:t>
      </w:r>
      <w:r w:rsidR="008C399E">
        <w:rPr>
          <w:sz w:val="24"/>
          <w:szCs w:val="24"/>
        </w:rPr>
        <w:t>0</w:t>
      </w:r>
      <w:r w:rsidRPr="00AA47C6" w:rsidR="003C5BB8">
        <w:rPr>
          <w:sz w:val="24"/>
          <w:szCs w:val="24"/>
        </w:rPr>
        <w:t xml:space="preserve"> проведен постоянный рейд</w:t>
      </w:r>
      <w:r w:rsidR="00C30502">
        <w:rPr>
          <w:sz w:val="24"/>
          <w:szCs w:val="24"/>
        </w:rPr>
        <w:t xml:space="preserve">, и </w:t>
      </w:r>
      <w:r w:rsidR="0015441B">
        <w:rPr>
          <w:sz w:val="24"/>
          <w:szCs w:val="24"/>
        </w:rPr>
        <w:t>установлено, что</w:t>
      </w:r>
      <w:r w:rsidRPr="00AA47C6" w:rsidR="003C5BB8">
        <w:rPr>
          <w:sz w:val="24"/>
          <w:szCs w:val="24"/>
        </w:rPr>
        <w:t xml:space="preserve"> </w:t>
      </w:r>
      <w:r w:rsidRPr="007869BA" w:rsidR="00B14A8C">
        <w:rPr>
          <w:sz w:val="24"/>
          <w:szCs w:val="24"/>
        </w:rPr>
        <w:t xml:space="preserve">   по ул. Бела Куна от д. 8 до д. 13, отсутствует горизонтальная дорожная разметка 1.1, 1.6, 1.7,  предусмотренная утвержденной схемой организации дорожного движения в нарушении требований п. 6.3.1 ГОСТ </w:t>
      </w:r>
      <w:r w:rsidRPr="007869BA" w:rsidR="00B14A8C">
        <w:rPr>
          <w:sz w:val="24"/>
          <w:szCs w:val="24"/>
        </w:rPr>
        <w:t>Р</w:t>
      </w:r>
      <w:r w:rsidRPr="007869BA" w:rsidR="00B14A8C">
        <w:rPr>
          <w:sz w:val="24"/>
          <w:szCs w:val="24"/>
        </w:rPr>
        <w:t xml:space="preserve"> 50597-2017,   по ул. Севастопольской/ул. Кара-</w:t>
      </w:r>
      <w:r w:rsidRPr="007869BA" w:rsidR="00B14A8C">
        <w:rPr>
          <w:sz w:val="24"/>
          <w:szCs w:val="24"/>
        </w:rPr>
        <w:t>Дениз</w:t>
      </w:r>
      <w:r w:rsidRPr="007869BA" w:rsidR="00B14A8C">
        <w:rPr>
          <w:sz w:val="24"/>
          <w:szCs w:val="24"/>
        </w:rPr>
        <w:t xml:space="preserve"> от д. 252 до ул. Кара </w:t>
      </w:r>
      <w:r w:rsidRPr="007869BA" w:rsidR="00B14A8C">
        <w:rPr>
          <w:sz w:val="24"/>
          <w:szCs w:val="24"/>
        </w:rPr>
        <w:t>Дениз</w:t>
      </w:r>
      <w:r w:rsidRPr="007869BA" w:rsidR="00B14A8C">
        <w:rPr>
          <w:sz w:val="24"/>
          <w:szCs w:val="24"/>
        </w:rPr>
        <w:t>, д. 9, отсутствует горизонтальная дорожная разм</w:t>
      </w:r>
      <w:r w:rsidR="00B14A8C">
        <w:rPr>
          <w:sz w:val="24"/>
          <w:szCs w:val="24"/>
        </w:rPr>
        <w:t>етка 1.1, 1.2, 1.7, 1.12, 1.1</w:t>
      </w:r>
      <w:r w:rsidRPr="007869BA" w:rsidR="00B14A8C">
        <w:rPr>
          <w:sz w:val="24"/>
          <w:szCs w:val="24"/>
        </w:rPr>
        <w:t xml:space="preserve">  1.14.1, 2.7, предусмотренная утвержденной схемой организации дорожного движения в нарушении требований п. 6.3.1 ГОСТ </w:t>
      </w:r>
      <w:r w:rsidRPr="007869BA" w:rsidR="00B14A8C">
        <w:rPr>
          <w:sz w:val="24"/>
          <w:szCs w:val="24"/>
        </w:rPr>
        <w:t>Р</w:t>
      </w:r>
      <w:r w:rsidRPr="007869BA" w:rsidR="00B14A8C">
        <w:rPr>
          <w:sz w:val="24"/>
          <w:szCs w:val="24"/>
        </w:rPr>
        <w:t xml:space="preserve"> 50597-2017, так же дорожный знак 2.2 «Конец главной дороги»  (пикетаж 0,882) закрыт зелеными насаждениями в нарушении требований </w:t>
      </w:r>
      <w:r w:rsidR="00B14A8C">
        <w:rPr>
          <w:sz w:val="24"/>
          <w:szCs w:val="24"/>
        </w:rPr>
        <w:t>п. 6.1.1 ГОСТ Р 50597-2017</w:t>
      </w:r>
      <w:r>
        <w:rPr>
          <w:color w:val="000000"/>
          <w:sz w:val="24"/>
        </w:rPr>
        <w:t>(л.д.</w:t>
      </w:r>
      <w:r w:rsidR="00B14A8C">
        <w:rPr>
          <w:color w:val="000000"/>
          <w:sz w:val="24"/>
        </w:rPr>
        <w:t>7</w:t>
      </w:r>
      <w:r>
        <w:rPr>
          <w:color w:val="000000"/>
          <w:sz w:val="24"/>
        </w:rPr>
        <w:t xml:space="preserve"> )</w:t>
      </w:r>
      <w:r>
        <w:rPr>
          <w:color w:val="000000"/>
          <w:sz w:val="24"/>
        </w:rPr>
        <w:t>.</w:t>
      </w:r>
    </w:p>
    <w:p w:rsidR="00CE24A4" w:rsidRPr="00AA47C6" w:rsidP="003C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Pr>
          <w:sz w:val="24"/>
          <w:szCs w:val="24"/>
        </w:rPr>
        <w:t xml:space="preserve"> В материалах дела имеется также протокол осмотра улично-дорожной сети по адресу: Республика Крым, г. Симферополь, </w:t>
      </w:r>
      <w:r w:rsidR="004F1C79">
        <w:rPr>
          <w:sz w:val="24"/>
          <w:szCs w:val="24"/>
        </w:rPr>
        <w:t xml:space="preserve"> ул. </w:t>
      </w:r>
      <w:r w:rsidR="00B14A8C">
        <w:rPr>
          <w:sz w:val="24"/>
          <w:szCs w:val="24"/>
        </w:rPr>
        <w:t>Бела Куна от д. 8 до д. 13, ул. Севастопольской/ул. Кара-</w:t>
      </w:r>
      <w:r w:rsidR="00B14A8C">
        <w:rPr>
          <w:sz w:val="24"/>
          <w:szCs w:val="24"/>
        </w:rPr>
        <w:t>Дениз</w:t>
      </w:r>
      <w:r w:rsidR="00B14A8C">
        <w:rPr>
          <w:sz w:val="24"/>
          <w:szCs w:val="24"/>
        </w:rPr>
        <w:t xml:space="preserve"> от д. 252 до ул. Кара-</w:t>
      </w:r>
      <w:r w:rsidR="00B14A8C">
        <w:rPr>
          <w:sz w:val="24"/>
          <w:szCs w:val="24"/>
        </w:rPr>
        <w:t>Дениз</w:t>
      </w:r>
      <w:r w:rsidR="00B14A8C">
        <w:rPr>
          <w:sz w:val="24"/>
          <w:szCs w:val="24"/>
        </w:rPr>
        <w:t xml:space="preserve"> ,</w:t>
      </w:r>
      <w:r w:rsidR="00B14A8C">
        <w:rPr>
          <w:sz w:val="24"/>
          <w:szCs w:val="24"/>
        </w:rPr>
        <w:t xml:space="preserve"> д.9,   </w:t>
      </w:r>
      <w:r w:rsidR="00792E9E">
        <w:rPr>
          <w:sz w:val="24"/>
          <w:szCs w:val="24"/>
        </w:rPr>
        <w:t xml:space="preserve"> </w:t>
      </w:r>
      <w:r w:rsidR="0015441B">
        <w:rPr>
          <w:sz w:val="24"/>
          <w:szCs w:val="24"/>
        </w:rPr>
        <w:t xml:space="preserve"> и </w:t>
      </w:r>
      <w:r w:rsidR="0015441B">
        <w:rPr>
          <w:sz w:val="24"/>
          <w:szCs w:val="24"/>
        </w:rPr>
        <w:t>фототаблица</w:t>
      </w:r>
      <w:r w:rsidR="0015441B">
        <w:rPr>
          <w:sz w:val="24"/>
          <w:szCs w:val="24"/>
        </w:rPr>
        <w:t xml:space="preserve"> к нему, подтверждающие выявление </w:t>
      </w:r>
      <w:r>
        <w:rPr>
          <w:sz w:val="24"/>
          <w:szCs w:val="24"/>
        </w:rPr>
        <w:t xml:space="preserve">данных </w:t>
      </w:r>
      <w:r w:rsidR="0015441B">
        <w:rPr>
          <w:sz w:val="24"/>
          <w:szCs w:val="24"/>
        </w:rPr>
        <w:t xml:space="preserve"> нарушений</w:t>
      </w:r>
      <w:r>
        <w:rPr>
          <w:sz w:val="24"/>
          <w:szCs w:val="24"/>
        </w:rPr>
        <w:t xml:space="preserve"> на указанных выше участках дорог</w:t>
      </w:r>
      <w:r w:rsidR="0015441B">
        <w:rPr>
          <w:sz w:val="24"/>
          <w:szCs w:val="24"/>
        </w:rPr>
        <w:t xml:space="preserve"> (</w:t>
      </w:r>
      <w:r w:rsidR="0015441B">
        <w:rPr>
          <w:sz w:val="24"/>
          <w:szCs w:val="24"/>
        </w:rPr>
        <w:t>л.д</w:t>
      </w:r>
      <w:r w:rsidR="0015441B">
        <w:rPr>
          <w:sz w:val="24"/>
          <w:szCs w:val="24"/>
        </w:rPr>
        <w:t xml:space="preserve">. </w:t>
      </w:r>
      <w:r w:rsidR="00B14A8C">
        <w:rPr>
          <w:sz w:val="24"/>
          <w:szCs w:val="24"/>
        </w:rPr>
        <w:t>8,9-12</w:t>
      </w:r>
      <w:r w:rsidR="0015441B">
        <w:rPr>
          <w:sz w:val="24"/>
          <w:szCs w:val="24"/>
        </w:rPr>
        <w:t>). Необходимость наличия указанных знаков и дорожной разметки предусмотрена схемой организации дорожного движения (л.д.</w:t>
      </w:r>
      <w:r w:rsidR="00B14A8C">
        <w:rPr>
          <w:sz w:val="24"/>
          <w:szCs w:val="24"/>
        </w:rPr>
        <w:t>13-15</w:t>
      </w:r>
      <w:r w:rsidR="0015441B">
        <w:rPr>
          <w:sz w:val="24"/>
          <w:szCs w:val="24"/>
        </w:rPr>
        <w:t>).</w:t>
      </w:r>
      <w:r w:rsidR="004F1C79">
        <w:rPr>
          <w:sz w:val="24"/>
          <w:szCs w:val="24"/>
        </w:rPr>
        <w:t xml:space="preserve"> </w:t>
      </w:r>
      <w:r w:rsidR="00B14A8C">
        <w:rPr>
          <w:sz w:val="24"/>
          <w:szCs w:val="24"/>
        </w:rPr>
        <w:t xml:space="preserve"> </w:t>
      </w:r>
    </w:p>
    <w:p w:rsidR="00A356DF" w:rsidP="00271F74">
      <w:pPr>
        <w:jc w:val="both"/>
        <w:rPr>
          <w:sz w:val="24"/>
          <w:szCs w:val="24"/>
        </w:rPr>
      </w:pPr>
      <w:r>
        <w:rPr>
          <w:sz w:val="24"/>
          <w:szCs w:val="24"/>
        </w:rPr>
        <w:t xml:space="preserve">           </w:t>
      </w:r>
      <w:r w:rsidRPr="00AA47C6" w:rsidR="006D5E5C">
        <w:rPr>
          <w:sz w:val="24"/>
          <w:szCs w:val="24"/>
        </w:rPr>
        <w:t xml:space="preserve">  Требо</w:t>
      </w:r>
      <w:r w:rsidR="008C399E">
        <w:rPr>
          <w:sz w:val="24"/>
          <w:szCs w:val="24"/>
        </w:rPr>
        <w:t xml:space="preserve">ваниями ГОСТ четко предусмотрена </w:t>
      </w:r>
      <w:r w:rsidRPr="00AA47C6" w:rsidR="006D5E5C">
        <w:rPr>
          <w:sz w:val="24"/>
          <w:szCs w:val="24"/>
        </w:rPr>
        <w:t xml:space="preserve"> необходимость </w:t>
      </w:r>
      <w:r w:rsidR="00B73A56">
        <w:rPr>
          <w:sz w:val="24"/>
          <w:szCs w:val="24"/>
        </w:rPr>
        <w:t>наличия дорожной разметки</w:t>
      </w:r>
      <w:r w:rsidR="00F760E3">
        <w:rPr>
          <w:sz w:val="24"/>
          <w:szCs w:val="24"/>
        </w:rPr>
        <w:t xml:space="preserve">, </w:t>
      </w:r>
      <w:r w:rsidR="00B14A8C">
        <w:rPr>
          <w:sz w:val="24"/>
          <w:szCs w:val="24"/>
        </w:rPr>
        <w:t xml:space="preserve"> </w:t>
      </w:r>
      <w:r w:rsidR="00F760E3">
        <w:rPr>
          <w:sz w:val="24"/>
          <w:szCs w:val="24"/>
        </w:rPr>
        <w:t>предусмотренн</w:t>
      </w:r>
      <w:r w:rsidR="00255E7B">
        <w:rPr>
          <w:sz w:val="24"/>
          <w:szCs w:val="24"/>
        </w:rPr>
        <w:t>ых</w:t>
      </w:r>
      <w:r w:rsidR="00F760E3">
        <w:rPr>
          <w:sz w:val="24"/>
          <w:szCs w:val="24"/>
        </w:rPr>
        <w:t xml:space="preserve"> схемой организации дорожного движения</w:t>
      </w:r>
      <w:r w:rsidR="00B14A8C">
        <w:rPr>
          <w:sz w:val="24"/>
          <w:szCs w:val="24"/>
        </w:rPr>
        <w:t>, а также отсутствия закрытия видимости зелеными насаждениями дорожных знаков</w:t>
      </w:r>
      <w:r w:rsidR="00B14A8C">
        <w:rPr>
          <w:sz w:val="24"/>
          <w:szCs w:val="24"/>
        </w:rPr>
        <w:t xml:space="preserve"> .</w:t>
      </w:r>
      <w:r w:rsidRPr="00AA47C6" w:rsidR="006D5E5C">
        <w:rPr>
          <w:sz w:val="24"/>
          <w:szCs w:val="24"/>
        </w:rPr>
        <w:t xml:space="preserve"> </w:t>
      </w:r>
      <w:r w:rsidR="008C399E">
        <w:rPr>
          <w:sz w:val="24"/>
          <w:szCs w:val="24"/>
        </w:rPr>
        <w:t xml:space="preserve"> </w:t>
      </w:r>
      <w:r w:rsidR="00A66D6F">
        <w:rPr>
          <w:sz w:val="24"/>
          <w:szCs w:val="24"/>
        </w:rPr>
        <w:t xml:space="preserve"> </w:t>
      </w:r>
      <w:r w:rsidR="008C399E">
        <w:rPr>
          <w:sz w:val="24"/>
          <w:szCs w:val="24"/>
        </w:rPr>
        <w:t>МБУ «Город»</w:t>
      </w:r>
      <w:r w:rsidR="00A66D6F">
        <w:rPr>
          <w:sz w:val="24"/>
          <w:szCs w:val="24"/>
        </w:rPr>
        <w:t xml:space="preserve"> является ответственным за содержание улично-дорожной сети на данном участке дороги. </w:t>
      </w:r>
      <w:r w:rsidR="00B73A56">
        <w:rPr>
          <w:sz w:val="24"/>
          <w:szCs w:val="24"/>
        </w:rPr>
        <w:t xml:space="preserve"> </w:t>
      </w:r>
    </w:p>
    <w:p w:rsidR="001636FD" w:rsidP="00271F74">
      <w:pPr>
        <w:jc w:val="both"/>
        <w:rPr>
          <w:sz w:val="24"/>
          <w:szCs w:val="24"/>
        </w:rPr>
      </w:pPr>
      <w:r>
        <w:rPr>
          <w:sz w:val="24"/>
          <w:szCs w:val="24"/>
        </w:rPr>
        <w:t xml:space="preserve">      Доводы защитника о большом объеме переданных улиц МБУ «Город» и </w:t>
      </w:r>
      <w:r w:rsidR="00F760E3">
        <w:rPr>
          <w:sz w:val="24"/>
          <w:szCs w:val="24"/>
        </w:rPr>
        <w:t xml:space="preserve">планировании </w:t>
      </w:r>
      <w:r>
        <w:rPr>
          <w:sz w:val="24"/>
          <w:szCs w:val="24"/>
        </w:rPr>
        <w:t xml:space="preserve"> нанесения дорожной разметки</w:t>
      </w:r>
      <w:r w:rsidR="00F760E3">
        <w:rPr>
          <w:sz w:val="24"/>
          <w:szCs w:val="24"/>
        </w:rPr>
        <w:t xml:space="preserve"> на </w:t>
      </w:r>
      <w:r w:rsidR="00255E7B">
        <w:rPr>
          <w:sz w:val="24"/>
          <w:szCs w:val="24"/>
        </w:rPr>
        <w:t>3</w:t>
      </w:r>
      <w:r w:rsidR="00F760E3">
        <w:rPr>
          <w:sz w:val="24"/>
          <w:szCs w:val="24"/>
        </w:rPr>
        <w:t xml:space="preserve"> квартал 2025г</w:t>
      </w:r>
      <w:r>
        <w:rPr>
          <w:sz w:val="24"/>
          <w:szCs w:val="24"/>
        </w:rPr>
        <w:t>, не могут свидетельствовать об отсутствии состава административного правонарушения в действиях МБУ «Город».</w:t>
      </w:r>
      <w:r>
        <w:rPr>
          <w:sz w:val="24"/>
          <w:szCs w:val="24"/>
        </w:rPr>
        <w:t xml:space="preserve"> </w:t>
      </w:r>
    </w:p>
    <w:p w:rsidR="00410FB0" w:rsidP="00B14A8C">
      <w:pPr>
        <w:jc w:val="both"/>
        <w:rPr>
          <w:sz w:val="24"/>
          <w:szCs w:val="24"/>
        </w:rPr>
      </w:pPr>
      <w:r>
        <w:rPr>
          <w:sz w:val="24"/>
          <w:szCs w:val="24"/>
        </w:rPr>
        <w:t xml:space="preserve">      Доводы защитника о превышении установленного законом времени на проведение постоянного рейда, допущенного инспектором, мировой судья не может признать состоятельными. Согласно акту о проведении постоянного рейда, он проводился в отношении МБУ «Город», на объекте контроля</w:t>
      </w:r>
      <w:r>
        <w:rPr>
          <w:sz w:val="24"/>
          <w:szCs w:val="24"/>
        </w:rPr>
        <w:t xml:space="preserve"> :</w:t>
      </w:r>
      <w:r>
        <w:rPr>
          <w:sz w:val="24"/>
          <w:szCs w:val="24"/>
        </w:rPr>
        <w:t xml:space="preserve"> деятельность по ремонту и содержанию улично-дорожной сети Административной территории города Симферополя. По результатам проведенного рейда были выявлены нарушения в содержании улично-дорожной сети на </w:t>
      </w:r>
      <w:r w:rsidRPr="00AA47C6">
        <w:rPr>
          <w:sz w:val="24"/>
          <w:szCs w:val="24"/>
        </w:rPr>
        <w:t xml:space="preserve"> участке дороги</w:t>
      </w:r>
      <w:r>
        <w:rPr>
          <w:sz w:val="24"/>
          <w:szCs w:val="24"/>
        </w:rPr>
        <w:t xml:space="preserve"> </w:t>
      </w:r>
      <w:r w:rsidR="00F82B4B">
        <w:rPr>
          <w:sz w:val="24"/>
          <w:szCs w:val="24"/>
        </w:rPr>
        <w:t xml:space="preserve">по адресу: Республика Крым, г. Симферополь, </w:t>
      </w:r>
      <w:r w:rsidR="00B14A8C">
        <w:rPr>
          <w:sz w:val="24"/>
          <w:szCs w:val="24"/>
        </w:rPr>
        <w:t>ул. Бела Куна от д. 8 до д. 13, ул. Севастопольской/ул. Кара-</w:t>
      </w:r>
      <w:r w:rsidR="00B14A8C">
        <w:rPr>
          <w:sz w:val="24"/>
          <w:szCs w:val="24"/>
        </w:rPr>
        <w:t>Дениз</w:t>
      </w:r>
      <w:r w:rsidR="00B14A8C">
        <w:rPr>
          <w:sz w:val="24"/>
          <w:szCs w:val="24"/>
        </w:rPr>
        <w:t xml:space="preserve"> от д. 252 до ул. Кара-</w:t>
      </w:r>
      <w:r w:rsidR="00B14A8C">
        <w:rPr>
          <w:sz w:val="24"/>
          <w:szCs w:val="24"/>
        </w:rPr>
        <w:t>Дениз</w:t>
      </w:r>
      <w:r w:rsidR="00B14A8C">
        <w:rPr>
          <w:sz w:val="24"/>
          <w:szCs w:val="24"/>
        </w:rPr>
        <w:t xml:space="preserve"> ,</w:t>
      </w:r>
      <w:r w:rsidR="00B14A8C">
        <w:rPr>
          <w:sz w:val="24"/>
          <w:szCs w:val="24"/>
        </w:rPr>
        <w:t xml:space="preserve"> д.9. </w:t>
      </w:r>
      <w:r>
        <w:rPr>
          <w:sz w:val="24"/>
          <w:szCs w:val="24"/>
        </w:rPr>
        <w:t xml:space="preserve">Учитывая    значительно протяженный участок улично-дорожной сети Административной территории города Симферополя, где были выявлены нарушения,  нарушений прав МБУ «Город» при проведении постоянного </w:t>
      </w:r>
      <w:r w:rsidR="00F82B4B">
        <w:rPr>
          <w:sz w:val="24"/>
          <w:szCs w:val="24"/>
        </w:rPr>
        <w:t xml:space="preserve">рейда  в промежуток времени с </w:t>
      </w:r>
      <w:r w:rsidR="004F1C79">
        <w:rPr>
          <w:sz w:val="24"/>
          <w:szCs w:val="24"/>
        </w:rPr>
        <w:t>1</w:t>
      </w:r>
      <w:r w:rsidR="00B14A8C">
        <w:rPr>
          <w:sz w:val="24"/>
          <w:szCs w:val="24"/>
        </w:rPr>
        <w:t>2</w:t>
      </w:r>
      <w:r>
        <w:rPr>
          <w:sz w:val="24"/>
          <w:szCs w:val="24"/>
        </w:rPr>
        <w:t xml:space="preserve">:00 час. до </w:t>
      </w:r>
      <w:r w:rsidR="00F82B4B">
        <w:rPr>
          <w:sz w:val="24"/>
          <w:szCs w:val="24"/>
        </w:rPr>
        <w:t>1</w:t>
      </w:r>
      <w:r w:rsidR="00B14A8C">
        <w:rPr>
          <w:sz w:val="24"/>
          <w:szCs w:val="24"/>
        </w:rPr>
        <w:t>4</w:t>
      </w:r>
      <w:r>
        <w:rPr>
          <w:sz w:val="24"/>
          <w:szCs w:val="24"/>
        </w:rPr>
        <w:t xml:space="preserve">:00 час. </w:t>
      </w:r>
      <w:r w:rsidR="00B14A8C">
        <w:rPr>
          <w:sz w:val="24"/>
          <w:szCs w:val="24"/>
        </w:rPr>
        <w:t>06</w:t>
      </w:r>
      <w:r w:rsidR="00F82B4B">
        <w:rPr>
          <w:sz w:val="24"/>
          <w:szCs w:val="24"/>
        </w:rPr>
        <w:t>.0</w:t>
      </w:r>
      <w:r w:rsidR="00B14A8C">
        <w:rPr>
          <w:sz w:val="24"/>
          <w:szCs w:val="24"/>
        </w:rPr>
        <w:t>8</w:t>
      </w:r>
      <w:r>
        <w:rPr>
          <w:sz w:val="24"/>
          <w:szCs w:val="24"/>
        </w:rPr>
        <w:t>.2025 г.</w:t>
      </w:r>
      <w:r>
        <w:rPr>
          <w:sz w:val="24"/>
          <w:szCs w:val="24"/>
        </w:rPr>
        <w:t xml:space="preserve"> ,</w:t>
      </w:r>
      <w:r>
        <w:rPr>
          <w:sz w:val="24"/>
          <w:szCs w:val="24"/>
        </w:rPr>
        <w:t xml:space="preserve"> не усматривается.  </w:t>
      </w:r>
    </w:p>
    <w:p w:rsidR="00162EF3" w:rsidRPr="00AA47C6" w:rsidP="00410FB0">
      <w:pPr>
        <w:ind w:firstLine="567"/>
        <w:jc w:val="both"/>
        <w:rPr>
          <w:sz w:val="24"/>
          <w:szCs w:val="24"/>
        </w:rPr>
      </w:pPr>
      <w:r>
        <w:rPr>
          <w:sz w:val="24"/>
          <w:szCs w:val="24"/>
        </w:rPr>
        <w:t xml:space="preserve"> Доводы защитника об износе дорожной разметки   1.14.1 по ул. Севастопольской/ул. Кара-</w:t>
      </w:r>
      <w:r>
        <w:rPr>
          <w:sz w:val="24"/>
          <w:szCs w:val="24"/>
        </w:rPr>
        <w:t>Дениз</w:t>
      </w:r>
      <w:r>
        <w:rPr>
          <w:sz w:val="24"/>
          <w:szCs w:val="24"/>
        </w:rPr>
        <w:t xml:space="preserve">, и необоснованном указании в протоколе о ее отсутствии, мировой судья не может признать состоятельными.  Из представленной в материалах дела </w:t>
      </w:r>
      <w:r>
        <w:rPr>
          <w:sz w:val="24"/>
          <w:szCs w:val="24"/>
        </w:rPr>
        <w:t>фототаблицы</w:t>
      </w:r>
      <w:r>
        <w:rPr>
          <w:sz w:val="24"/>
          <w:szCs w:val="24"/>
        </w:rPr>
        <w:t xml:space="preserve"> к протоколу осмотра видно, что по указанному адресу  дорожная разметка  1.14.1 фактически отсутствует на большей протяженности места, который должен быть обозначен как  пешеходный переход, в </w:t>
      </w:r>
      <w:r>
        <w:rPr>
          <w:sz w:val="24"/>
          <w:szCs w:val="24"/>
        </w:rPr>
        <w:t>связи</w:t>
      </w:r>
      <w:r>
        <w:rPr>
          <w:sz w:val="24"/>
          <w:szCs w:val="24"/>
        </w:rPr>
        <w:t xml:space="preserve"> с чем определить степень износа и не представляется возможным.   </w:t>
      </w:r>
    </w:p>
    <w:p w:rsidR="007636EF" w:rsidP="001636FD">
      <w:pPr>
        <w:jc w:val="both"/>
        <w:rPr>
          <w:sz w:val="24"/>
          <w:szCs w:val="24"/>
        </w:rPr>
      </w:pPr>
      <w:r>
        <w:rPr>
          <w:sz w:val="24"/>
          <w:szCs w:val="24"/>
        </w:rPr>
        <w:t xml:space="preserve"> </w:t>
      </w:r>
      <w:r w:rsidR="00A66D6F">
        <w:rPr>
          <w:sz w:val="24"/>
          <w:szCs w:val="24"/>
        </w:rPr>
        <w:t xml:space="preserve">          </w:t>
      </w:r>
      <w:r w:rsidRPr="00AA47C6" w:rsidR="00064940">
        <w:rPr>
          <w:sz w:val="24"/>
          <w:szCs w:val="24"/>
        </w:rPr>
        <w:t xml:space="preserve">При таких обстоятельствах, в действиях </w:t>
      </w:r>
      <w:r w:rsidRPr="00AA47C6" w:rsidR="00A54EC6">
        <w:rPr>
          <w:sz w:val="24"/>
          <w:szCs w:val="24"/>
        </w:rPr>
        <w:t xml:space="preserve">Муниципального бюджетного учреждения  «Город» муниципального образования городской округ Симферополь Республики Крым </w:t>
      </w:r>
      <w:r w:rsidRPr="00AA47C6">
        <w:rPr>
          <w:sz w:val="24"/>
          <w:szCs w:val="24"/>
        </w:rPr>
        <w:t>имеется состав правонару</w:t>
      </w:r>
      <w:r w:rsidRPr="00AA47C6" w:rsidR="00064940">
        <w:rPr>
          <w:sz w:val="24"/>
          <w:szCs w:val="24"/>
        </w:rPr>
        <w:t>шения, предусмотренного ст. 12.34</w:t>
      </w:r>
      <w:r w:rsidRPr="00AA47C6">
        <w:rPr>
          <w:sz w:val="24"/>
          <w:szCs w:val="24"/>
        </w:rPr>
        <w:t xml:space="preserve"> ч.1 КоАП РФ, а  именно </w:t>
      </w:r>
      <w:r w:rsidRPr="00AA47C6" w:rsidR="00064940">
        <w:rPr>
          <w:sz w:val="24"/>
          <w:szCs w:val="24"/>
        </w:rPr>
        <w:t xml:space="preserve"> несоблюдение требований по обеспечению безопасности дорожного движения</w:t>
      </w:r>
      <w:r w:rsidRPr="00AA47C6" w:rsidR="0055399B">
        <w:rPr>
          <w:sz w:val="24"/>
          <w:szCs w:val="24"/>
        </w:rPr>
        <w:t xml:space="preserve"> при </w:t>
      </w:r>
      <w:r w:rsidRPr="00AA47C6" w:rsidR="009F3928">
        <w:rPr>
          <w:sz w:val="24"/>
          <w:szCs w:val="24"/>
        </w:rPr>
        <w:t xml:space="preserve"> </w:t>
      </w:r>
      <w:r w:rsidRPr="00AA47C6" w:rsidR="0055399B">
        <w:rPr>
          <w:sz w:val="24"/>
          <w:szCs w:val="24"/>
        </w:rPr>
        <w:t xml:space="preserve"> содержании дорог.</w:t>
      </w:r>
    </w:p>
    <w:p w:rsidR="009F3928" w:rsidRPr="00AA47C6" w:rsidP="004F1C79">
      <w:pPr>
        <w:ind w:firstLine="567"/>
        <w:jc w:val="both"/>
        <w:rPr>
          <w:sz w:val="24"/>
          <w:szCs w:val="24"/>
        </w:rPr>
      </w:pPr>
      <w:r>
        <w:rPr>
          <w:sz w:val="24"/>
          <w:szCs w:val="24"/>
        </w:rPr>
        <w:t xml:space="preserve">  </w:t>
      </w:r>
      <w:r w:rsidRPr="00AA47C6" w:rsidR="00AD3848">
        <w:rPr>
          <w:sz w:val="24"/>
          <w:szCs w:val="24"/>
        </w:rPr>
        <w:t xml:space="preserve"> </w:t>
      </w:r>
      <w:r w:rsidRPr="00AA47C6" w:rsidR="00002E81">
        <w:rPr>
          <w:sz w:val="24"/>
          <w:szCs w:val="24"/>
        </w:rPr>
        <w:t>С</w:t>
      </w:r>
      <w:r w:rsidRPr="00AA47C6">
        <w:rPr>
          <w:sz w:val="24"/>
          <w:szCs w:val="24"/>
        </w:rPr>
        <w:t xml:space="preserve">анкция ст. 12.34 ч.1 КоАП РФ предусматривает административное наказание для юридических лиц в виде штрафа от двухсот до трехсот тысяч рублей. </w:t>
      </w:r>
    </w:p>
    <w:p w:rsidR="007636EF" w:rsidRPr="00AA47C6" w:rsidP="007636EF">
      <w:pPr>
        <w:jc w:val="both"/>
        <w:rPr>
          <w:sz w:val="24"/>
          <w:szCs w:val="24"/>
        </w:rPr>
      </w:pPr>
      <w:r w:rsidRPr="00AA47C6">
        <w:rPr>
          <w:sz w:val="24"/>
          <w:szCs w:val="24"/>
        </w:rPr>
        <w:t xml:space="preserve">          </w:t>
      </w:r>
      <w:r w:rsidRPr="00AA47C6">
        <w:rPr>
          <w:sz w:val="24"/>
          <w:szCs w:val="24"/>
        </w:rPr>
        <w:t xml:space="preserve">Согласно </w:t>
      </w:r>
      <w:r w:rsidRPr="00AA47C6" w:rsidR="00DC0C1E">
        <w:rPr>
          <w:sz w:val="24"/>
          <w:szCs w:val="24"/>
        </w:rPr>
        <w:t xml:space="preserve"> ч.ч.3.2, 3.3 ст.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w:t>
      </w:r>
      <w:r w:rsidRPr="00AA47C6" w:rsidR="00DC0C1E">
        <w:rPr>
          <w:sz w:val="24"/>
          <w:szCs w:val="24"/>
        </w:rPr>
        <w:t xml:space="preserve"> статьи раздела  </w:t>
      </w:r>
      <w:r w:rsidRPr="00AA47C6" w:rsidR="00DC0C1E">
        <w:rPr>
          <w:sz w:val="24"/>
          <w:szCs w:val="24"/>
          <w:lang w:val="en-US"/>
        </w:rPr>
        <w:t>II</w:t>
      </w:r>
      <w:r w:rsidRPr="00AA47C6" w:rsidR="00DC0C1E">
        <w:rPr>
          <w:sz w:val="24"/>
          <w:szCs w:val="24"/>
        </w:rPr>
        <w:t xml:space="preserve"> КоАП РФ, в случае, если минимальный размер административного штрафа для юридических лиц составляет не менее ста тысяч рублей. При назначении административного наказания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w:t>
      </w:r>
      <w:r w:rsidRPr="00AA47C6" w:rsidR="00DC0C1E">
        <w:rPr>
          <w:sz w:val="24"/>
          <w:szCs w:val="24"/>
          <w:lang w:val="en-US"/>
        </w:rPr>
        <w:t>II</w:t>
      </w:r>
      <w:r w:rsidRPr="00AA47C6" w:rsidR="00DC0C1E">
        <w:rPr>
          <w:sz w:val="24"/>
          <w:szCs w:val="24"/>
        </w:rPr>
        <w:t xml:space="preserve"> КоАП РФ. </w:t>
      </w:r>
    </w:p>
    <w:p w:rsidR="00DC0C1E" w:rsidRPr="00AA47C6" w:rsidP="007636EF">
      <w:pPr>
        <w:jc w:val="both"/>
        <w:rPr>
          <w:sz w:val="24"/>
          <w:szCs w:val="24"/>
        </w:rPr>
      </w:pPr>
      <w:r w:rsidRPr="00AA47C6">
        <w:rPr>
          <w:sz w:val="24"/>
          <w:szCs w:val="24"/>
        </w:rPr>
        <w:t xml:space="preserve">   </w:t>
      </w:r>
      <w:r w:rsidRPr="00AA47C6">
        <w:rPr>
          <w:sz w:val="24"/>
          <w:szCs w:val="24"/>
        </w:rPr>
        <w:t xml:space="preserve">      </w:t>
      </w:r>
      <w:r w:rsidRPr="00AA47C6">
        <w:rPr>
          <w:sz w:val="24"/>
          <w:szCs w:val="24"/>
        </w:rPr>
        <w:t xml:space="preserve">При рассмотрении вопроса о привлечении </w:t>
      </w:r>
      <w:r w:rsidRPr="00AA47C6" w:rsidR="00A54EC6">
        <w:rPr>
          <w:color w:val="000000"/>
          <w:sz w:val="24"/>
          <w:szCs w:val="24"/>
        </w:rPr>
        <w:t xml:space="preserve">МБУ «Город» </w:t>
      </w:r>
      <w:r w:rsidRPr="00AA47C6">
        <w:rPr>
          <w:sz w:val="24"/>
          <w:szCs w:val="24"/>
        </w:rPr>
        <w:t xml:space="preserve">к административной ответственности и назначении административного штрафа, учитывая обстоятельства совершения правонарушения, особенности финансирования </w:t>
      </w:r>
      <w:r w:rsidRPr="00AA47C6" w:rsidR="00DC39AF">
        <w:rPr>
          <w:color w:val="000000"/>
          <w:sz w:val="24"/>
          <w:szCs w:val="24"/>
        </w:rPr>
        <w:t>МБУ «Город»</w:t>
      </w:r>
      <w:r w:rsidRPr="00AA47C6">
        <w:rPr>
          <w:sz w:val="24"/>
          <w:szCs w:val="24"/>
        </w:rPr>
        <w:t xml:space="preserve">, осуществляемого за счет средств местного бюджета, что </w:t>
      </w:r>
      <w:r w:rsidRPr="00AA47C6">
        <w:rPr>
          <w:sz w:val="24"/>
          <w:szCs w:val="24"/>
        </w:rPr>
        <w:t xml:space="preserve">является </w:t>
      </w:r>
      <w:r w:rsidRPr="00AA47C6">
        <w:rPr>
          <w:sz w:val="24"/>
          <w:szCs w:val="24"/>
        </w:rPr>
        <w:t>исключительными обстоятельствами</w:t>
      </w:r>
      <w:r w:rsidRPr="00AA47C6">
        <w:rPr>
          <w:sz w:val="24"/>
          <w:szCs w:val="24"/>
        </w:rPr>
        <w:t xml:space="preserve"> для данного дела</w:t>
      </w:r>
      <w:r w:rsidRPr="00AA47C6">
        <w:rPr>
          <w:sz w:val="24"/>
          <w:szCs w:val="24"/>
        </w:rPr>
        <w:t>, мировой судья приходит к выводу о том, что  назначение штрафа в установленном санкци</w:t>
      </w:r>
      <w:r w:rsidRPr="00AA47C6" w:rsidR="00D10EE9">
        <w:rPr>
          <w:sz w:val="24"/>
          <w:szCs w:val="24"/>
        </w:rPr>
        <w:t>ей ст. 12.34 ч.1 КоАП РФ размер</w:t>
      </w:r>
      <w:r w:rsidRPr="00AA47C6" w:rsidR="00B70888">
        <w:rPr>
          <w:sz w:val="24"/>
          <w:szCs w:val="24"/>
        </w:rPr>
        <w:t>е</w:t>
      </w:r>
      <w:r w:rsidRPr="00AA47C6" w:rsidR="00D10EE9">
        <w:rPr>
          <w:sz w:val="24"/>
          <w:szCs w:val="24"/>
        </w:rPr>
        <w:t>, не отвечает целям административной ответственности</w:t>
      </w:r>
      <w:r w:rsidRPr="00AA47C6" w:rsidR="00D10EE9">
        <w:rPr>
          <w:sz w:val="24"/>
          <w:szCs w:val="24"/>
        </w:rPr>
        <w:t xml:space="preserve"> и с очевидностью влечет избыточное ограничение прав лица, привлекаемого к административной ответственности, с наложением на него существенных обременений</w:t>
      </w:r>
      <w:r w:rsidRPr="00AA47C6">
        <w:rPr>
          <w:sz w:val="24"/>
          <w:szCs w:val="24"/>
        </w:rPr>
        <w:t>, не соответствует целям административного наказания</w:t>
      </w:r>
      <w:r w:rsidRPr="00AA47C6" w:rsidR="00D10EE9">
        <w:rPr>
          <w:sz w:val="24"/>
          <w:szCs w:val="24"/>
        </w:rPr>
        <w:t>. С учетом конкретных обстоятельств дела достаточным и справедливым наказанием  является назначение штрафа в размере 100000 рублей.</w:t>
      </w:r>
    </w:p>
    <w:p w:rsidR="007636EF" w:rsidRPr="00AA47C6" w:rsidP="007636EF">
      <w:pPr>
        <w:jc w:val="both"/>
        <w:rPr>
          <w:sz w:val="24"/>
          <w:szCs w:val="24"/>
        </w:rPr>
      </w:pPr>
      <w:r w:rsidRPr="00AA47C6">
        <w:rPr>
          <w:sz w:val="24"/>
          <w:szCs w:val="24"/>
        </w:rPr>
        <w:t xml:space="preserve">     </w:t>
      </w:r>
      <w:r w:rsidRPr="00AA47C6" w:rsidR="00B70888">
        <w:rPr>
          <w:sz w:val="24"/>
          <w:szCs w:val="24"/>
        </w:rPr>
        <w:t xml:space="preserve">   </w:t>
      </w:r>
      <w:r w:rsidRPr="00AA47C6">
        <w:rPr>
          <w:sz w:val="24"/>
          <w:szCs w:val="24"/>
        </w:rPr>
        <w:t xml:space="preserve"> На основании </w:t>
      </w:r>
      <w:r w:rsidRPr="00AA47C6">
        <w:rPr>
          <w:sz w:val="24"/>
          <w:szCs w:val="24"/>
        </w:rPr>
        <w:t>изложенного</w:t>
      </w:r>
      <w:r w:rsidRPr="00AA47C6">
        <w:rPr>
          <w:sz w:val="24"/>
          <w:szCs w:val="24"/>
        </w:rPr>
        <w:t xml:space="preserve">, руководствуясь ст. ст. 29.9, 29.10 КоАП РФ, </w:t>
      </w:r>
    </w:p>
    <w:p w:rsidR="007636EF" w:rsidRPr="00AA47C6" w:rsidP="007636EF">
      <w:pPr>
        <w:jc w:val="both"/>
        <w:rPr>
          <w:sz w:val="24"/>
          <w:szCs w:val="24"/>
        </w:rPr>
      </w:pPr>
      <w:r w:rsidRPr="00AA47C6">
        <w:rPr>
          <w:sz w:val="24"/>
          <w:szCs w:val="24"/>
        </w:rPr>
        <w:tab/>
        <w:t xml:space="preserve">                                          ПОСТАНОВИЛ: </w:t>
      </w:r>
    </w:p>
    <w:p w:rsidR="007636EF" w:rsidRPr="00A66D6F" w:rsidP="007636EF">
      <w:pPr>
        <w:jc w:val="both"/>
        <w:rPr>
          <w:sz w:val="24"/>
          <w:szCs w:val="24"/>
        </w:rPr>
      </w:pPr>
      <w:r w:rsidRPr="00AA47C6">
        <w:rPr>
          <w:sz w:val="24"/>
          <w:szCs w:val="24"/>
        </w:rPr>
        <w:tab/>
        <w:t xml:space="preserve">  </w:t>
      </w:r>
      <w:r w:rsidRPr="00AA47C6" w:rsidR="005B0A58">
        <w:rPr>
          <w:sz w:val="24"/>
          <w:szCs w:val="24"/>
        </w:rPr>
        <w:t xml:space="preserve"> </w:t>
      </w:r>
      <w:r w:rsidRPr="00AA47C6" w:rsidR="00D10EE9">
        <w:rPr>
          <w:sz w:val="24"/>
          <w:szCs w:val="24"/>
        </w:rPr>
        <w:t xml:space="preserve"> </w:t>
      </w:r>
      <w:r w:rsidRPr="00AA47C6" w:rsidR="00DC39AF">
        <w:rPr>
          <w:sz w:val="24"/>
          <w:szCs w:val="24"/>
        </w:rPr>
        <w:t xml:space="preserve">Муниципальное  бюджетное   учреждение  «Город» муниципального образования городской округ Симферополь Республики Крым  </w:t>
      </w:r>
      <w:r w:rsidRPr="00AA47C6">
        <w:rPr>
          <w:sz w:val="24"/>
          <w:szCs w:val="24"/>
        </w:rPr>
        <w:t>признать виновным в совершении административного правонарушения, предусмотренного ст. 12.</w:t>
      </w:r>
      <w:r w:rsidRPr="00AA47C6" w:rsidR="00D10EE9">
        <w:rPr>
          <w:sz w:val="24"/>
          <w:szCs w:val="24"/>
        </w:rPr>
        <w:t>34</w:t>
      </w:r>
      <w:r w:rsidRPr="00AA47C6">
        <w:rPr>
          <w:sz w:val="24"/>
          <w:szCs w:val="24"/>
        </w:rPr>
        <w:t xml:space="preserve"> ч.1 Кодекса Российской Федерации об административных правонарушениях, и назначить административное наказание в виде  </w:t>
      </w:r>
      <w:r w:rsidRPr="00A66D6F">
        <w:rPr>
          <w:sz w:val="24"/>
          <w:szCs w:val="24"/>
        </w:rPr>
        <w:t xml:space="preserve">штрафа в размере </w:t>
      </w:r>
      <w:r w:rsidRPr="00A66D6F" w:rsidR="00D10EE9">
        <w:rPr>
          <w:sz w:val="24"/>
          <w:szCs w:val="24"/>
        </w:rPr>
        <w:t>100000 (сто тысяч) рублей.</w:t>
      </w:r>
    </w:p>
    <w:p w:rsidR="007636EF" w:rsidRPr="00AA47C6" w:rsidP="007636EF">
      <w:pPr>
        <w:jc w:val="both"/>
        <w:rPr>
          <w:sz w:val="24"/>
          <w:szCs w:val="24"/>
        </w:rPr>
      </w:pPr>
      <w:r w:rsidRPr="00AA47C6">
        <w:rPr>
          <w:sz w:val="24"/>
          <w:szCs w:val="24"/>
        </w:rPr>
        <w:t xml:space="preserve">            Штраф подлежит уплате по реквизитам: </w:t>
      </w:r>
      <w:r w:rsidRPr="00AA47C6" w:rsidR="00114213">
        <w:rPr>
          <w:sz w:val="24"/>
          <w:szCs w:val="24"/>
        </w:rPr>
        <w:t xml:space="preserve"> </w:t>
      </w:r>
      <w:r w:rsidRPr="00AA47C6" w:rsidR="00FE5A46">
        <w:rPr>
          <w:sz w:val="24"/>
          <w:szCs w:val="24"/>
        </w:rPr>
        <w:t xml:space="preserve"> </w:t>
      </w:r>
    </w:p>
    <w:p w:rsidR="00DC39AF" w:rsidRPr="00AA47C6" w:rsidP="00DC39AF">
      <w:pPr>
        <w:jc w:val="both"/>
        <w:rPr>
          <w:sz w:val="24"/>
          <w:szCs w:val="24"/>
        </w:rPr>
      </w:pPr>
      <w:r w:rsidRPr="00AA47C6">
        <w:rPr>
          <w:sz w:val="24"/>
          <w:szCs w:val="24"/>
        </w:rPr>
        <w:t xml:space="preserve">Получатель платежа: УФК по Республике Крым (УМВД России по </w:t>
      </w:r>
      <w:r w:rsidRPr="00AA47C6">
        <w:rPr>
          <w:sz w:val="24"/>
          <w:szCs w:val="24"/>
        </w:rPr>
        <w:t>г</w:t>
      </w:r>
      <w:r w:rsidRPr="00AA47C6">
        <w:rPr>
          <w:sz w:val="24"/>
          <w:szCs w:val="24"/>
        </w:rPr>
        <w:t>.С</w:t>
      </w:r>
      <w:r w:rsidRPr="00AA47C6">
        <w:rPr>
          <w:sz w:val="24"/>
          <w:szCs w:val="24"/>
        </w:rPr>
        <w:t>имферополю</w:t>
      </w:r>
      <w:r w:rsidRPr="00AA47C6">
        <w:rPr>
          <w:sz w:val="24"/>
          <w:szCs w:val="24"/>
        </w:rPr>
        <w:t>), ИНН 9102003230, КПП 910201001, р/с 03100643000000017500, банк получателя: Отделение Ре</w:t>
      </w:r>
      <w:r w:rsidRPr="00AA47C6" w:rsidR="00A12534">
        <w:rPr>
          <w:sz w:val="24"/>
          <w:szCs w:val="24"/>
        </w:rPr>
        <w:t xml:space="preserve">спублика Крым Банка России, КБК 18811601123010001140, БИК013510002, ОКТМО 35701000, УИН </w:t>
      </w:r>
      <w:r w:rsidRPr="00AA47C6" w:rsidR="00440335">
        <w:rPr>
          <w:sz w:val="24"/>
          <w:szCs w:val="24"/>
        </w:rPr>
        <w:t xml:space="preserve"> </w:t>
      </w:r>
      <w:r w:rsidRPr="00AA47C6" w:rsidR="0013626B">
        <w:rPr>
          <w:sz w:val="24"/>
          <w:szCs w:val="24"/>
        </w:rPr>
        <w:t xml:space="preserve"> </w:t>
      </w:r>
      <w:r w:rsidRPr="00AA47C6" w:rsidR="00C95CF2">
        <w:rPr>
          <w:sz w:val="24"/>
          <w:szCs w:val="24"/>
        </w:rPr>
        <w:t xml:space="preserve"> </w:t>
      </w:r>
      <w:r w:rsidR="00162EF3">
        <w:rPr>
          <w:sz w:val="24"/>
          <w:szCs w:val="24"/>
        </w:rPr>
        <w:t xml:space="preserve"> 18810491251100009964</w:t>
      </w:r>
      <w:r w:rsidRPr="00AA47C6" w:rsidR="00440335">
        <w:rPr>
          <w:sz w:val="24"/>
          <w:szCs w:val="24"/>
        </w:rPr>
        <w:t>.</w:t>
      </w:r>
    </w:p>
    <w:p w:rsidR="007636EF" w:rsidRPr="00AA47C6" w:rsidP="007636EF">
      <w:pPr>
        <w:jc w:val="both"/>
        <w:rPr>
          <w:sz w:val="24"/>
          <w:szCs w:val="24"/>
        </w:rPr>
      </w:pPr>
      <w:r w:rsidRPr="00AA47C6">
        <w:rPr>
          <w:sz w:val="24"/>
          <w:szCs w:val="24"/>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7636EF" w:rsidRPr="00AA47C6" w:rsidP="007636EF">
      <w:pPr>
        <w:jc w:val="both"/>
        <w:rPr>
          <w:sz w:val="24"/>
          <w:szCs w:val="24"/>
        </w:rPr>
      </w:pPr>
      <w:r w:rsidRPr="00AA47C6">
        <w:rPr>
          <w:sz w:val="24"/>
          <w:szCs w:val="24"/>
        </w:rPr>
        <w:t xml:space="preserve">            Разъяснить, </w:t>
      </w:r>
      <w:r w:rsidRPr="00AA47C6">
        <w:rPr>
          <w:sz w:val="24"/>
          <w:szCs w:val="24"/>
        </w:rPr>
        <w:t xml:space="preserve">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AA47C6">
        <w:rPr>
          <w:color w:val="585A60"/>
          <w:sz w:val="24"/>
          <w:szCs w:val="24"/>
          <w:shd w:val="clear" w:color="auto" w:fill="FFFFFF"/>
        </w:rPr>
        <w:t>(</w:t>
      </w:r>
      <w:r w:rsidRPr="00AA47C6">
        <w:rPr>
          <w:color w:val="585A60"/>
          <w:sz w:val="24"/>
          <w:szCs w:val="24"/>
          <w:shd w:val="clear" w:color="auto" w:fill="FFFFFF"/>
        </w:rPr>
        <w:t>г</w:t>
      </w:r>
      <w:r w:rsidRPr="00AA47C6">
        <w:rPr>
          <w:color w:val="585A60"/>
          <w:sz w:val="24"/>
          <w:szCs w:val="24"/>
          <w:shd w:val="clear" w:color="auto" w:fill="FFFFFF"/>
        </w:rPr>
        <w:t>.С</w:t>
      </w:r>
      <w:r w:rsidRPr="00AA47C6">
        <w:rPr>
          <w:color w:val="585A60"/>
          <w:sz w:val="24"/>
          <w:szCs w:val="24"/>
          <w:shd w:val="clear" w:color="auto" w:fill="FFFFFF"/>
        </w:rPr>
        <w:t>имферополь</w:t>
      </w:r>
      <w:r w:rsidRPr="00AA47C6">
        <w:rPr>
          <w:color w:val="585A60"/>
          <w:sz w:val="24"/>
          <w:szCs w:val="24"/>
          <w:shd w:val="clear" w:color="auto" w:fill="FFFFFF"/>
        </w:rPr>
        <w:t xml:space="preserve">, ул. Киевская, 55/2, четвертый этаж) в указанный срок. </w:t>
      </w:r>
      <w:r w:rsidRPr="00AA47C6">
        <w:rPr>
          <w:sz w:val="24"/>
          <w:szCs w:val="24"/>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p>
    <w:p w:rsidR="00A12534" w:rsidRPr="00AA47C6" w:rsidP="007636EF">
      <w:pPr>
        <w:jc w:val="both"/>
        <w:rPr>
          <w:sz w:val="24"/>
          <w:szCs w:val="24"/>
        </w:rPr>
      </w:pPr>
      <w:r w:rsidRPr="00AA47C6">
        <w:rPr>
          <w:sz w:val="24"/>
          <w:szCs w:val="24"/>
        </w:rPr>
        <w:t xml:space="preserve"> </w:t>
      </w:r>
      <w:r w:rsidRPr="00AA47C6" w:rsidR="007636EF">
        <w:rPr>
          <w:sz w:val="24"/>
          <w:szCs w:val="24"/>
        </w:rPr>
        <w:t xml:space="preserve">            Постановление    может быть обжаловано в Железнодорожный районный суд   г. Симферополя  Республики Крым через мирового судью  в течение 10-ти </w:t>
      </w:r>
      <w:r w:rsidRPr="00AA47C6" w:rsidR="003A1BF5">
        <w:rPr>
          <w:sz w:val="24"/>
          <w:szCs w:val="24"/>
        </w:rPr>
        <w:t>дней</w:t>
      </w:r>
      <w:r w:rsidRPr="00AA47C6" w:rsidR="007636EF">
        <w:rPr>
          <w:sz w:val="24"/>
          <w:szCs w:val="24"/>
        </w:rPr>
        <w:t xml:space="preserve"> со дня вручения или получения копии постановления</w:t>
      </w:r>
      <w:r w:rsidRPr="00AA47C6" w:rsidR="00B70888">
        <w:rPr>
          <w:sz w:val="24"/>
          <w:szCs w:val="24"/>
        </w:rPr>
        <w:t>.</w:t>
      </w:r>
      <w:r w:rsidRPr="00AA47C6" w:rsidR="007636EF">
        <w:rPr>
          <w:sz w:val="24"/>
          <w:szCs w:val="24"/>
        </w:rPr>
        <w:t xml:space="preserve"> </w:t>
      </w:r>
    </w:p>
    <w:p w:rsidR="007636EF" w:rsidRPr="00AA47C6" w:rsidP="007636EF">
      <w:pPr>
        <w:jc w:val="both"/>
        <w:rPr>
          <w:sz w:val="24"/>
          <w:szCs w:val="24"/>
        </w:rPr>
      </w:pPr>
      <w:r w:rsidRPr="00AA47C6">
        <w:rPr>
          <w:sz w:val="24"/>
          <w:szCs w:val="24"/>
        </w:rPr>
        <w:t xml:space="preserve"> Мировой судья                                                                       </w:t>
      </w:r>
      <w:r w:rsidR="001636FD">
        <w:rPr>
          <w:sz w:val="24"/>
          <w:szCs w:val="24"/>
        </w:rPr>
        <w:t xml:space="preserve">            </w:t>
      </w:r>
      <w:r w:rsidRPr="00AA47C6">
        <w:rPr>
          <w:sz w:val="24"/>
          <w:szCs w:val="24"/>
        </w:rPr>
        <w:t xml:space="preserve">   Попова Н.И. </w:t>
      </w:r>
    </w:p>
    <w:p w:rsidR="000563C3" w:rsidRPr="00984D7E" w:rsidP="007636EF">
      <w:pPr>
        <w:jc w:val="both"/>
        <w:rPr>
          <w:sz w:val="28"/>
          <w:szCs w:val="28"/>
        </w:rPr>
      </w:pPr>
    </w:p>
    <w:p w:rsidR="007636EF" w:rsidRPr="00984D7E" w:rsidP="007636EF">
      <w:pPr>
        <w:jc w:val="both"/>
        <w:rPr>
          <w:sz w:val="28"/>
          <w:szCs w:val="28"/>
        </w:rPr>
      </w:pPr>
      <w:r w:rsidRPr="00984D7E">
        <w:rPr>
          <w:sz w:val="28"/>
          <w:szCs w:val="28"/>
        </w:rPr>
        <w:t xml:space="preserve"> </w:t>
      </w:r>
    </w:p>
    <w:p w:rsidR="001E3441" w:rsidRPr="00984D7E" w:rsidP="00B34401">
      <w:pPr>
        <w:jc w:val="both"/>
        <w:rPr>
          <w:sz w:val="28"/>
          <w:szCs w:val="28"/>
        </w:rPr>
      </w:pPr>
      <w:r w:rsidRPr="00984D7E">
        <w:rPr>
          <w:sz w:val="28"/>
          <w:szCs w:val="28"/>
        </w:rPr>
        <w:t xml:space="preserve"> </w:t>
      </w:r>
    </w:p>
    <w:sectPr w:rsidSect="00AA47C6">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6"/>
      <w:numFmt w:val="decimal"/>
      <w:lvlText w:val="4.%1"/>
      <w:lvlJc w:val="left"/>
      <w:rPr>
        <w:b w:val="0"/>
        <w:bCs w:val="0"/>
        <w:i w:val="0"/>
        <w:iCs w:val="0"/>
        <w:smallCaps w:val="0"/>
        <w:strike w:val="0"/>
        <w:color w:val="000000"/>
        <w:spacing w:val="0"/>
        <w:w w:val="100"/>
        <w:position w:val="0"/>
        <w:sz w:val="24"/>
        <w:szCs w:val="24"/>
        <w:u w:val="none"/>
      </w:rPr>
    </w:lvl>
    <w:lvl w:ilvl="1">
      <w:start w:val="6"/>
      <w:numFmt w:val="decimal"/>
      <w:lvlText w:val="4.%1"/>
      <w:lvlJc w:val="left"/>
      <w:rPr>
        <w:b w:val="0"/>
        <w:bCs w:val="0"/>
        <w:i w:val="0"/>
        <w:iCs w:val="0"/>
        <w:smallCaps w:val="0"/>
        <w:strike w:val="0"/>
        <w:color w:val="000000"/>
        <w:spacing w:val="0"/>
        <w:w w:val="100"/>
        <w:position w:val="0"/>
        <w:sz w:val="24"/>
        <w:szCs w:val="24"/>
        <w:u w:val="none"/>
      </w:rPr>
    </w:lvl>
    <w:lvl w:ilvl="2">
      <w:start w:val="6"/>
      <w:numFmt w:val="decimal"/>
      <w:lvlText w:val="4.%1"/>
      <w:lvlJc w:val="left"/>
      <w:rPr>
        <w:b w:val="0"/>
        <w:bCs w:val="0"/>
        <w:i w:val="0"/>
        <w:iCs w:val="0"/>
        <w:smallCaps w:val="0"/>
        <w:strike w:val="0"/>
        <w:color w:val="000000"/>
        <w:spacing w:val="0"/>
        <w:w w:val="100"/>
        <w:position w:val="0"/>
        <w:sz w:val="24"/>
        <w:szCs w:val="24"/>
        <w:u w:val="none"/>
      </w:rPr>
    </w:lvl>
    <w:lvl w:ilvl="3">
      <w:start w:val="6"/>
      <w:numFmt w:val="decimal"/>
      <w:lvlText w:val="4.%1"/>
      <w:lvlJc w:val="left"/>
      <w:rPr>
        <w:b w:val="0"/>
        <w:bCs w:val="0"/>
        <w:i w:val="0"/>
        <w:iCs w:val="0"/>
        <w:smallCaps w:val="0"/>
        <w:strike w:val="0"/>
        <w:color w:val="000000"/>
        <w:spacing w:val="0"/>
        <w:w w:val="100"/>
        <w:position w:val="0"/>
        <w:sz w:val="24"/>
        <w:szCs w:val="24"/>
        <w:u w:val="none"/>
      </w:rPr>
    </w:lvl>
    <w:lvl w:ilvl="4">
      <w:start w:val="6"/>
      <w:numFmt w:val="decimal"/>
      <w:lvlText w:val="4.%1"/>
      <w:lvlJc w:val="left"/>
      <w:rPr>
        <w:b w:val="0"/>
        <w:bCs w:val="0"/>
        <w:i w:val="0"/>
        <w:iCs w:val="0"/>
        <w:smallCaps w:val="0"/>
        <w:strike w:val="0"/>
        <w:color w:val="000000"/>
        <w:spacing w:val="0"/>
        <w:w w:val="100"/>
        <w:position w:val="0"/>
        <w:sz w:val="24"/>
        <w:szCs w:val="24"/>
        <w:u w:val="none"/>
      </w:rPr>
    </w:lvl>
    <w:lvl w:ilvl="5">
      <w:start w:val="6"/>
      <w:numFmt w:val="decimal"/>
      <w:lvlText w:val="4.%1"/>
      <w:lvlJc w:val="left"/>
      <w:rPr>
        <w:b w:val="0"/>
        <w:bCs w:val="0"/>
        <w:i w:val="0"/>
        <w:iCs w:val="0"/>
        <w:smallCaps w:val="0"/>
        <w:strike w:val="0"/>
        <w:color w:val="000000"/>
        <w:spacing w:val="0"/>
        <w:w w:val="100"/>
        <w:position w:val="0"/>
        <w:sz w:val="24"/>
        <w:szCs w:val="24"/>
        <w:u w:val="none"/>
      </w:rPr>
    </w:lvl>
    <w:lvl w:ilvl="6">
      <w:start w:val="6"/>
      <w:numFmt w:val="decimal"/>
      <w:lvlText w:val="4.%1"/>
      <w:lvlJc w:val="left"/>
      <w:rPr>
        <w:b w:val="0"/>
        <w:bCs w:val="0"/>
        <w:i w:val="0"/>
        <w:iCs w:val="0"/>
        <w:smallCaps w:val="0"/>
        <w:strike w:val="0"/>
        <w:color w:val="000000"/>
        <w:spacing w:val="0"/>
        <w:w w:val="100"/>
        <w:position w:val="0"/>
        <w:sz w:val="24"/>
        <w:szCs w:val="24"/>
        <w:u w:val="none"/>
      </w:rPr>
    </w:lvl>
    <w:lvl w:ilvl="7">
      <w:start w:val="6"/>
      <w:numFmt w:val="decimal"/>
      <w:lvlText w:val="4.%1"/>
      <w:lvlJc w:val="left"/>
      <w:rPr>
        <w:b w:val="0"/>
        <w:bCs w:val="0"/>
        <w:i w:val="0"/>
        <w:iCs w:val="0"/>
        <w:smallCaps w:val="0"/>
        <w:strike w:val="0"/>
        <w:color w:val="000000"/>
        <w:spacing w:val="0"/>
        <w:w w:val="100"/>
        <w:position w:val="0"/>
        <w:sz w:val="24"/>
        <w:szCs w:val="24"/>
        <w:u w:val="none"/>
      </w:rPr>
    </w:lvl>
    <w:lvl w:ilvl="8">
      <w:start w:val="6"/>
      <w:numFmt w:val="decimal"/>
      <w:lvlText w:val="4.%1"/>
      <w:lvlJc w:val="left"/>
      <w:rPr>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decimal"/>
      <w:lvlText w:val="4.%1"/>
      <w:lvlJc w:val="left"/>
      <w:rPr>
        <w:b w:val="0"/>
        <w:bCs w:val="0"/>
        <w:i w:val="0"/>
        <w:iCs w:val="0"/>
        <w:smallCaps w:val="0"/>
        <w:strike w:val="0"/>
        <w:color w:val="000000"/>
        <w:spacing w:val="0"/>
        <w:w w:val="100"/>
        <w:position w:val="0"/>
        <w:sz w:val="24"/>
        <w:szCs w:val="24"/>
        <w:u w:val="none"/>
      </w:rPr>
    </w:lvl>
    <w:lvl w:ilvl="1">
      <w:start w:val="1"/>
      <w:numFmt w:val="decimal"/>
      <w:lvlText w:val="4.%1"/>
      <w:lvlJc w:val="left"/>
      <w:rPr>
        <w:b w:val="0"/>
        <w:bCs w:val="0"/>
        <w:i w:val="0"/>
        <w:iCs w:val="0"/>
        <w:smallCaps w:val="0"/>
        <w:strike w:val="0"/>
        <w:color w:val="000000"/>
        <w:spacing w:val="0"/>
        <w:w w:val="100"/>
        <w:position w:val="0"/>
        <w:sz w:val="24"/>
        <w:szCs w:val="24"/>
        <w:u w:val="none"/>
      </w:rPr>
    </w:lvl>
    <w:lvl w:ilvl="2">
      <w:start w:val="1"/>
      <w:numFmt w:val="decimal"/>
      <w:lvlText w:val="4.%1"/>
      <w:lvlJc w:val="left"/>
      <w:rPr>
        <w:b w:val="0"/>
        <w:bCs w:val="0"/>
        <w:i w:val="0"/>
        <w:iCs w:val="0"/>
        <w:smallCaps w:val="0"/>
        <w:strike w:val="0"/>
        <w:color w:val="000000"/>
        <w:spacing w:val="0"/>
        <w:w w:val="100"/>
        <w:position w:val="0"/>
        <w:sz w:val="24"/>
        <w:szCs w:val="24"/>
        <w:u w:val="none"/>
      </w:rPr>
    </w:lvl>
    <w:lvl w:ilvl="3">
      <w:start w:val="1"/>
      <w:numFmt w:val="decimal"/>
      <w:lvlText w:val="4.%1"/>
      <w:lvlJc w:val="left"/>
      <w:rPr>
        <w:b w:val="0"/>
        <w:bCs w:val="0"/>
        <w:i w:val="0"/>
        <w:iCs w:val="0"/>
        <w:smallCaps w:val="0"/>
        <w:strike w:val="0"/>
        <w:color w:val="000000"/>
        <w:spacing w:val="0"/>
        <w:w w:val="100"/>
        <w:position w:val="0"/>
        <w:sz w:val="24"/>
        <w:szCs w:val="24"/>
        <w:u w:val="none"/>
      </w:rPr>
    </w:lvl>
    <w:lvl w:ilvl="4">
      <w:start w:val="1"/>
      <w:numFmt w:val="decimal"/>
      <w:lvlText w:val="4.%1"/>
      <w:lvlJc w:val="left"/>
      <w:rPr>
        <w:b w:val="0"/>
        <w:bCs w:val="0"/>
        <w:i w:val="0"/>
        <w:iCs w:val="0"/>
        <w:smallCaps w:val="0"/>
        <w:strike w:val="0"/>
        <w:color w:val="000000"/>
        <w:spacing w:val="0"/>
        <w:w w:val="100"/>
        <w:position w:val="0"/>
        <w:sz w:val="24"/>
        <w:szCs w:val="24"/>
        <w:u w:val="none"/>
      </w:rPr>
    </w:lvl>
    <w:lvl w:ilvl="5">
      <w:start w:val="1"/>
      <w:numFmt w:val="decimal"/>
      <w:lvlText w:val="4.%1"/>
      <w:lvlJc w:val="left"/>
      <w:rPr>
        <w:b w:val="0"/>
        <w:bCs w:val="0"/>
        <w:i w:val="0"/>
        <w:iCs w:val="0"/>
        <w:smallCaps w:val="0"/>
        <w:strike w:val="0"/>
        <w:color w:val="000000"/>
        <w:spacing w:val="0"/>
        <w:w w:val="100"/>
        <w:position w:val="0"/>
        <w:sz w:val="24"/>
        <w:szCs w:val="24"/>
        <w:u w:val="none"/>
      </w:rPr>
    </w:lvl>
    <w:lvl w:ilvl="6">
      <w:start w:val="1"/>
      <w:numFmt w:val="decimal"/>
      <w:lvlText w:val="4.%1"/>
      <w:lvlJc w:val="left"/>
      <w:rPr>
        <w:b w:val="0"/>
        <w:bCs w:val="0"/>
        <w:i w:val="0"/>
        <w:iCs w:val="0"/>
        <w:smallCaps w:val="0"/>
        <w:strike w:val="0"/>
        <w:color w:val="000000"/>
        <w:spacing w:val="0"/>
        <w:w w:val="100"/>
        <w:position w:val="0"/>
        <w:sz w:val="24"/>
        <w:szCs w:val="24"/>
        <w:u w:val="none"/>
      </w:rPr>
    </w:lvl>
    <w:lvl w:ilvl="7">
      <w:start w:val="1"/>
      <w:numFmt w:val="decimal"/>
      <w:lvlText w:val="4.%1"/>
      <w:lvlJc w:val="left"/>
      <w:rPr>
        <w:b w:val="0"/>
        <w:bCs w:val="0"/>
        <w:i w:val="0"/>
        <w:iCs w:val="0"/>
        <w:smallCaps w:val="0"/>
        <w:strike w:val="0"/>
        <w:color w:val="000000"/>
        <w:spacing w:val="0"/>
        <w:w w:val="100"/>
        <w:position w:val="0"/>
        <w:sz w:val="24"/>
        <w:szCs w:val="24"/>
        <w:u w:val="none"/>
      </w:rPr>
    </w:lvl>
    <w:lvl w:ilvl="8">
      <w:start w:val="1"/>
      <w:numFmt w:val="decimal"/>
      <w:lvlText w:val="4.%1"/>
      <w:lvlJc w:val="left"/>
      <w:rPr>
        <w:b w:val="0"/>
        <w:bCs w:val="0"/>
        <w:i w:val="0"/>
        <w:iCs w:val="0"/>
        <w:smallCaps w:val="0"/>
        <w:strike w:val="0"/>
        <w:color w:val="000000"/>
        <w:spacing w:val="0"/>
        <w:w w:val="100"/>
        <w:position w:val="0"/>
        <w:sz w:val="24"/>
        <w:szCs w:val="24"/>
        <w:u w:val="none"/>
      </w:rPr>
    </w:lvl>
  </w:abstractNum>
  <w:abstractNum w:abstractNumId="3">
    <w:nsid w:val="27714530"/>
    <w:multiLevelType w:val="multilevel"/>
    <w:tmpl w:val="F620D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64FF531F"/>
    <w:multiLevelType w:val="hybridMultilevel"/>
    <w:tmpl w:val="4C609386"/>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696"/>
    <w:rsid w:val="00002E81"/>
    <w:rsid w:val="00013025"/>
    <w:rsid w:val="00023F91"/>
    <w:rsid w:val="00025F6D"/>
    <w:rsid w:val="00032F06"/>
    <w:rsid w:val="000453E5"/>
    <w:rsid w:val="000563C3"/>
    <w:rsid w:val="000569F0"/>
    <w:rsid w:val="00063025"/>
    <w:rsid w:val="000633F8"/>
    <w:rsid w:val="00064940"/>
    <w:rsid w:val="000B05CF"/>
    <w:rsid w:val="000B2342"/>
    <w:rsid w:val="000B71AC"/>
    <w:rsid w:val="000D34F2"/>
    <w:rsid w:val="000D6C4B"/>
    <w:rsid w:val="000E04C4"/>
    <w:rsid w:val="000F079E"/>
    <w:rsid w:val="000F334F"/>
    <w:rsid w:val="001038B8"/>
    <w:rsid w:val="001141D3"/>
    <w:rsid w:val="00114213"/>
    <w:rsid w:val="00116EB5"/>
    <w:rsid w:val="00123831"/>
    <w:rsid w:val="00123A48"/>
    <w:rsid w:val="00130E62"/>
    <w:rsid w:val="0013626B"/>
    <w:rsid w:val="001423FD"/>
    <w:rsid w:val="0015441B"/>
    <w:rsid w:val="00154508"/>
    <w:rsid w:val="00162EF3"/>
    <w:rsid w:val="001636FD"/>
    <w:rsid w:val="00174179"/>
    <w:rsid w:val="001A6347"/>
    <w:rsid w:val="001A71C9"/>
    <w:rsid w:val="001C336F"/>
    <w:rsid w:val="001E3441"/>
    <w:rsid w:val="001E5BC1"/>
    <w:rsid w:val="001F1A2B"/>
    <w:rsid w:val="00203B79"/>
    <w:rsid w:val="00211B79"/>
    <w:rsid w:val="00220B07"/>
    <w:rsid w:val="00223628"/>
    <w:rsid w:val="00224D9F"/>
    <w:rsid w:val="00225B12"/>
    <w:rsid w:val="00242B7D"/>
    <w:rsid w:val="002553A1"/>
    <w:rsid w:val="00255E7B"/>
    <w:rsid w:val="00261B51"/>
    <w:rsid w:val="00264C2E"/>
    <w:rsid w:val="00271AFF"/>
    <w:rsid w:val="00271F74"/>
    <w:rsid w:val="002776D5"/>
    <w:rsid w:val="002843A4"/>
    <w:rsid w:val="0028444D"/>
    <w:rsid w:val="002937FA"/>
    <w:rsid w:val="002A05C9"/>
    <w:rsid w:val="002B071C"/>
    <w:rsid w:val="002C6628"/>
    <w:rsid w:val="002D1790"/>
    <w:rsid w:val="002D4C0D"/>
    <w:rsid w:val="002E57BE"/>
    <w:rsid w:val="00305B55"/>
    <w:rsid w:val="0033052C"/>
    <w:rsid w:val="00344545"/>
    <w:rsid w:val="00345C97"/>
    <w:rsid w:val="00347DF5"/>
    <w:rsid w:val="003505DD"/>
    <w:rsid w:val="003806DA"/>
    <w:rsid w:val="00382698"/>
    <w:rsid w:val="00384D04"/>
    <w:rsid w:val="00386253"/>
    <w:rsid w:val="0039465E"/>
    <w:rsid w:val="00397ADD"/>
    <w:rsid w:val="003A1BF5"/>
    <w:rsid w:val="003B2EB7"/>
    <w:rsid w:val="003C5BB8"/>
    <w:rsid w:val="003C6181"/>
    <w:rsid w:val="003D3E6D"/>
    <w:rsid w:val="003D51A0"/>
    <w:rsid w:val="003E1F3F"/>
    <w:rsid w:val="003F3C26"/>
    <w:rsid w:val="003F4CF8"/>
    <w:rsid w:val="004064ED"/>
    <w:rsid w:val="00410FB0"/>
    <w:rsid w:val="00412B77"/>
    <w:rsid w:val="00415E5B"/>
    <w:rsid w:val="00423799"/>
    <w:rsid w:val="004271C9"/>
    <w:rsid w:val="00432434"/>
    <w:rsid w:val="00433C4E"/>
    <w:rsid w:val="00435F15"/>
    <w:rsid w:val="004374EE"/>
    <w:rsid w:val="00440335"/>
    <w:rsid w:val="00451E1A"/>
    <w:rsid w:val="0045602D"/>
    <w:rsid w:val="00474E11"/>
    <w:rsid w:val="004858BB"/>
    <w:rsid w:val="00491418"/>
    <w:rsid w:val="004943D1"/>
    <w:rsid w:val="004B14D1"/>
    <w:rsid w:val="004B7C7B"/>
    <w:rsid w:val="004C0253"/>
    <w:rsid w:val="004E1BEF"/>
    <w:rsid w:val="004F1C79"/>
    <w:rsid w:val="00504BF5"/>
    <w:rsid w:val="005201DD"/>
    <w:rsid w:val="00532CD7"/>
    <w:rsid w:val="0055399B"/>
    <w:rsid w:val="005605AB"/>
    <w:rsid w:val="00560EAD"/>
    <w:rsid w:val="0056670E"/>
    <w:rsid w:val="00583958"/>
    <w:rsid w:val="00590C3B"/>
    <w:rsid w:val="005B0A3F"/>
    <w:rsid w:val="005B0A58"/>
    <w:rsid w:val="005B1804"/>
    <w:rsid w:val="005B26FF"/>
    <w:rsid w:val="005C3EAC"/>
    <w:rsid w:val="005C4086"/>
    <w:rsid w:val="005D6E83"/>
    <w:rsid w:val="005F3AF2"/>
    <w:rsid w:val="00636E6B"/>
    <w:rsid w:val="00637A3D"/>
    <w:rsid w:val="00670418"/>
    <w:rsid w:val="00672B92"/>
    <w:rsid w:val="006741DA"/>
    <w:rsid w:val="0069363F"/>
    <w:rsid w:val="006B55B1"/>
    <w:rsid w:val="006C0C4B"/>
    <w:rsid w:val="006C5D57"/>
    <w:rsid w:val="006D2132"/>
    <w:rsid w:val="006D5E5C"/>
    <w:rsid w:val="007104E3"/>
    <w:rsid w:val="0071058C"/>
    <w:rsid w:val="007128A3"/>
    <w:rsid w:val="00714B83"/>
    <w:rsid w:val="007309C3"/>
    <w:rsid w:val="00735DDB"/>
    <w:rsid w:val="00736014"/>
    <w:rsid w:val="0074385A"/>
    <w:rsid w:val="0075331B"/>
    <w:rsid w:val="007636EF"/>
    <w:rsid w:val="007869BA"/>
    <w:rsid w:val="00787142"/>
    <w:rsid w:val="00790706"/>
    <w:rsid w:val="00792CB4"/>
    <w:rsid w:val="00792E9E"/>
    <w:rsid w:val="007A1183"/>
    <w:rsid w:val="007A5ADC"/>
    <w:rsid w:val="007B33E7"/>
    <w:rsid w:val="007D1A12"/>
    <w:rsid w:val="007E075F"/>
    <w:rsid w:val="008001EE"/>
    <w:rsid w:val="00812322"/>
    <w:rsid w:val="00815D11"/>
    <w:rsid w:val="00821932"/>
    <w:rsid w:val="0082738B"/>
    <w:rsid w:val="008319DF"/>
    <w:rsid w:val="008329AC"/>
    <w:rsid w:val="008366E5"/>
    <w:rsid w:val="00846199"/>
    <w:rsid w:val="00850892"/>
    <w:rsid w:val="0085384A"/>
    <w:rsid w:val="00860D27"/>
    <w:rsid w:val="00863BB3"/>
    <w:rsid w:val="00866CFA"/>
    <w:rsid w:val="008C399E"/>
    <w:rsid w:val="008C7A40"/>
    <w:rsid w:val="008D3295"/>
    <w:rsid w:val="008E09BD"/>
    <w:rsid w:val="008E283A"/>
    <w:rsid w:val="008F208F"/>
    <w:rsid w:val="008F3643"/>
    <w:rsid w:val="00921949"/>
    <w:rsid w:val="009310A2"/>
    <w:rsid w:val="00946660"/>
    <w:rsid w:val="00960C46"/>
    <w:rsid w:val="00963D00"/>
    <w:rsid w:val="00965AA4"/>
    <w:rsid w:val="00971AFD"/>
    <w:rsid w:val="009750DC"/>
    <w:rsid w:val="00984D7E"/>
    <w:rsid w:val="00985ACF"/>
    <w:rsid w:val="009A1B4A"/>
    <w:rsid w:val="009B2D57"/>
    <w:rsid w:val="009C4494"/>
    <w:rsid w:val="009E2B31"/>
    <w:rsid w:val="009E6158"/>
    <w:rsid w:val="009F3928"/>
    <w:rsid w:val="00A012EC"/>
    <w:rsid w:val="00A05008"/>
    <w:rsid w:val="00A07F99"/>
    <w:rsid w:val="00A10359"/>
    <w:rsid w:val="00A12534"/>
    <w:rsid w:val="00A21646"/>
    <w:rsid w:val="00A22ED9"/>
    <w:rsid w:val="00A356DF"/>
    <w:rsid w:val="00A40B1B"/>
    <w:rsid w:val="00A43557"/>
    <w:rsid w:val="00A5068D"/>
    <w:rsid w:val="00A54EC6"/>
    <w:rsid w:val="00A66D6F"/>
    <w:rsid w:val="00A858D6"/>
    <w:rsid w:val="00AA3787"/>
    <w:rsid w:val="00AA47C6"/>
    <w:rsid w:val="00AD3848"/>
    <w:rsid w:val="00AD5393"/>
    <w:rsid w:val="00AE5769"/>
    <w:rsid w:val="00B00B02"/>
    <w:rsid w:val="00B00B58"/>
    <w:rsid w:val="00B07D4D"/>
    <w:rsid w:val="00B11509"/>
    <w:rsid w:val="00B14A8C"/>
    <w:rsid w:val="00B2425E"/>
    <w:rsid w:val="00B30ADF"/>
    <w:rsid w:val="00B34401"/>
    <w:rsid w:val="00B4030B"/>
    <w:rsid w:val="00B66CBA"/>
    <w:rsid w:val="00B70888"/>
    <w:rsid w:val="00B73A56"/>
    <w:rsid w:val="00B81890"/>
    <w:rsid w:val="00BA3F99"/>
    <w:rsid w:val="00BA43F1"/>
    <w:rsid w:val="00BB2CE5"/>
    <w:rsid w:val="00BC502A"/>
    <w:rsid w:val="00BF0792"/>
    <w:rsid w:val="00BF09B2"/>
    <w:rsid w:val="00BF2029"/>
    <w:rsid w:val="00BF3270"/>
    <w:rsid w:val="00BF7AEF"/>
    <w:rsid w:val="00C018A4"/>
    <w:rsid w:val="00C073A5"/>
    <w:rsid w:val="00C125E3"/>
    <w:rsid w:val="00C21934"/>
    <w:rsid w:val="00C25224"/>
    <w:rsid w:val="00C30502"/>
    <w:rsid w:val="00C471EE"/>
    <w:rsid w:val="00C74BE7"/>
    <w:rsid w:val="00C95CF2"/>
    <w:rsid w:val="00C96A55"/>
    <w:rsid w:val="00CB782A"/>
    <w:rsid w:val="00CC5209"/>
    <w:rsid w:val="00CE24A4"/>
    <w:rsid w:val="00CE3AB5"/>
    <w:rsid w:val="00CF2309"/>
    <w:rsid w:val="00CF4B1E"/>
    <w:rsid w:val="00D045B7"/>
    <w:rsid w:val="00D0591D"/>
    <w:rsid w:val="00D10EE9"/>
    <w:rsid w:val="00D1168E"/>
    <w:rsid w:val="00D1661C"/>
    <w:rsid w:val="00D1676C"/>
    <w:rsid w:val="00D169F0"/>
    <w:rsid w:val="00D20947"/>
    <w:rsid w:val="00D400C7"/>
    <w:rsid w:val="00D40ADF"/>
    <w:rsid w:val="00D446F5"/>
    <w:rsid w:val="00D5471E"/>
    <w:rsid w:val="00D60FCA"/>
    <w:rsid w:val="00D62C33"/>
    <w:rsid w:val="00D70346"/>
    <w:rsid w:val="00D72C51"/>
    <w:rsid w:val="00D8060C"/>
    <w:rsid w:val="00D8691C"/>
    <w:rsid w:val="00D9033F"/>
    <w:rsid w:val="00DC0C1E"/>
    <w:rsid w:val="00DC39AF"/>
    <w:rsid w:val="00DD68E8"/>
    <w:rsid w:val="00DF4307"/>
    <w:rsid w:val="00DF50DD"/>
    <w:rsid w:val="00E03C73"/>
    <w:rsid w:val="00E131A5"/>
    <w:rsid w:val="00E3508D"/>
    <w:rsid w:val="00E36F7C"/>
    <w:rsid w:val="00E42E04"/>
    <w:rsid w:val="00E46377"/>
    <w:rsid w:val="00E714CA"/>
    <w:rsid w:val="00E81EC4"/>
    <w:rsid w:val="00E97427"/>
    <w:rsid w:val="00EA7543"/>
    <w:rsid w:val="00EC6B18"/>
    <w:rsid w:val="00ED6C09"/>
    <w:rsid w:val="00EE3C10"/>
    <w:rsid w:val="00EE6BF1"/>
    <w:rsid w:val="00F03363"/>
    <w:rsid w:val="00F1410A"/>
    <w:rsid w:val="00F273C0"/>
    <w:rsid w:val="00F35690"/>
    <w:rsid w:val="00F47432"/>
    <w:rsid w:val="00F5745F"/>
    <w:rsid w:val="00F62418"/>
    <w:rsid w:val="00F760E3"/>
    <w:rsid w:val="00F82B4B"/>
    <w:rsid w:val="00F82D9E"/>
    <w:rsid w:val="00FB1C15"/>
    <w:rsid w:val="00FC0588"/>
    <w:rsid w:val="00FE5A46"/>
    <w:rsid w:val="00FF03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ConsPlusNormal">
    <w:name w:val="ConsPlusNormal"/>
    <w:rsid w:val="00E714C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1">
    <w:name w:val="s_1"/>
    <w:basedOn w:val="Normal"/>
    <w:rsid w:val="007636EF"/>
    <w:pPr>
      <w:spacing w:before="100" w:beforeAutospacing="1" w:after="100" w:afterAutospacing="1"/>
    </w:pPr>
    <w:rPr>
      <w:sz w:val="24"/>
      <w:szCs w:val="24"/>
    </w:rPr>
  </w:style>
  <w:style w:type="character" w:customStyle="1" w:styleId="2">
    <w:name w:val="Основной текст (2)_"/>
    <w:basedOn w:val="DefaultParagraphFont"/>
    <w:link w:val="20"/>
    <w:rsid w:val="00EC6B18"/>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EC6B18"/>
    <w:pPr>
      <w:widowControl w:val="0"/>
      <w:shd w:val="clear" w:color="auto" w:fill="FFFFFF"/>
      <w:spacing w:before="60" w:after="300" w:line="0" w:lineRule="atLeast"/>
      <w:jc w:val="center"/>
    </w:pPr>
    <w:rPr>
      <w:sz w:val="22"/>
      <w:szCs w:val="22"/>
      <w:lang w:eastAsia="en-US"/>
    </w:rPr>
  </w:style>
  <w:style w:type="character" w:customStyle="1" w:styleId="2Exact">
    <w:name w:val="Основной текст (2) Exact"/>
    <w:basedOn w:val="DefaultParagraphFont"/>
    <w:rsid w:val="00EC6B18"/>
    <w:rPr>
      <w:rFonts w:ascii="Times New Roman" w:eastAsia="Times New Roman" w:hAnsi="Times New Roman" w:cs="Times New Roman"/>
      <w:b w:val="0"/>
      <w:bCs w:val="0"/>
      <w:i w:val="0"/>
      <w:iCs w:val="0"/>
      <w:smallCaps w:val="0"/>
      <w:strike w:val="0"/>
      <w:u w:val="none"/>
    </w:rPr>
  </w:style>
  <w:style w:type="character" w:customStyle="1" w:styleId="a0">
    <w:name w:val="Гипертекстовая ссылка"/>
    <w:uiPriority w:val="99"/>
    <w:rsid w:val="006B55B1"/>
    <w:rPr>
      <w:rFonts w:cs="Times New Roman"/>
      <w:color w:val="106BBE"/>
    </w:rPr>
  </w:style>
  <w:style w:type="character" w:customStyle="1" w:styleId="blk">
    <w:name w:val="blk"/>
    <w:basedOn w:val="DefaultParagraphFont"/>
    <w:rsid w:val="006B55B1"/>
  </w:style>
  <w:style w:type="paragraph" w:styleId="BodyText">
    <w:name w:val="Body Text"/>
    <w:basedOn w:val="Normal"/>
    <w:link w:val="a1"/>
    <w:uiPriority w:val="99"/>
    <w:semiHidden/>
    <w:unhideWhenUsed/>
    <w:rsid w:val="001423FD"/>
    <w:pPr>
      <w:spacing w:after="120"/>
    </w:pPr>
    <w:rPr>
      <w:sz w:val="28"/>
      <w:szCs w:val="24"/>
    </w:rPr>
  </w:style>
  <w:style w:type="character" w:customStyle="1" w:styleId="a1">
    <w:name w:val="Основной текст Знак"/>
    <w:basedOn w:val="DefaultParagraphFont"/>
    <w:link w:val="BodyText"/>
    <w:uiPriority w:val="99"/>
    <w:semiHidden/>
    <w:rsid w:val="001423FD"/>
    <w:rPr>
      <w:rFonts w:ascii="Times New Roman" w:eastAsia="Times New Roman" w:hAnsi="Times New Roman" w:cs="Times New Roman"/>
      <w:sz w:val="28"/>
      <w:szCs w:val="24"/>
      <w:lang w:eastAsia="ru-RU"/>
    </w:rPr>
  </w:style>
  <w:style w:type="paragraph" w:styleId="BodyTextIndent">
    <w:name w:val="Body Text Indent"/>
    <w:basedOn w:val="Normal"/>
    <w:link w:val="a2"/>
    <w:uiPriority w:val="99"/>
    <w:semiHidden/>
    <w:unhideWhenUsed/>
    <w:rsid w:val="007869BA"/>
    <w:pPr>
      <w:spacing w:after="120"/>
      <w:ind w:left="283"/>
    </w:pPr>
  </w:style>
  <w:style w:type="character" w:customStyle="1" w:styleId="a2">
    <w:name w:val="Основной текст с отступом Знак"/>
    <w:basedOn w:val="DefaultParagraphFont"/>
    <w:link w:val="BodyTextIndent"/>
    <w:uiPriority w:val="99"/>
    <w:semiHidden/>
    <w:rsid w:val="007869B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AED4F-445F-4032-9FE8-1C8487E0E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