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9E0342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3B6DB4">
        <w:rPr>
          <w:rFonts w:ascii="Times New Roman" w:hAnsi="Times New Roman" w:cs="Times New Roman"/>
          <w:sz w:val="28"/>
          <w:szCs w:val="28"/>
          <w:lang w:val="ru-RU" w:eastAsia="ru-RU"/>
        </w:rPr>
        <w:t>47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B6DB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27 ноября </w:t>
            </w:r>
            <w:r w:rsidR="0062694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3B6DB4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68761E" w:rsidRPr="00E95B94" w:rsidP="00E95B9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Генерального 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ректора </w:t>
      </w:r>
      <w:r w:rsidR="00E95B94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Русякина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Юрия Юрьевича,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95B94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E95B94" w:rsidP="00E95B94">
      <w:pPr>
        <w:spacing w:after="0" w:line="240" w:lineRule="auto"/>
        <w:ind w:left="-426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95B94" w:rsidR="003B6DB4">
        <w:rPr>
          <w:rFonts w:ascii="Times New Roman" w:hAnsi="Times New Roman" w:cs="Times New Roman"/>
          <w:sz w:val="28"/>
          <w:szCs w:val="28"/>
          <w:lang w:val="ru-RU"/>
        </w:rPr>
        <w:t>Генеральный д</w:t>
      </w:r>
      <w:r w:rsidRPr="00E95B94" w:rsidR="0062694D">
        <w:rPr>
          <w:rFonts w:ascii="Times New Roman" w:hAnsi="Times New Roman" w:cs="Times New Roman"/>
          <w:sz w:val="28"/>
          <w:szCs w:val="28"/>
          <w:lang w:val="ru-RU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3B6DB4">
        <w:rPr>
          <w:rFonts w:ascii="Times New Roman" w:hAnsi="Times New Roman" w:cs="Times New Roman"/>
          <w:sz w:val="28"/>
          <w:szCs w:val="28"/>
          <w:lang w:val="ru-RU"/>
        </w:rPr>
        <w:t>Русякин</w:t>
      </w:r>
      <w:r w:rsidRPr="00E95B94" w:rsidR="003B6DB4">
        <w:rPr>
          <w:rFonts w:ascii="Times New Roman" w:hAnsi="Times New Roman" w:cs="Times New Roman"/>
          <w:sz w:val="28"/>
          <w:szCs w:val="28"/>
          <w:lang w:val="ru-RU"/>
        </w:rPr>
        <w:t xml:space="preserve"> Ю.Ю.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>расположенного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Pr="00E95B94">
        <w:rPr>
          <w:rFonts w:ascii="Times New Roman" w:hAnsi="Times New Roman" w:cs="Times New Roman"/>
          <w:sz w:val="28"/>
          <w:szCs w:val="28"/>
        </w:rPr>
        <w:t>ДАННЫЕ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не представил в ИФНС России по г. 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Симферополю, в установленный законодательством о налогах и сборах срок, 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 xml:space="preserve">единую (упрощенную) 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>декларацию</w:t>
      </w:r>
      <w:r w:rsidRPr="00E95B94" w:rsidR="006876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  за </w:t>
      </w:r>
      <w:r w:rsidRPr="00E95B94" w:rsidR="006876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6269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837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68761E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95B94" w:rsidR="009E0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68761E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Pr="00E95B94" w:rsidR="00E337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5B94" w:rsidR="0068761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екларация   подана в ИФНС России </w:t>
      </w:r>
      <w:r w:rsidRPr="00E95B94">
        <w:rPr>
          <w:rStyle w:val="11Candara"/>
          <w:rFonts w:ascii="Times New Roman" w:hAnsi="Times New Roman" w:cs="Times New Roman"/>
          <w:sz w:val="28"/>
          <w:szCs w:val="28"/>
          <w:lang w:val="ru-RU"/>
        </w:rPr>
        <w:t>по г.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 Симферополю </w:t>
      </w:r>
      <w:r w:rsidRPr="00E95B94" w:rsidR="003B6DB4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E95B94" w:rsidR="00BE4DB5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E95B94" w:rsidR="009E034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E95B94" w:rsidR="001C1C5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 г., предельный срок предоставления   – </w:t>
      </w:r>
      <w:r w:rsidRPr="00E95B94" w:rsidR="009E0342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95B94" w:rsidR="009E0342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E95B94" w:rsidR="0062694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95B94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Русякин</w:t>
      </w:r>
      <w:r>
        <w:rPr>
          <w:sz w:val="28"/>
          <w:szCs w:val="28"/>
          <w:lang w:eastAsia="ru-RU"/>
        </w:rPr>
        <w:t xml:space="preserve"> Ю.Ю. в </w:t>
      </w:r>
      <w:r w:rsidRPr="00C806DB">
        <w:rPr>
          <w:sz w:val="28"/>
          <w:szCs w:val="28"/>
        </w:rPr>
        <w:t xml:space="preserve">судебное заседание, будучи надлежащим </w:t>
      </w:r>
      <w:r w:rsidRPr="00C806DB">
        <w:rPr>
          <w:sz w:val="28"/>
          <w:szCs w:val="28"/>
        </w:rPr>
        <w:t>образом</w:t>
      </w:r>
      <w:r w:rsidRPr="00C806DB">
        <w:rPr>
          <w:sz w:val="28"/>
          <w:szCs w:val="28"/>
        </w:rPr>
        <w:t xml:space="preserve"> извещённ</w:t>
      </w:r>
      <w:r w:rsidR="009E0342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</w:t>
      </w:r>
      <w:r w:rsidR="0062694D">
        <w:rPr>
          <w:sz w:val="28"/>
          <w:szCs w:val="28"/>
        </w:rPr>
        <w:t>направления судебной повестки</w:t>
      </w:r>
      <w:r w:rsidRPr="00C806DB">
        <w:rPr>
          <w:sz w:val="28"/>
          <w:szCs w:val="28"/>
        </w:rPr>
        <w:t>, не явил</w:t>
      </w:r>
      <w:r w:rsidR="009E0342">
        <w:rPr>
          <w:sz w:val="28"/>
          <w:szCs w:val="28"/>
        </w:rPr>
        <w:t>ся</w:t>
      </w:r>
      <w:r w:rsidR="0062694D">
        <w:rPr>
          <w:sz w:val="28"/>
          <w:szCs w:val="28"/>
        </w:rPr>
        <w:t xml:space="preserve">, </w:t>
      </w:r>
      <w:r w:rsidRPr="00C806DB">
        <w:rPr>
          <w:sz w:val="28"/>
          <w:szCs w:val="28"/>
        </w:rPr>
        <w:t>о причинах неявки суду не сообщил.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B6DB4">
        <w:rPr>
          <w:rFonts w:ascii="Times New Roman" w:hAnsi="Times New Roman" w:cs="Times New Roman"/>
          <w:sz w:val="28"/>
          <w:szCs w:val="28"/>
          <w:lang w:val="ru-RU" w:eastAsia="ru-RU"/>
        </w:rPr>
        <w:t>Русякина</w:t>
      </w:r>
      <w:r w:rsidR="003B6DB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Ю.Ю.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правонарушении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7-8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9-10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E0342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 выписк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DB4">
        <w:rPr>
          <w:rFonts w:ascii="Times New Roman" w:hAnsi="Times New Roman" w:cs="Times New Roman"/>
          <w:sz w:val="28"/>
          <w:szCs w:val="28"/>
          <w:lang w:val="ru-RU"/>
        </w:rPr>
        <w:t>14-17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</w:t>
      </w:r>
      <w:r w:rsidR="003B6DB4">
        <w:rPr>
          <w:rFonts w:ascii="Times New Roman" w:hAnsi="Times New Roman" w:cs="Times New Roman"/>
          <w:sz w:val="28"/>
          <w:szCs w:val="28"/>
        </w:rPr>
        <w:t>Русякин</w:t>
      </w:r>
      <w:r w:rsidR="003B6DB4">
        <w:rPr>
          <w:rFonts w:ascii="Times New Roman" w:hAnsi="Times New Roman" w:cs="Times New Roman"/>
          <w:sz w:val="28"/>
          <w:szCs w:val="28"/>
        </w:rPr>
        <w:t xml:space="preserve"> Ю.Ю. </w:t>
      </w:r>
      <w:r w:rsidR="006B5E3B"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Pr="00817823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Русякина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Юрия Юрьевича</w:t>
      </w:r>
      <w:r w:rsidRPr="00817823" w:rsidR="006B5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6B5E3B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152D3B"/>
    <w:rsid w:val="001C1C56"/>
    <w:rsid w:val="003B6DB4"/>
    <w:rsid w:val="0046007A"/>
    <w:rsid w:val="0060722E"/>
    <w:rsid w:val="0062694D"/>
    <w:rsid w:val="006827C2"/>
    <w:rsid w:val="0068761E"/>
    <w:rsid w:val="006B5E3B"/>
    <w:rsid w:val="007766C0"/>
    <w:rsid w:val="007C0D11"/>
    <w:rsid w:val="00817823"/>
    <w:rsid w:val="0083767C"/>
    <w:rsid w:val="00943E1E"/>
    <w:rsid w:val="009E0342"/>
    <w:rsid w:val="009E20D6"/>
    <w:rsid w:val="00BB7B43"/>
    <w:rsid w:val="00BE4DB5"/>
    <w:rsid w:val="00C806DB"/>
    <w:rsid w:val="00DA5211"/>
    <w:rsid w:val="00DE2B35"/>
    <w:rsid w:val="00DF1739"/>
    <w:rsid w:val="00E337BA"/>
    <w:rsid w:val="00E95B94"/>
    <w:rsid w:val="00F34E22"/>
    <w:rsid w:val="00F9111C"/>
    <w:rsid w:val="00F97F8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