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82DCC" w:rsidP="00C760EE">
      <w:pPr>
        <w:tabs>
          <w:tab w:val="left" w:pos="7920"/>
        </w:tabs>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 xml:space="preserve">                                                                    </w:t>
      </w:r>
      <w:r w:rsidRPr="00182DCC" w:rsidR="00CE23D6">
        <w:rPr>
          <w:rFonts w:ascii="Times New Roman" w:hAnsi="Times New Roman" w:cs="Times New Roman"/>
          <w:sz w:val="26"/>
          <w:szCs w:val="26"/>
        </w:rPr>
        <w:t xml:space="preserve">                          </w:t>
      </w:r>
      <w:r w:rsidRPr="00182DCC" w:rsidR="00080EFF">
        <w:rPr>
          <w:rFonts w:ascii="Times New Roman" w:hAnsi="Times New Roman" w:cs="Times New Roman"/>
          <w:sz w:val="26"/>
          <w:szCs w:val="26"/>
        </w:rPr>
        <w:t xml:space="preserve">                        </w:t>
      </w:r>
      <w:r w:rsidRPr="00182DCC" w:rsidR="00CE23D6">
        <w:rPr>
          <w:rFonts w:ascii="Times New Roman" w:hAnsi="Times New Roman" w:cs="Times New Roman"/>
          <w:sz w:val="26"/>
          <w:szCs w:val="26"/>
        </w:rPr>
        <w:t>№5-50</w:t>
      </w:r>
      <w:r w:rsidRPr="00182DCC">
        <w:rPr>
          <w:rFonts w:ascii="Times New Roman" w:hAnsi="Times New Roman" w:cs="Times New Roman"/>
          <w:sz w:val="26"/>
          <w:szCs w:val="26"/>
        </w:rPr>
        <w:t>-</w:t>
      </w:r>
      <w:r w:rsidR="005F7FB3">
        <w:rPr>
          <w:rFonts w:ascii="Times New Roman" w:hAnsi="Times New Roman" w:cs="Times New Roman"/>
          <w:sz w:val="26"/>
          <w:szCs w:val="26"/>
        </w:rPr>
        <w:t>17</w:t>
      </w:r>
      <w:r w:rsidRPr="00182DCC" w:rsidR="00CE23D6">
        <w:rPr>
          <w:rFonts w:ascii="Times New Roman" w:hAnsi="Times New Roman" w:cs="Times New Roman"/>
          <w:sz w:val="26"/>
          <w:szCs w:val="26"/>
        </w:rPr>
        <w:t>/2018</w:t>
      </w:r>
    </w:p>
    <w:p w:rsidR="00CE23D6" w:rsidRPr="00182DCC" w:rsidP="00CE23D6">
      <w:pPr>
        <w:keepNext/>
        <w:spacing w:after="0" w:line="240" w:lineRule="auto"/>
        <w:ind w:right="38" w:firstLine="800"/>
        <w:jc w:val="center"/>
        <w:outlineLvl w:val="0"/>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Постановление</w:t>
      </w:r>
    </w:p>
    <w:p w:rsidR="00CE23D6" w:rsidRPr="00182DCC"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о назначении административного наказания</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Pr="00182DCC" w:rsidR="00080EFF">
        <w:rPr>
          <w:rFonts w:ascii="Times New Roman" w:eastAsia="Times New Roman" w:hAnsi="Times New Roman" w:cs="Times New Roman"/>
          <w:sz w:val="26"/>
          <w:szCs w:val="26"/>
          <w:lang w:eastAsia="ru-RU"/>
        </w:rPr>
        <w:t xml:space="preserve"> мая</w:t>
      </w:r>
      <w:r w:rsidRPr="00182DCC">
        <w:rPr>
          <w:rFonts w:ascii="Times New Roman" w:eastAsia="Times New Roman" w:hAnsi="Times New Roman" w:cs="Times New Roman"/>
          <w:sz w:val="26"/>
          <w:szCs w:val="26"/>
          <w:lang w:eastAsia="ru-RU"/>
        </w:rPr>
        <w:t xml:space="preserve"> 2018 г.</w:t>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г. Керчь</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82DCC" w:rsidR="00182DCC">
        <w:rPr>
          <w:rFonts w:ascii="Times New Roman" w:eastAsia="Times New Roman" w:hAnsi="Times New Roman" w:cs="Times New Roman"/>
          <w:sz w:val="26"/>
          <w:szCs w:val="26"/>
          <w:lang w:eastAsia="ru-RU"/>
        </w:rPr>
        <w:t>Республики Крым Стрешенец И.Э.</w:t>
      </w:r>
      <w:r w:rsidRPr="00182DCC">
        <w:rPr>
          <w:rFonts w:ascii="Times New Roman" w:eastAsia="Times New Roman" w:hAnsi="Times New Roman" w:cs="Times New Roman"/>
          <w:color w:val="000000"/>
          <w:sz w:val="26"/>
          <w:szCs w:val="26"/>
          <w:shd w:val="clear" w:color="auto" w:fill="FFFFFF"/>
          <w:lang w:eastAsia="ru-RU"/>
        </w:rPr>
        <w:t>,</w:t>
      </w:r>
      <w:r w:rsidR="005F1927">
        <w:rPr>
          <w:rFonts w:ascii="Times New Roman" w:eastAsia="Times New Roman" w:hAnsi="Times New Roman" w:cs="Times New Roman"/>
          <w:color w:val="000000"/>
          <w:sz w:val="26"/>
          <w:szCs w:val="26"/>
          <w:shd w:val="clear" w:color="auto" w:fill="FFFFFF"/>
          <w:lang w:eastAsia="ru-RU"/>
        </w:rPr>
        <w:t xml:space="preserve"> </w:t>
      </w:r>
      <w:r w:rsidRPr="005F1927" w:rsidR="005F1927">
        <w:rPr>
          <w:rFonts w:ascii="Times New Roman" w:eastAsia="Times New Roman" w:hAnsi="Times New Roman" w:cs="Times New Roman"/>
          <w:color w:val="000000"/>
          <w:sz w:val="26"/>
          <w:szCs w:val="26"/>
          <w:shd w:val="clear" w:color="auto" w:fill="FFFFFF"/>
          <w:lang w:eastAsia="ru-RU"/>
        </w:rPr>
        <w:t xml:space="preserve">с участием лица, в отношении которого ведется производству по делу </w:t>
      </w:r>
      <w:r w:rsidR="005F1927">
        <w:rPr>
          <w:rFonts w:ascii="Times New Roman" w:eastAsia="Times New Roman" w:hAnsi="Times New Roman" w:cs="Times New Roman"/>
          <w:color w:val="000000"/>
          <w:sz w:val="26"/>
          <w:szCs w:val="26"/>
          <w:shd w:val="clear" w:color="auto" w:fill="FFFFFF"/>
          <w:lang w:eastAsia="ru-RU"/>
        </w:rPr>
        <w:t>Кишеня</w:t>
      </w:r>
      <w:r w:rsidR="005F1927">
        <w:rPr>
          <w:rFonts w:ascii="Times New Roman" w:eastAsia="Times New Roman" w:hAnsi="Times New Roman" w:cs="Times New Roman"/>
          <w:color w:val="000000"/>
          <w:sz w:val="26"/>
          <w:szCs w:val="26"/>
          <w:shd w:val="clear" w:color="auto" w:fill="FFFFFF"/>
          <w:lang w:eastAsia="ru-RU"/>
        </w:rPr>
        <w:t xml:space="preserve"> О.А., </w:t>
      </w:r>
      <w:r w:rsidRPr="00182DCC">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760EE" w:rsidRPr="000A295E" w:rsidP="000A295E">
      <w:pPr>
        <w:suppressAutoHyphens/>
        <w:spacing w:after="0" w:line="240" w:lineRule="auto"/>
        <w:ind w:left="709" w:firstLine="851"/>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Кишеня</w:t>
      </w:r>
      <w:r>
        <w:rPr>
          <w:rFonts w:ascii="Times New Roman" w:eastAsia="Times New Roman" w:hAnsi="Times New Roman" w:cs="Times New Roman"/>
          <w:sz w:val="26"/>
          <w:szCs w:val="26"/>
          <w:lang w:eastAsia="ru-RU"/>
        </w:rPr>
        <w:t xml:space="preserve"> Олега Александровича, </w:t>
      </w:r>
      <w:r w:rsidRPr="00A14582" w:rsidR="000A295E">
        <w:rPr>
          <w:rFonts w:ascii="Times New Roman" w:hAnsi="Times New Roman" w:cs="Times New Roman"/>
          <w:i/>
          <w:sz w:val="20"/>
          <w:szCs w:val="20"/>
        </w:rPr>
        <w:t>/изъято/</w:t>
      </w:r>
      <w:r w:rsidRPr="00182DCC" w:rsidR="00CE23D6">
        <w:rPr>
          <w:rFonts w:ascii="Times New Roman" w:eastAsia="Times New Roman" w:hAnsi="Times New Roman" w:cs="Times New Roman"/>
          <w:sz w:val="26"/>
          <w:szCs w:val="26"/>
          <w:lang w:eastAsia="ru-RU"/>
        </w:rPr>
        <w:t>,</w:t>
      </w:r>
      <w:r w:rsidR="000A295E">
        <w:rPr>
          <w:rFonts w:ascii="Times New Roman" w:eastAsia="Times New Roman" w:hAnsi="Times New Roman" w:cs="Times New Roman"/>
          <w:sz w:val="26"/>
          <w:szCs w:val="26"/>
          <w:lang w:eastAsia="ru-RU"/>
        </w:rPr>
        <w:t xml:space="preserve"> </w:t>
      </w:r>
      <w:r w:rsidRPr="00182DCC" w:rsidR="00CE23D6">
        <w:rPr>
          <w:rFonts w:ascii="Times New Roman" w:eastAsia="Times New Roman" w:hAnsi="Times New Roman" w:cs="Times New Roman"/>
          <w:sz w:val="26"/>
          <w:szCs w:val="26"/>
          <w:lang w:eastAsia="ru-RU"/>
        </w:rPr>
        <w:t>по признакам правонарушения, предусмотренного ст.15.33</w:t>
      </w:r>
      <w:r w:rsidRPr="00182DCC" w:rsidR="00182DCC">
        <w:rPr>
          <w:rFonts w:ascii="Times New Roman" w:eastAsia="Times New Roman" w:hAnsi="Times New Roman" w:cs="Times New Roman"/>
          <w:sz w:val="26"/>
          <w:szCs w:val="26"/>
          <w:lang w:eastAsia="ru-RU"/>
        </w:rPr>
        <w:t>.2</w:t>
      </w:r>
      <w:r w:rsidRPr="00182DCC" w:rsidR="00CE23D6">
        <w:rPr>
          <w:rFonts w:ascii="Times New Roman" w:eastAsia="Times New Roman" w:hAnsi="Times New Roman" w:cs="Times New Roman"/>
          <w:sz w:val="26"/>
          <w:szCs w:val="26"/>
          <w:lang w:eastAsia="ru-RU"/>
        </w:rPr>
        <w:t xml:space="preserve"> Кодекса РФ об АП,</w:t>
      </w:r>
    </w:p>
    <w:p w:rsidR="00C760EE" w:rsidRPr="00182DCC" w:rsidP="00182DCC">
      <w:pPr>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установил:</w:t>
      </w:r>
    </w:p>
    <w:p w:rsidR="00080EFF" w:rsidRPr="00182DCC" w:rsidP="00080EFF">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Согласно протоколу об админ</w:t>
      </w:r>
      <w:r w:rsidR="00957A2A">
        <w:rPr>
          <w:rFonts w:ascii="Times New Roman" w:eastAsia="Times New Roman" w:hAnsi="Times New Roman" w:cs="Times New Roman"/>
          <w:sz w:val="26"/>
          <w:szCs w:val="26"/>
          <w:lang w:eastAsia="ru-RU"/>
        </w:rPr>
        <w:t>истративном правонар</w:t>
      </w:r>
      <w:r w:rsidR="005F7FB3">
        <w:rPr>
          <w:rFonts w:ascii="Times New Roman" w:eastAsia="Times New Roman" w:hAnsi="Times New Roman" w:cs="Times New Roman"/>
          <w:sz w:val="26"/>
          <w:szCs w:val="26"/>
          <w:lang w:eastAsia="ru-RU"/>
        </w:rPr>
        <w:t xml:space="preserve">ушении </w:t>
      </w:r>
      <w:r w:rsidR="005F7FB3">
        <w:rPr>
          <w:rFonts w:ascii="Times New Roman" w:eastAsia="Times New Roman" w:hAnsi="Times New Roman" w:cs="Times New Roman"/>
          <w:sz w:val="26"/>
          <w:szCs w:val="26"/>
          <w:lang w:eastAsia="ru-RU"/>
        </w:rPr>
        <w:t>от</w:t>
      </w:r>
      <w:r w:rsidR="005F7FB3">
        <w:rPr>
          <w:rFonts w:ascii="Times New Roman" w:eastAsia="Times New Roman" w:hAnsi="Times New Roman" w:cs="Times New Roman"/>
          <w:sz w:val="26"/>
          <w:szCs w:val="26"/>
          <w:lang w:eastAsia="ru-RU"/>
        </w:rPr>
        <w:t xml:space="preserve"> </w:t>
      </w:r>
      <w:r w:rsidRPr="00A14582" w:rsidR="000A295E">
        <w:rPr>
          <w:rFonts w:ascii="Times New Roman" w:hAnsi="Times New Roman" w:cs="Times New Roman"/>
          <w:i/>
          <w:sz w:val="20"/>
          <w:szCs w:val="20"/>
        </w:rPr>
        <w:t>/изъято/</w:t>
      </w:r>
      <w:r w:rsidRPr="00182DCC">
        <w:rPr>
          <w:rFonts w:ascii="Times New Roman" w:eastAsia="Times New Roman" w:hAnsi="Times New Roman" w:cs="Times New Roman"/>
          <w:sz w:val="26"/>
          <w:szCs w:val="26"/>
          <w:lang w:eastAsia="ru-RU"/>
        </w:rPr>
        <w:t xml:space="preserve">, </w:t>
      </w:r>
      <w:r w:rsidR="005F7FB3">
        <w:rPr>
          <w:rFonts w:ascii="Times New Roman" w:eastAsia="Times New Roman" w:hAnsi="Times New Roman" w:cs="Times New Roman"/>
          <w:sz w:val="26"/>
          <w:szCs w:val="26"/>
          <w:lang w:eastAsia="ru-RU"/>
        </w:rPr>
        <w:t>индивидуальный</w:t>
      </w:r>
      <w:r w:rsidR="005F7FB3">
        <w:rPr>
          <w:rFonts w:ascii="Times New Roman" w:eastAsia="Times New Roman" w:hAnsi="Times New Roman" w:cs="Times New Roman"/>
          <w:sz w:val="26"/>
          <w:szCs w:val="26"/>
          <w:lang w:eastAsia="ru-RU"/>
        </w:rPr>
        <w:t xml:space="preserve"> предприниматель </w:t>
      </w:r>
      <w:r w:rsidR="005F7FB3">
        <w:rPr>
          <w:rFonts w:ascii="Times New Roman" w:eastAsia="Times New Roman" w:hAnsi="Times New Roman" w:cs="Times New Roman"/>
          <w:sz w:val="26"/>
          <w:szCs w:val="26"/>
          <w:lang w:eastAsia="ru-RU"/>
        </w:rPr>
        <w:t>Кишеня</w:t>
      </w:r>
      <w:r w:rsidRPr="00182DCC">
        <w:rPr>
          <w:rFonts w:ascii="Times New Roman" w:eastAsia="Times New Roman" w:hAnsi="Times New Roman" w:cs="Times New Roman"/>
          <w:sz w:val="26"/>
          <w:szCs w:val="26"/>
          <w:lang w:eastAsia="ru-RU"/>
        </w:rPr>
        <w:t xml:space="preserve"> </w:t>
      </w:r>
      <w:r w:rsidRPr="00182DCC" w:rsidR="003150EB">
        <w:rPr>
          <w:rFonts w:ascii="Times New Roman" w:eastAsia="Times New Roman" w:hAnsi="Times New Roman" w:cs="Times New Roman"/>
          <w:sz w:val="26"/>
          <w:szCs w:val="26"/>
          <w:lang w:eastAsia="ru-RU"/>
        </w:rPr>
        <w:t xml:space="preserve">не </w:t>
      </w:r>
      <w:r w:rsidRPr="00182DCC">
        <w:rPr>
          <w:rFonts w:ascii="Times New Roman" w:eastAsia="Times New Roman" w:hAnsi="Times New Roman" w:cs="Times New Roman"/>
          <w:sz w:val="26"/>
          <w:szCs w:val="26"/>
          <w:lang w:eastAsia="ru-RU"/>
        </w:rPr>
        <w:t>предоставил</w:t>
      </w:r>
      <w:r w:rsidRPr="00182DCC" w:rsidR="003150EB">
        <w:rPr>
          <w:rFonts w:ascii="Times New Roman" w:eastAsia="Times New Roman" w:hAnsi="Times New Roman" w:cs="Times New Roman"/>
          <w:sz w:val="26"/>
          <w:szCs w:val="26"/>
          <w:lang w:eastAsia="ru-RU"/>
        </w:rPr>
        <w:t xml:space="preserve"> сведения о застрахованных лицах по форме СЗВ-М </w:t>
      </w:r>
      <w:r w:rsidRPr="00182DCC">
        <w:rPr>
          <w:rFonts w:ascii="Times New Roman" w:eastAsia="Times New Roman" w:hAnsi="Times New Roman" w:cs="Times New Roman"/>
          <w:sz w:val="26"/>
          <w:szCs w:val="26"/>
          <w:lang w:eastAsia="ru-RU"/>
        </w:rPr>
        <w:t xml:space="preserve">за </w:t>
      </w:r>
      <w:r w:rsidR="005F7FB3">
        <w:rPr>
          <w:rFonts w:ascii="Times New Roman" w:eastAsia="Times New Roman" w:hAnsi="Times New Roman" w:cs="Times New Roman"/>
          <w:sz w:val="26"/>
          <w:szCs w:val="26"/>
          <w:lang w:eastAsia="ru-RU"/>
        </w:rPr>
        <w:t>январь</w:t>
      </w:r>
      <w:r w:rsidR="00957A2A">
        <w:rPr>
          <w:rFonts w:ascii="Times New Roman" w:eastAsia="Times New Roman" w:hAnsi="Times New Roman" w:cs="Times New Roman"/>
          <w:sz w:val="26"/>
          <w:szCs w:val="26"/>
          <w:lang w:eastAsia="ru-RU"/>
        </w:rPr>
        <w:t xml:space="preserve"> 2018</w:t>
      </w:r>
      <w:r w:rsidRPr="00182DCC" w:rsidR="003150EB">
        <w:rPr>
          <w:rFonts w:ascii="Times New Roman" w:eastAsia="Times New Roman" w:hAnsi="Times New Roman" w:cs="Times New Roman"/>
          <w:sz w:val="26"/>
          <w:szCs w:val="26"/>
          <w:lang w:eastAsia="ru-RU"/>
        </w:rPr>
        <w:t xml:space="preserve"> г</w:t>
      </w:r>
      <w:r w:rsidRPr="00182DCC">
        <w:rPr>
          <w:rFonts w:ascii="Times New Roman" w:eastAsia="Times New Roman" w:hAnsi="Times New Roman" w:cs="Times New Roman"/>
          <w:sz w:val="26"/>
          <w:szCs w:val="26"/>
          <w:lang w:eastAsia="ru-RU"/>
        </w:rPr>
        <w:t>.</w:t>
      </w:r>
      <w:r w:rsidRPr="00182DCC" w:rsidR="003150EB">
        <w:rPr>
          <w:rFonts w:ascii="Times New Roman" w:eastAsia="Times New Roman" w:hAnsi="Times New Roman" w:cs="Times New Roman"/>
          <w:sz w:val="26"/>
          <w:szCs w:val="26"/>
          <w:lang w:eastAsia="ru-RU"/>
        </w:rPr>
        <w:t xml:space="preserve"> в срок установленный за</w:t>
      </w:r>
      <w:r w:rsidR="005F7FB3">
        <w:rPr>
          <w:rFonts w:ascii="Times New Roman" w:eastAsia="Times New Roman" w:hAnsi="Times New Roman" w:cs="Times New Roman"/>
          <w:sz w:val="26"/>
          <w:szCs w:val="26"/>
          <w:lang w:eastAsia="ru-RU"/>
        </w:rPr>
        <w:t>конодательством РФ до 15 февраля</w:t>
      </w:r>
      <w:r w:rsidR="00957A2A">
        <w:rPr>
          <w:rFonts w:ascii="Times New Roman" w:eastAsia="Times New Roman" w:hAnsi="Times New Roman" w:cs="Times New Roman"/>
          <w:sz w:val="26"/>
          <w:szCs w:val="26"/>
          <w:lang w:eastAsia="ru-RU"/>
        </w:rPr>
        <w:t xml:space="preserve"> 2018</w:t>
      </w:r>
      <w:r w:rsidRPr="00182DCC" w:rsidR="003150EB">
        <w:rPr>
          <w:rFonts w:ascii="Times New Roman" w:eastAsia="Times New Roman" w:hAnsi="Times New Roman" w:cs="Times New Roman"/>
          <w:sz w:val="26"/>
          <w:szCs w:val="26"/>
          <w:lang w:eastAsia="ru-RU"/>
        </w:rPr>
        <w:t xml:space="preserve"> г.</w:t>
      </w:r>
      <w:r w:rsidRPr="00182DCC">
        <w:rPr>
          <w:rFonts w:ascii="Times New Roman" w:eastAsia="Times New Roman" w:hAnsi="Times New Roman" w:cs="Times New Roman"/>
          <w:sz w:val="26"/>
          <w:szCs w:val="26"/>
          <w:lang w:eastAsia="ru-RU"/>
        </w:rPr>
        <w:t xml:space="preserve"> </w:t>
      </w:r>
      <w:r w:rsidRPr="00182DCC" w:rsidR="003150EB">
        <w:rPr>
          <w:rFonts w:ascii="Times New Roman" w:eastAsia="Times New Roman" w:hAnsi="Times New Roman" w:cs="Times New Roman"/>
          <w:sz w:val="26"/>
          <w:szCs w:val="26"/>
          <w:lang w:eastAsia="ru-RU"/>
        </w:rPr>
        <w:t>Данные сведения были им предоставлены в форме электронн</w:t>
      </w:r>
      <w:r w:rsidR="005F7FB3">
        <w:rPr>
          <w:rFonts w:ascii="Times New Roman" w:eastAsia="Times New Roman" w:hAnsi="Times New Roman" w:cs="Times New Roman"/>
          <w:sz w:val="26"/>
          <w:szCs w:val="26"/>
          <w:lang w:eastAsia="ru-RU"/>
        </w:rPr>
        <w:t>ого документа по средствам ТКС - 16 февраля</w:t>
      </w:r>
      <w:r w:rsidRPr="00182DCC" w:rsidR="003150EB">
        <w:rPr>
          <w:rFonts w:ascii="Times New Roman" w:eastAsia="Times New Roman" w:hAnsi="Times New Roman" w:cs="Times New Roman"/>
          <w:sz w:val="26"/>
          <w:szCs w:val="26"/>
          <w:lang w:eastAsia="ru-RU"/>
        </w:rPr>
        <w:t xml:space="preserve"> 2018 г. </w:t>
      </w:r>
    </w:p>
    <w:p w:rsidR="00080EFF" w:rsidRPr="005F1927" w:rsidP="005F1927">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Кишеня</w:t>
      </w:r>
      <w:r w:rsidRPr="005F1927">
        <w:rPr>
          <w:rFonts w:ascii="Times New Roman" w:eastAsia="Calibri" w:hAnsi="Times New Roman" w:cs="Times New Roman"/>
          <w:color w:val="000000"/>
          <w:sz w:val="26"/>
          <w:szCs w:val="26"/>
        </w:rPr>
        <w:t xml:space="preserve"> в судебном заседании вину в совершении данного администр</w:t>
      </w:r>
      <w:r>
        <w:rPr>
          <w:rFonts w:ascii="Times New Roman" w:eastAsia="Calibri" w:hAnsi="Times New Roman" w:cs="Times New Roman"/>
          <w:color w:val="000000"/>
          <w:sz w:val="26"/>
          <w:szCs w:val="26"/>
        </w:rPr>
        <w:t>ативного правонарушения признал</w:t>
      </w:r>
      <w:r w:rsidRPr="005F1927">
        <w:rPr>
          <w:rFonts w:ascii="Times New Roman" w:eastAsia="Calibri" w:hAnsi="Times New Roman" w:cs="Times New Roman"/>
          <w:color w:val="000000"/>
          <w:sz w:val="26"/>
          <w:szCs w:val="26"/>
        </w:rPr>
        <w:t xml:space="preserve"> в полном объеме</w:t>
      </w:r>
      <w:r>
        <w:rPr>
          <w:rFonts w:ascii="Times New Roman" w:eastAsia="Calibri" w:hAnsi="Times New Roman" w:cs="Times New Roman"/>
          <w:color w:val="000000"/>
          <w:sz w:val="26"/>
          <w:szCs w:val="26"/>
        </w:rPr>
        <w:t>, в содеянном раскаялся</w:t>
      </w:r>
      <w:r w:rsidRPr="005F1927">
        <w:rPr>
          <w:rFonts w:ascii="Times New Roman" w:eastAsia="Calibri" w:hAnsi="Times New Roman" w:cs="Times New Roman"/>
          <w:color w:val="000000"/>
          <w:sz w:val="26"/>
          <w:szCs w:val="26"/>
        </w:rPr>
        <w:t>.</w:t>
      </w:r>
      <w:r w:rsidRPr="00182DCC" w:rsidR="00182DCC">
        <w:rPr>
          <w:rFonts w:ascii="Times New Roman" w:eastAsia="Times New Roman" w:hAnsi="Times New Roman" w:cs="Times New Roman"/>
          <w:sz w:val="26"/>
          <w:szCs w:val="26"/>
          <w:lang w:eastAsia="ru-RU"/>
        </w:rPr>
        <w:t xml:space="preserve">  </w:t>
      </w:r>
      <w:r w:rsidRPr="00182DCC">
        <w:rPr>
          <w:rFonts w:ascii="Times New Roman" w:eastAsia="Times New Roman" w:hAnsi="Times New Roman" w:cs="Times New Roman"/>
          <w:sz w:val="26"/>
          <w:szCs w:val="26"/>
          <w:lang w:eastAsia="ru-RU"/>
        </w:rPr>
        <w:t xml:space="preserve">  </w:t>
      </w:r>
    </w:p>
    <w:p w:rsidR="00080EFF" w:rsidRPr="00182DCC" w:rsidP="00080EFF">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Судья, исследовав в совокупности материалы дела об административном правонарушении,</w:t>
      </w:r>
      <w:r w:rsidR="005F1927">
        <w:rPr>
          <w:rFonts w:ascii="Times New Roman" w:eastAsia="Times New Roman" w:hAnsi="Times New Roman" w:cs="Times New Roman"/>
          <w:sz w:val="26"/>
          <w:szCs w:val="26"/>
          <w:lang w:eastAsia="ru-RU"/>
        </w:rPr>
        <w:t xml:space="preserve"> объяснения самого </w:t>
      </w:r>
      <w:r w:rsidR="005F1927">
        <w:rPr>
          <w:rFonts w:ascii="Times New Roman" w:eastAsia="Times New Roman" w:hAnsi="Times New Roman" w:cs="Times New Roman"/>
          <w:sz w:val="26"/>
          <w:szCs w:val="26"/>
          <w:lang w:eastAsia="ru-RU"/>
        </w:rPr>
        <w:t>Кишени</w:t>
      </w:r>
      <w:r w:rsidRPr="00182DCC">
        <w:rPr>
          <w:rFonts w:ascii="Times New Roman" w:eastAsia="Times New Roman" w:hAnsi="Times New Roman" w:cs="Times New Roman"/>
          <w:sz w:val="26"/>
          <w:szCs w:val="26"/>
          <w:lang w:eastAsia="ru-RU"/>
        </w:rPr>
        <w:t xml:space="preserve"> приходит к выводу о том, что вина</w:t>
      </w:r>
      <w:r w:rsidR="005F1927">
        <w:rPr>
          <w:rFonts w:ascii="Times New Roman" w:eastAsia="Times New Roman" w:hAnsi="Times New Roman" w:cs="Times New Roman"/>
          <w:sz w:val="26"/>
          <w:szCs w:val="26"/>
          <w:lang w:eastAsia="ru-RU"/>
        </w:rPr>
        <w:t xml:space="preserve"> последнего</w:t>
      </w:r>
      <w:r w:rsidRPr="00182DCC">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В силу </w:t>
      </w:r>
      <w:r>
        <w:fldChar w:fldCharType="begin"/>
      </w:r>
      <w:r>
        <w:instrText xml:space="preserve"> HYPERLINK "http://home.garant.ru/" \l "/document/12125267/entry/15332" </w:instrText>
      </w:r>
      <w:r>
        <w:fldChar w:fldCharType="separate"/>
      </w:r>
      <w:r w:rsidRPr="00182DCC">
        <w:rPr>
          <w:sz w:val="26"/>
          <w:szCs w:val="26"/>
        </w:rPr>
        <w:t>ст. 15.33</w:t>
      </w:r>
      <w:r>
        <w:fldChar w:fldCharType="end"/>
      </w:r>
      <w:r w:rsidRPr="00182DCC">
        <w:rPr>
          <w:sz w:val="26"/>
          <w:szCs w:val="26"/>
        </w:rPr>
        <w:t>.2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82DCC">
        <w:rPr>
          <w:sz w:val="26"/>
          <w:szCs w:val="26"/>
        </w:rPr>
        <w:t xml:space="preserve"> искаженном </w:t>
      </w:r>
      <w:r w:rsidRPr="00182DCC">
        <w:rPr>
          <w:sz w:val="26"/>
          <w:szCs w:val="26"/>
        </w:rPr>
        <w:t>виде</w:t>
      </w:r>
      <w:r w:rsidRPr="00182DCC">
        <w:rPr>
          <w:sz w:val="26"/>
          <w:szCs w:val="26"/>
        </w:rPr>
        <w:t>, - влечет наложение административного штрафа на должностных лиц в размере от трехсот до пятисот рублей.</w:t>
      </w:r>
    </w:p>
    <w:p w:rsidR="00080EFF" w:rsidRPr="00182DCC" w:rsidP="00080EFF">
      <w:pPr>
        <w:autoSpaceDE w:val="0"/>
        <w:autoSpaceDN w:val="0"/>
        <w:adjustRightInd w:val="0"/>
        <w:spacing w:after="0" w:line="240" w:lineRule="auto"/>
        <w:ind w:firstLine="540"/>
        <w:jc w:val="both"/>
        <w:rPr>
          <w:rFonts w:ascii="Times New Roman" w:hAnsi="Times New Roman" w:cs="Times New Roman"/>
          <w:sz w:val="26"/>
          <w:szCs w:val="26"/>
        </w:rPr>
      </w:pPr>
      <w:r w:rsidRPr="00182DCC">
        <w:rPr>
          <w:rFonts w:ascii="Times New Roman" w:eastAsia="Times New Roman" w:hAnsi="Times New Roman" w:cs="Times New Roman"/>
          <w:sz w:val="26"/>
          <w:szCs w:val="26"/>
          <w:lang w:eastAsia="ru-RU"/>
        </w:rPr>
        <w:t>Согласно п.1, п. 2.2 ст.11 Федеральны</w:t>
      </w:r>
      <w:r w:rsidRPr="00182DCC" w:rsidR="005520AE">
        <w:rPr>
          <w:rFonts w:ascii="Times New Roman" w:eastAsia="Times New Roman" w:hAnsi="Times New Roman" w:cs="Times New Roman"/>
          <w:sz w:val="26"/>
          <w:szCs w:val="26"/>
          <w:lang w:eastAsia="ru-RU"/>
        </w:rPr>
        <w:t>й закон от 01.04.1996 N 27-ФЗ  «</w:t>
      </w:r>
      <w:r w:rsidRPr="00182DCC">
        <w:rPr>
          <w:rFonts w:ascii="Times New Roman" w:eastAsia="Times New Roman" w:hAnsi="Times New Roman" w:cs="Times New Roman"/>
          <w:sz w:val="26"/>
          <w:szCs w:val="26"/>
          <w:lang w:eastAsia="ru-RU"/>
        </w:rPr>
        <w:t xml:space="preserve">Об индивидуальном (персонифицированном) учете в системе обязательного </w:t>
      </w:r>
      <w:r w:rsidRPr="00182DCC" w:rsidR="005520AE">
        <w:rPr>
          <w:rFonts w:ascii="Times New Roman" w:eastAsia="Times New Roman" w:hAnsi="Times New Roman" w:cs="Times New Roman"/>
          <w:sz w:val="26"/>
          <w:szCs w:val="26"/>
          <w:lang w:eastAsia="ru-RU"/>
        </w:rPr>
        <w:t>пенсионного страхования»</w:t>
      </w:r>
      <w:r w:rsidRPr="00182DCC">
        <w:rPr>
          <w:rFonts w:ascii="Times New Roman" w:eastAsia="Times New Roman" w:hAnsi="Times New Roman" w:cs="Times New Roman"/>
          <w:sz w:val="26"/>
          <w:szCs w:val="26"/>
          <w:lang w:eastAsia="ru-RU"/>
        </w:rPr>
        <w:t xml:space="preserve"> страхователь ежемесячно не</w:t>
      </w:r>
      <w:r w:rsidRPr="00182DCC">
        <w:rPr>
          <w:rFonts w:ascii="Times New Roman" w:hAnsi="Times New Roman" w:cs="Times New Roman"/>
          <w:sz w:val="26"/>
          <w:szCs w:val="26"/>
        </w:rPr>
        <w:t xml:space="preserve"> позднее 15-го числа месяца, следующего за отчетным периодом - месяцем, представляет сведения о каждом работающем у него застрахованном лице.</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Срок предоставления </w:t>
      </w:r>
      <w:r w:rsidRPr="00182DCC" w:rsidR="005520AE">
        <w:rPr>
          <w:sz w:val="26"/>
          <w:szCs w:val="26"/>
        </w:rPr>
        <w:t xml:space="preserve">сведений за </w:t>
      </w:r>
      <w:r w:rsidR="005F7FB3">
        <w:rPr>
          <w:sz w:val="26"/>
          <w:szCs w:val="26"/>
        </w:rPr>
        <w:t>январь</w:t>
      </w:r>
      <w:r w:rsidR="00957A2A">
        <w:rPr>
          <w:sz w:val="26"/>
          <w:szCs w:val="26"/>
        </w:rPr>
        <w:t xml:space="preserve"> 2018</w:t>
      </w:r>
      <w:r w:rsidRPr="00182DCC" w:rsidR="005520AE">
        <w:rPr>
          <w:sz w:val="26"/>
          <w:szCs w:val="26"/>
        </w:rPr>
        <w:t xml:space="preserve"> г.</w:t>
      </w:r>
      <w:r w:rsidRPr="00182DCC">
        <w:rPr>
          <w:sz w:val="26"/>
          <w:szCs w:val="26"/>
        </w:rPr>
        <w:t xml:space="preserve"> о каждом работающем застрахованном лице – </w:t>
      </w:r>
      <w:r w:rsidR="005F7FB3">
        <w:rPr>
          <w:sz w:val="26"/>
          <w:szCs w:val="26"/>
        </w:rPr>
        <w:t>не позднее 15 февраля</w:t>
      </w:r>
      <w:r w:rsidRPr="00182DCC" w:rsidR="005520AE">
        <w:rPr>
          <w:sz w:val="26"/>
          <w:szCs w:val="26"/>
        </w:rPr>
        <w:t xml:space="preserve"> </w:t>
      </w:r>
      <w:r w:rsidR="00957A2A">
        <w:rPr>
          <w:sz w:val="26"/>
          <w:szCs w:val="26"/>
        </w:rPr>
        <w:t>2018</w:t>
      </w:r>
      <w:r w:rsidRPr="00182DCC">
        <w:rPr>
          <w:sz w:val="26"/>
          <w:szCs w:val="26"/>
        </w:rPr>
        <w:t xml:space="preserve"> г. </w:t>
      </w:r>
    </w:p>
    <w:p w:rsidR="00080EFF" w:rsidRPr="00182DCC" w:rsidP="00080EFF">
      <w:pPr>
        <w:autoSpaceDE w:val="0"/>
        <w:autoSpaceDN w:val="0"/>
        <w:adjustRightInd w:val="0"/>
        <w:spacing w:after="0" w:line="240" w:lineRule="auto"/>
        <w:ind w:firstLine="540"/>
        <w:jc w:val="both"/>
        <w:rPr>
          <w:rFonts w:ascii="Times New Roman" w:hAnsi="Times New Roman" w:cs="Times New Roman"/>
          <w:sz w:val="26"/>
          <w:szCs w:val="26"/>
        </w:rPr>
      </w:pPr>
      <w:r w:rsidRPr="00182DCC">
        <w:rPr>
          <w:rFonts w:ascii="Times New Roman" w:hAnsi="Times New Roman" w:cs="Times New Roman"/>
          <w:sz w:val="26"/>
          <w:szCs w:val="26"/>
        </w:rPr>
        <w:t>На основании </w:t>
      </w:r>
      <w:r>
        <w:fldChar w:fldCharType="begin"/>
      </w:r>
      <w:r>
        <w:instrText xml:space="preserve"> HYPERLINK "http://home.garant.ru/" \l "/document/12125267/entry/24" </w:instrText>
      </w:r>
      <w:r>
        <w:fldChar w:fldCharType="separate"/>
      </w:r>
      <w:r w:rsidRPr="00182DCC">
        <w:rPr>
          <w:rFonts w:ascii="Times New Roman" w:hAnsi="Times New Roman" w:cs="Times New Roman"/>
          <w:sz w:val="26"/>
          <w:szCs w:val="26"/>
        </w:rPr>
        <w:t>ст. 2.4</w:t>
      </w:r>
      <w:r>
        <w:fldChar w:fldCharType="end"/>
      </w:r>
      <w:r w:rsidRPr="00182DCC">
        <w:rPr>
          <w:rFonts w:ascii="Times New Roman" w:hAnsi="Times New Roman" w:cs="Times New Roman"/>
          <w:sz w:val="26"/>
          <w:szCs w:val="26"/>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r>
        <w:fldChar w:fldCharType="begin"/>
      </w:r>
      <w:r>
        <w:instrText xml:space="preserve"> HYPERLINK "http://home.garant.ru/" \l "/document/12125267/entry/24" </w:instrText>
      </w:r>
      <w:r>
        <w:fldChar w:fldCharType="separate"/>
      </w:r>
      <w:r w:rsidRPr="00182DCC">
        <w:rPr>
          <w:sz w:val="26"/>
          <w:szCs w:val="26"/>
        </w:rPr>
        <w:t>ст. 2.4</w:t>
      </w:r>
      <w:r>
        <w:fldChar w:fldCharType="end"/>
      </w:r>
      <w:r w:rsidRPr="00182DCC">
        <w:rPr>
          <w:sz w:val="26"/>
          <w:szCs w:val="26"/>
        </w:rPr>
        <w:t> КоАП РФ).</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Из материалов дела усматривается, что </w:t>
      </w:r>
      <w:r w:rsidR="00F84982">
        <w:rPr>
          <w:sz w:val="26"/>
          <w:szCs w:val="26"/>
        </w:rPr>
        <w:t>Кишеня</w:t>
      </w:r>
      <w:r w:rsidRPr="00182DCC">
        <w:rPr>
          <w:sz w:val="26"/>
          <w:szCs w:val="26"/>
        </w:rPr>
        <w:t xml:space="preserve"> является субъектом ответственности по </w:t>
      </w:r>
      <w:r>
        <w:fldChar w:fldCharType="begin"/>
      </w:r>
      <w:r>
        <w:instrText xml:space="preserve"> HYPERLINK "http://home.garant.ru/" \l "/document/12125267/entry/15332" </w:instrText>
      </w:r>
      <w:r>
        <w:fldChar w:fldCharType="separate"/>
      </w:r>
      <w:r w:rsidRPr="00182DCC">
        <w:rPr>
          <w:sz w:val="26"/>
          <w:szCs w:val="26"/>
        </w:rPr>
        <w:t>ст. 15.33</w:t>
      </w:r>
      <w:r>
        <w:fldChar w:fldCharType="end"/>
      </w:r>
      <w:r w:rsidRPr="00182DCC">
        <w:rPr>
          <w:sz w:val="26"/>
          <w:szCs w:val="26"/>
        </w:rPr>
        <w:t>.2 КоАП РФ, поскольку согласно</w:t>
      </w:r>
      <w:r w:rsidRPr="00182DCC" w:rsidR="005520AE">
        <w:rPr>
          <w:sz w:val="26"/>
          <w:szCs w:val="26"/>
        </w:rPr>
        <w:t xml:space="preserve"> сведениям из </w:t>
      </w:r>
      <w:r w:rsidRPr="00182DCC">
        <w:rPr>
          <w:sz w:val="26"/>
          <w:szCs w:val="26"/>
        </w:rPr>
        <w:t xml:space="preserve">единого государственного реестра </w:t>
      </w:r>
      <w:r w:rsidR="00F84982">
        <w:rPr>
          <w:sz w:val="26"/>
          <w:szCs w:val="26"/>
        </w:rPr>
        <w:t xml:space="preserve">индивидуальных предпринимателей по состоянию на 17 апреля 2018 г. </w:t>
      </w:r>
      <w:r w:rsidRPr="00182DCC">
        <w:rPr>
          <w:sz w:val="26"/>
          <w:szCs w:val="26"/>
        </w:rPr>
        <w:t xml:space="preserve"> является</w:t>
      </w:r>
      <w:r w:rsidR="00BF3501">
        <w:rPr>
          <w:sz w:val="26"/>
          <w:szCs w:val="26"/>
        </w:rPr>
        <w:t xml:space="preserve"> </w:t>
      </w:r>
      <w:r w:rsidR="00F84982">
        <w:rPr>
          <w:sz w:val="26"/>
          <w:szCs w:val="26"/>
        </w:rPr>
        <w:t>индивидуальным предпринимателем</w:t>
      </w:r>
      <w:r w:rsidRPr="00182DCC">
        <w:rPr>
          <w:sz w:val="26"/>
          <w:szCs w:val="26"/>
        </w:rPr>
        <w:t>.</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Таким образом, вина </w:t>
      </w:r>
      <w:r w:rsidR="00F84982">
        <w:rPr>
          <w:sz w:val="26"/>
          <w:szCs w:val="26"/>
        </w:rPr>
        <w:t>Кишени</w:t>
      </w:r>
      <w:r w:rsidRPr="00182DCC">
        <w:rPr>
          <w:sz w:val="26"/>
          <w:szCs w:val="26"/>
        </w:rPr>
        <w:t xml:space="preserve"> в совершении административного правонарушения, ответственность за которое предусмотрена</w:t>
      </w:r>
      <w:r>
        <w:fldChar w:fldCharType="begin"/>
      </w:r>
      <w:r>
        <w:instrText xml:space="preserve"> HYPERLINK "http://home.garant.ru/" \l "/document/12125267/entry/15332" </w:instrText>
      </w:r>
      <w:r>
        <w:fldChar w:fldCharType="separate"/>
      </w:r>
      <w:r w:rsidRPr="00182DCC">
        <w:rPr>
          <w:sz w:val="26"/>
          <w:szCs w:val="26"/>
        </w:rPr>
        <w:t xml:space="preserve"> ст. 15.33</w:t>
      </w:r>
      <w:r>
        <w:fldChar w:fldCharType="end"/>
      </w:r>
      <w:r w:rsidRPr="00182DCC">
        <w:rPr>
          <w:sz w:val="26"/>
          <w:szCs w:val="26"/>
        </w:rPr>
        <w:t xml:space="preserve">.2 КоАП РФ, подтверждается совокупностью собранных по делу доказательств, а именно выпиской из единого государственного реестра </w:t>
      </w:r>
      <w:r w:rsidRPr="00BF3501" w:rsidR="00BF3501">
        <w:rPr>
          <w:sz w:val="26"/>
          <w:szCs w:val="26"/>
        </w:rPr>
        <w:t>юридических лиц</w:t>
      </w:r>
      <w:r w:rsidRPr="00182DCC">
        <w:rPr>
          <w:sz w:val="26"/>
          <w:szCs w:val="26"/>
        </w:rPr>
        <w:t>,</w:t>
      </w:r>
      <w:r w:rsidRPr="00182DCC" w:rsidR="005520AE">
        <w:rPr>
          <w:sz w:val="26"/>
          <w:szCs w:val="26"/>
        </w:rPr>
        <w:t xml:space="preserve"> сведениям из единого государственного реестра </w:t>
      </w:r>
      <w:r w:rsidRPr="00BF3501" w:rsidR="00BF3501">
        <w:rPr>
          <w:sz w:val="26"/>
          <w:szCs w:val="26"/>
        </w:rPr>
        <w:t>юридических лиц</w:t>
      </w:r>
      <w:r w:rsidRPr="00182DCC" w:rsidR="005520AE">
        <w:rPr>
          <w:sz w:val="26"/>
          <w:szCs w:val="26"/>
        </w:rPr>
        <w:t xml:space="preserve">, уведомлением о получении </w:t>
      </w:r>
      <w:r w:rsidRPr="00182DCC">
        <w:rPr>
          <w:sz w:val="26"/>
          <w:szCs w:val="26"/>
        </w:rPr>
        <w:t xml:space="preserve"> </w:t>
      </w:r>
      <w:r w:rsidRPr="00182DCC" w:rsidR="005520AE">
        <w:rPr>
          <w:sz w:val="26"/>
          <w:szCs w:val="26"/>
        </w:rPr>
        <w:t>сведений о застрахованны</w:t>
      </w:r>
      <w:r w:rsidR="00BF3501">
        <w:rPr>
          <w:sz w:val="26"/>
          <w:szCs w:val="26"/>
        </w:rPr>
        <w:t>х</w:t>
      </w:r>
      <w:r w:rsidR="00F84982">
        <w:rPr>
          <w:sz w:val="26"/>
          <w:szCs w:val="26"/>
        </w:rPr>
        <w:t xml:space="preserve"> лицах по форме СЗВ-М за январь</w:t>
      </w:r>
      <w:r w:rsidR="00BF3501">
        <w:rPr>
          <w:sz w:val="26"/>
          <w:szCs w:val="26"/>
        </w:rPr>
        <w:t xml:space="preserve"> 2018 г.</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182DCC">
        <w:rPr>
          <w:sz w:val="26"/>
          <w:szCs w:val="26"/>
        </w:rPr>
        <w:t>ст. 28.2</w:t>
      </w:r>
      <w:r>
        <w:fldChar w:fldCharType="end"/>
      </w:r>
      <w:r w:rsidRPr="00182DCC">
        <w:rPr>
          <w:sz w:val="26"/>
          <w:szCs w:val="26"/>
        </w:rPr>
        <w:t xml:space="preserve"> КоАП РФ, в нем отражены все сведения, необходимые для разрешения дела.</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Представленные по делу доказательства являются допустимыми и достаточными для установления вины </w:t>
      </w:r>
      <w:r w:rsidR="00F84982">
        <w:rPr>
          <w:sz w:val="26"/>
          <w:szCs w:val="26"/>
        </w:rPr>
        <w:t>Кишени</w:t>
      </w:r>
      <w:r w:rsidRPr="00182DCC">
        <w:rPr>
          <w:sz w:val="26"/>
          <w:szCs w:val="26"/>
        </w:rPr>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182DCC">
        <w:rPr>
          <w:sz w:val="26"/>
          <w:szCs w:val="26"/>
        </w:rPr>
        <w:t xml:space="preserve"> ст.15.33</w:t>
      </w:r>
      <w:r>
        <w:fldChar w:fldCharType="end"/>
      </w:r>
      <w:r w:rsidRPr="00182DCC">
        <w:rPr>
          <w:sz w:val="26"/>
          <w:szCs w:val="26"/>
        </w:rPr>
        <w:t>.2 КоАП РФ.</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Таким образом, судья полагает, что вина </w:t>
      </w:r>
      <w:r w:rsidR="00F84982">
        <w:rPr>
          <w:sz w:val="26"/>
          <w:szCs w:val="26"/>
        </w:rPr>
        <w:t>Кишени</w:t>
      </w:r>
      <w:r w:rsidRPr="00182DCC">
        <w:rPr>
          <w:sz w:val="26"/>
          <w:szCs w:val="26"/>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182DCC" w:rsidP="005F1927">
      <w:pPr>
        <w:pStyle w:val="s1"/>
        <w:shd w:val="clear" w:color="auto" w:fill="FFFFFF"/>
        <w:spacing w:before="0" w:beforeAutospacing="0" w:after="0" w:afterAutospacing="0"/>
        <w:ind w:firstLine="567"/>
        <w:jc w:val="both"/>
        <w:rPr>
          <w:sz w:val="26"/>
          <w:szCs w:val="26"/>
        </w:rPr>
      </w:pPr>
      <w:r w:rsidRPr="00182DCC">
        <w:rPr>
          <w:sz w:val="26"/>
          <w:szCs w:val="26"/>
        </w:rPr>
        <w:t xml:space="preserve"> Действия </w:t>
      </w:r>
      <w:r w:rsidR="00F84982">
        <w:rPr>
          <w:sz w:val="26"/>
          <w:szCs w:val="26"/>
        </w:rPr>
        <w:t>Кишени</w:t>
      </w:r>
      <w:r w:rsidRPr="00182DCC">
        <w:rPr>
          <w:sz w:val="26"/>
          <w:szCs w:val="26"/>
        </w:rPr>
        <w:t xml:space="preserve"> правильно квалифицированы по </w:t>
      </w:r>
      <w:r w:rsidRPr="00D327BC" w:rsidR="00D327BC">
        <w:rPr>
          <w:sz w:val="26"/>
          <w:szCs w:val="26"/>
        </w:rPr>
        <w:t xml:space="preserve">ст.15.33.2 КоАП РФ, т.к. он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w:t>
      </w:r>
      <w:r w:rsidRPr="00D327BC" w:rsidR="00D327BC">
        <w:rPr>
          <w:sz w:val="26"/>
          <w:szCs w:val="26"/>
        </w:rPr>
        <w:t>контро</w:t>
      </w:r>
      <w:r w:rsidR="00D327BC">
        <w:rPr>
          <w:sz w:val="26"/>
          <w:szCs w:val="26"/>
        </w:rPr>
        <w:t>ль за</w:t>
      </w:r>
      <w:r w:rsidR="00D327BC">
        <w:rPr>
          <w:sz w:val="26"/>
          <w:szCs w:val="26"/>
        </w:rPr>
        <w:t xml:space="preserve"> уплатой страховых взносов</w:t>
      </w:r>
      <w:r w:rsidRPr="00182DCC">
        <w:rPr>
          <w:sz w:val="26"/>
          <w:szCs w:val="26"/>
        </w:rPr>
        <w:t>.</w:t>
      </w:r>
    </w:p>
    <w:p w:rsidR="005F1927" w:rsidRPr="005F1927" w:rsidP="005F1927">
      <w:pPr>
        <w:pStyle w:val="s1"/>
        <w:shd w:val="clear" w:color="auto" w:fill="FFFFFF"/>
        <w:spacing w:before="0" w:beforeAutospacing="0" w:after="0" w:afterAutospacing="0"/>
        <w:ind w:firstLine="567"/>
        <w:jc w:val="both"/>
        <w:rPr>
          <w:sz w:val="26"/>
          <w:szCs w:val="26"/>
        </w:rPr>
      </w:pPr>
      <w:r w:rsidRPr="005F1927">
        <w:rPr>
          <w:sz w:val="26"/>
          <w:szCs w:val="26"/>
        </w:rPr>
        <w:t xml:space="preserve">Обстоятельством, смягчающим административную ответственность </w:t>
      </w:r>
      <w:r>
        <w:rPr>
          <w:sz w:val="26"/>
          <w:szCs w:val="26"/>
        </w:rPr>
        <w:t>Кишени</w:t>
      </w:r>
      <w:r w:rsidRPr="005F1927">
        <w:rPr>
          <w:sz w:val="26"/>
          <w:szCs w:val="26"/>
        </w:rPr>
        <w:t xml:space="preserve">, в соответствии со ст. 4.2 КоАП РФ, мировой судья признает раскаяние лица, совершившего административное правонарушение.   </w:t>
      </w:r>
    </w:p>
    <w:p w:rsidR="00080EFF" w:rsidRPr="00182DCC" w:rsidP="005F1927">
      <w:pPr>
        <w:pStyle w:val="s1"/>
        <w:shd w:val="clear" w:color="auto" w:fill="FFFFFF"/>
        <w:spacing w:before="0" w:beforeAutospacing="0" w:after="0" w:afterAutospacing="0"/>
        <w:ind w:firstLine="567"/>
        <w:jc w:val="both"/>
        <w:rPr>
          <w:sz w:val="26"/>
          <w:szCs w:val="26"/>
        </w:rPr>
      </w:pPr>
      <w:r w:rsidRPr="00182DCC">
        <w:rPr>
          <w:sz w:val="26"/>
          <w:szCs w:val="26"/>
        </w:rPr>
        <w:t xml:space="preserve">Обстоятельств, отягчающих административную ответственность </w:t>
      </w:r>
      <w:r w:rsidRPr="00182DCC">
        <w:rPr>
          <w:sz w:val="26"/>
          <w:szCs w:val="26"/>
        </w:rPr>
        <w:br/>
      </w:r>
      <w:r w:rsidR="00F84982">
        <w:rPr>
          <w:sz w:val="26"/>
          <w:szCs w:val="26"/>
        </w:rPr>
        <w:t>Кишени</w:t>
      </w:r>
      <w:r w:rsidRPr="00182DCC" w:rsidR="00A105A2">
        <w:rPr>
          <w:sz w:val="26"/>
          <w:szCs w:val="26"/>
        </w:rPr>
        <w:t>, в соответствии со ст.4.3</w:t>
      </w:r>
      <w:r w:rsidRPr="00182DCC">
        <w:rPr>
          <w:sz w:val="26"/>
          <w:szCs w:val="26"/>
        </w:rPr>
        <w:t xml:space="preserve"> КоАП РФ, мировым судьей не установлено.   </w:t>
      </w:r>
    </w:p>
    <w:p w:rsidR="00080EFF" w:rsidRPr="00182DCC" w:rsidP="005F1927">
      <w:pPr>
        <w:pStyle w:val="s1"/>
        <w:shd w:val="clear" w:color="auto" w:fill="FFFFFF"/>
        <w:spacing w:before="0" w:beforeAutospacing="0" w:after="0" w:afterAutospacing="0"/>
        <w:ind w:firstLine="567"/>
        <w:jc w:val="both"/>
        <w:rPr>
          <w:sz w:val="26"/>
          <w:szCs w:val="26"/>
        </w:rPr>
      </w:pPr>
      <w:r w:rsidRPr="00182DCC">
        <w:rPr>
          <w:sz w:val="26"/>
          <w:szCs w:val="26"/>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105A2" w:rsidRPr="00182DCC" w:rsidP="00182DCC">
      <w:pPr>
        <w:pStyle w:val="s1"/>
        <w:shd w:val="clear" w:color="auto" w:fill="FFFFFF"/>
        <w:spacing w:before="0" w:beforeAutospacing="0" w:after="0" w:afterAutospacing="0"/>
        <w:ind w:firstLine="567"/>
        <w:rPr>
          <w:sz w:val="26"/>
          <w:szCs w:val="26"/>
        </w:rPr>
      </w:pPr>
      <w:r w:rsidRPr="00182DCC">
        <w:rPr>
          <w:sz w:val="26"/>
          <w:szCs w:val="26"/>
        </w:rPr>
        <w:t xml:space="preserve">На основании </w:t>
      </w:r>
      <w:r w:rsidRPr="00182DCC">
        <w:rPr>
          <w:sz w:val="26"/>
          <w:szCs w:val="26"/>
        </w:rPr>
        <w:t>изложенного</w:t>
      </w:r>
      <w:r w:rsidRPr="00182DCC">
        <w:rPr>
          <w:sz w:val="26"/>
          <w:szCs w:val="26"/>
        </w:rPr>
        <w:t>, и руководствуясь ст. ст. 15.33.2</w:t>
      </w:r>
      <w:r w:rsidRPr="00182DCC">
        <w:rPr>
          <w:sz w:val="26"/>
          <w:szCs w:val="26"/>
        </w:rPr>
        <w:t xml:space="preserve">, 29.10 </w:t>
      </w:r>
      <w:r w:rsidRPr="00182DCC">
        <w:rPr>
          <w:sz w:val="26"/>
          <w:szCs w:val="26"/>
        </w:rPr>
        <w:t>КоАП РФ, мировой судья</w:t>
      </w:r>
    </w:p>
    <w:p w:rsidR="00A105A2" w:rsidRPr="00182DCC" w:rsidP="00182DCC">
      <w:pPr>
        <w:pStyle w:val="s1"/>
        <w:shd w:val="clear" w:color="auto" w:fill="FFFFFF"/>
        <w:spacing w:before="0" w:beforeAutospacing="0" w:after="0" w:afterAutospacing="0"/>
        <w:ind w:firstLine="567"/>
        <w:jc w:val="center"/>
        <w:rPr>
          <w:sz w:val="26"/>
          <w:szCs w:val="26"/>
        </w:rPr>
      </w:pPr>
      <w:r w:rsidRPr="00182DCC">
        <w:rPr>
          <w:sz w:val="26"/>
          <w:szCs w:val="26"/>
        </w:rPr>
        <w:t>постановил:</w:t>
      </w:r>
    </w:p>
    <w:p w:rsidR="00A105A2" w:rsidRPr="00182DCC" w:rsidP="00A105A2">
      <w:pPr>
        <w:pStyle w:val="s1"/>
        <w:shd w:val="clear" w:color="auto" w:fill="FFFFFF"/>
        <w:spacing w:before="0" w:beforeAutospacing="0" w:after="0" w:afterAutospacing="0"/>
        <w:ind w:firstLine="567"/>
        <w:jc w:val="both"/>
        <w:rPr>
          <w:sz w:val="26"/>
          <w:szCs w:val="26"/>
        </w:rPr>
      </w:pPr>
      <w:r>
        <w:rPr>
          <w:color w:val="000000"/>
          <w:sz w:val="26"/>
          <w:szCs w:val="26"/>
        </w:rPr>
        <w:t xml:space="preserve">индивидуального предпринимателя </w:t>
      </w:r>
      <w:r>
        <w:rPr>
          <w:color w:val="000000"/>
          <w:sz w:val="26"/>
          <w:szCs w:val="26"/>
        </w:rPr>
        <w:t>Кишеню</w:t>
      </w:r>
      <w:r>
        <w:rPr>
          <w:color w:val="000000"/>
          <w:sz w:val="26"/>
          <w:szCs w:val="26"/>
        </w:rPr>
        <w:t xml:space="preserve"> Олега Александровича </w:t>
      </w:r>
      <w:r w:rsidR="00D327BC">
        <w:rPr>
          <w:color w:val="000000"/>
          <w:sz w:val="26"/>
          <w:szCs w:val="26"/>
        </w:rPr>
        <w:t xml:space="preserve"> </w:t>
      </w:r>
      <w:r w:rsidRPr="00182DCC">
        <w:rPr>
          <w:sz w:val="26"/>
          <w:szCs w:val="26"/>
        </w:rPr>
        <w:t>признать виновным в совершении административного правонарушения, предусмотренного ст.15.33.2 КоАП РФ, и назначить наказание в виде штрафа в размере 300 рублей.</w:t>
      </w:r>
    </w:p>
    <w:p w:rsidR="00A105A2" w:rsidRPr="00182DCC" w:rsidP="00A105A2">
      <w:pPr>
        <w:pStyle w:val="s1"/>
        <w:shd w:val="clear" w:color="auto" w:fill="FFFFFF"/>
        <w:spacing w:before="0" w:beforeAutospacing="0" w:after="0" w:afterAutospacing="0"/>
        <w:ind w:firstLine="567"/>
        <w:jc w:val="both"/>
        <w:rPr>
          <w:sz w:val="26"/>
          <w:szCs w:val="26"/>
        </w:rPr>
      </w:pPr>
      <w:r w:rsidRPr="00182DCC">
        <w:rPr>
          <w:sz w:val="26"/>
          <w:szCs w:val="26"/>
        </w:rPr>
        <w:tab/>
      </w:r>
      <w:r w:rsidRPr="00182DCC">
        <w:rPr>
          <w:sz w:val="26"/>
          <w:szCs w:val="26"/>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182DCC">
        <w:rPr>
          <w:sz w:val="26"/>
          <w:szCs w:val="26"/>
        </w:rPr>
        <w:t>статьей 31.5</w:t>
      </w:r>
      <w:r>
        <w:fldChar w:fldCharType="end"/>
      </w:r>
      <w:r w:rsidRPr="00182DCC">
        <w:rPr>
          <w:sz w:val="26"/>
          <w:szCs w:val="26"/>
        </w:rPr>
        <w:t xml:space="preserve"> настоящего Кодекса.</w:t>
      </w:r>
    </w:p>
    <w:p w:rsidR="00933A65" w:rsidRPr="00182DCC" w:rsidP="00A105A2">
      <w:pPr>
        <w:pStyle w:val="s1"/>
        <w:shd w:val="clear" w:color="auto" w:fill="FFFFFF"/>
        <w:spacing w:before="0" w:beforeAutospacing="0" w:after="0" w:afterAutospacing="0"/>
        <w:ind w:firstLine="567"/>
        <w:jc w:val="both"/>
        <w:rPr>
          <w:sz w:val="26"/>
          <w:szCs w:val="26"/>
        </w:rPr>
      </w:pPr>
      <w:r w:rsidRPr="00182DCC">
        <w:rPr>
          <w:sz w:val="26"/>
          <w:szCs w:val="26"/>
        </w:rPr>
        <w:t>Штраф подлежит перечислению на счет получателя платежа 40101810335100010001, БИК 043510001, получатель УФК по Республике Крым (ГУ-отделение пенсионного фонда РФ по Республике Крым) КБК 39211620010066000140, ИНН 7706808265, КПП 910201001, ОКТМО 35701000001.</w:t>
      </w:r>
    </w:p>
    <w:p w:rsidR="006B2F92" w:rsidRPr="00182DCC" w:rsidP="0016380E">
      <w:pPr>
        <w:pStyle w:val="s1"/>
        <w:shd w:val="clear" w:color="auto" w:fill="FFFFFF"/>
        <w:spacing w:before="0" w:beforeAutospacing="0" w:after="0" w:afterAutospacing="0"/>
        <w:ind w:firstLine="567"/>
        <w:jc w:val="both"/>
        <w:rPr>
          <w:sz w:val="26"/>
          <w:szCs w:val="26"/>
        </w:rPr>
      </w:pPr>
      <w:r>
        <w:rPr>
          <w:sz w:val="26"/>
          <w:szCs w:val="26"/>
        </w:rPr>
        <w:t>Документ</w:t>
      </w:r>
      <w:r w:rsidRPr="00182DCC">
        <w:rPr>
          <w:sz w:val="26"/>
          <w:szCs w:val="26"/>
        </w:rPr>
        <w:t xml:space="preserve">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w:t>
      </w:r>
      <w:r w:rsidRPr="00182DCC" w:rsidR="0016380E">
        <w:rPr>
          <w:sz w:val="26"/>
          <w:szCs w:val="26"/>
        </w:rPr>
        <w:t>вому судье судебного участка №50 Керченского</w:t>
      </w:r>
      <w:r w:rsidRPr="00182DCC">
        <w:rPr>
          <w:sz w:val="26"/>
          <w:szCs w:val="26"/>
        </w:rPr>
        <w:t xml:space="preserve"> судебного района Республики Крым по адресу: </w:t>
      </w:r>
      <w:r w:rsidRPr="00182DCC" w:rsidR="0016380E">
        <w:rPr>
          <w:sz w:val="26"/>
          <w:szCs w:val="26"/>
        </w:rPr>
        <w:t>г. Керчь, ул. Фурманова, д.9.</w:t>
      </w:r>
    </w:p>
    <w:p w:rsidR="006B2F92" w:rsidRPr="00182DCC" w:rsidP="00933A65">
      <w:pPr>
        <w:pStyle w:val="s1"/>
        <w:shd w:val="clear" w:color="auto" w:fill="FFFFFF"/>
        <w:spacing w:before="0" w:beforeAutospacing="0" w:after="0" w:afterAutospacing="0"/>
        <w:ind w:firstLine="567"/>
        <w:jc w:val="both"/>
        <w:rPr>
          <w:sz w:val="26"/>
          <w:szCs w:val="26"/>
        </w:rPr>
      </w:pPr>
      <w:r w:rsidRPr="00182DCC">
        <w:rPr>
          <w:sz w:val="26"/>
          <w:szCs w:val="26"/>
        </w:rPr>
        <w:t>Постановление может быть обжаловано в К</w:t>
      </w:r>
      <w:r w:rsidRPr="00182DCC" w:rsidR="00A105A2">
        <w:rPr>
          <w:sz w:val="26"/>
          <w:szCs w:val="26"/>
        </w:rPr>
        <w:t>ерченский городской</w:t>
      </w:r>
      <w:r w:rsidRPr="00182DCC">
        <w:rPr>
          <w:sz w:val="26"/>
          <w:szCs w:val="26"/>
        </w:rPr>
        <w:t xml:space="preserve"> суд Республики Крым через мирового судью судебного участка №5</w:t>
      </w:r>
      <w:r w:rsidRPr="00182DCC" w:rsidR="00812715">
        <w:rPr>
          <w:sz w:val="26"/>
          <w:szCs w:val="26"/>
        </w:rPr>
        <w:t>0</w:t>
      </w:r>
      <w:r w:rsidRPr="00182DCC">
        <w:rPr>
          <w:sz w:val="26"/>
          <w:szCs w:val="26"/>
        </w:rPr>
        <w:t xml:space="preserve"> К</w:t>
      </w:r>
      <w:r w:rsidRPr="00182DCC" w:rsidR="00812715">
        <w:rPr>
          <w:sz w:val="26"/>
          <w:szCs w:val="26"/>
        </w:rPr>
        <w:t>ерченского</w:t>
      </w:r>
      <w:r w:rsidRPr="00182DCC">
        <w:rPr>
          <w:sz w:val="26"/>
          <w:szCs w:val="26"/>
        </w:rPr>
        <w:t xml:space="preserve"> судебного района Республики Крым в течение 10 суток со дня получения его копии.</w:t>
      </w:r>
    </w:p>
    <w:p w:rsidR="0016380E" w:rsidRPr="00182DCC" w:rsidP="00933A65">
      <w:pPr>
        <w:pStyle w:val="s1"/>
        <w:shd w:val="clear" w:color="auto" w:fill="FFFFFF"/>
        <w:spacing w:before="0" w:beforeAutospacing="0" w:after="0" w:afterAutospacing="0"/>
        <w:ind w:firstLine="567"/>
        <w:jc w:val="both"/>
        <w:rPr>
          <w:sz w:val="26"/>
          <w:szCs w:val="26"/>
        </w:rPr>
      </w:pPr>
    </w:p>
    <w:p w:rsidR="006B2F92" w:rsidRPr="00182DCC" w:rsidP="00933A65">
      <w:pPr>
        <w:pStyle w:val="s1"/>
        <w:shd w:val="clear" w:color="auto" w:fill="FFFFFF"/>
        <w:spacing w:before="0" w:beforeAutospacing="0" w:after="0" w:afterAutospacing="0"/>
        <w:ind w:firstLine="567"/>
        <w:jc w:val="both"/>
        <w:rPr>
          <w:sz w:val="26"/>
          <w:szCs w:val="26"/>
        </w:rPr>
      </w:pPr>
      <w:r w:rsidRPr="00182DCC">
        <w:rPr>
          <w:sz w:val="26"/>
          <w:szCs w:val="26"/>
        </w:rPr>
        <w:t xml:space="preserve">  </w:t>
      </w:r>
    </w:p>
    <w:p w:rsidR="006B2F92" w:rsidP="0016380E">
      <w:pPr>
        <w:pStyle w:val="s1"/>
        <w:shd w:val="clear" w:color="auto" w:fill="FFFFFF"/>
        <w:spacing w:before="0" w:beforeAutospacing="0" w:after="0" w:afterAutospacing="0"/>
        <w:jc w:val="both"/>
        <w:rPr>
          <w:sz w:val="26"/>
          <w:szCs w:val="26"/>
        </w:rPr>
      </w:pPr>
      <w:r w:rsidRPr="00182DCC">
        <w:rPr>
          <w:sz w:val="26"/>
          <w:szCs w:val="26"/>
        </w:rPr>
        <w:t xml:space="preserve">Мировой судья                                                          </w:t>
      </w:r>
      <w:r w:rsidRPr="00182DCC" w:rsidR="0016380E">
        <w:rPr>
          <w:sz w:val="26"/>
          <w:szCs w:val="26"/>
        </w:rPr>
        <w:t xml:space="preserve">                                И.Э. Стрешенец</w:t>
      </w:r>
    </w:p>
    <w:p w:rsidR="00C247C6" w:rsidP="0016380E">
      <w:pPr>
        <w:pStyle w:val="s1"/>
        <w:shd w:val="clear" w:color="auto" w:fill="FFFFFF"/>
        <w:spacing w:before="0" w:beforeAutospacing="0" w:after="0" w:afterAutospacing="0"/>
        <w:jc w:val="both"/>
        <w:rPr>
          <w:sz w:val="26"/>
          <w:szCs w:val="26"/>
        </w:rPr>
      </w:pPr>
    </w:p>
    <w:p w:rsidR="00C247C6" w:rsidP="0016380E">
      <w:pPr>
        <w:pStyle w:val="s1"/>
        <w:shd w:val="clear" w:color="auto" w:fill="FFFFFF"/>
        <w:spacing w:before="0" w:beforeAutospacing="0" w:after="0" w:afterAutospacing="0"/>
        <w:jc w:val="both"/>
        <w:rPr>
          <w:sz w:val="26"/>
          <w:szCs w:val="26"/>
        </w:rPr>
      </w:pPr>
    </w:p>
    <w:p w:rsidR="00C247C6" w:rsidP="0016380E">
      <w:pPr>
        <w:pStyle w:val="s1"/>
        <w:shd w:val="clear" w:color="auto" w:fill="FFFFFF"/>
        <w:spacing w:before="0" w:beforeAutospacing="0" w:after="0" w:afterAutospacing="0"/>
        <w:jc w:val="both"/>
        <w:rPr>
          <w:sz w:val="26"/>
          <w:szCs w:val="26"/>
        </w:rPr>
      </w:pPr>
    </w:p>
    <w:p w:rsidR="00C247C6" w:rsidP="0016380E">
      <w:pPr>
        <w:pStyle w:val="s1"/>
        <w:shd w:val="clear" w:color="auto" w:fill="FFFFFF"/>
        <w:spacing w:before="0" w:beforeAutospacing="0" w:after="0" w:afterAutospacing="0"/>
        <w:jc w:val="both"/>
        <w:rPr>
          <w:sz w:val="26"/>
          <w:szCs w:val="26"/>
        </w:rPr>
      </w:pPr>
    </w:p>
    <w:p w:rsidR="00C247C6" w:rsidRPr="00407E37" w:rsidP="00C247C6">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C247C6" w:rsidRPr="00407E37" w:rsidP="00C247C6">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C247C6" w:rsidRPr="00407E37" w:rsidP="00C247C6">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C247C6" w:rsidRPr="00407E37" w:rsidP="00C247C6">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C247C6" w:rsidRPr="00407E37" w:rsidP="00C247C6">
      <w:pPr>
        <w:spacing w:line="240" w:lineRule="auto"/>
        <w:contextualSpacing/>
        <w:rPr>
          <w:rFonts w:ascii="Times New Roman" w:hAnsi="Times New Roman" w:cs="Times New Roman"/>
          <w:sz w:val="20"/>
          <w:szCs w:val="20"/>
        </w:rPr>
      </w:pPr>
    </w:p>
    <w:p w:rsidR="00C247C6" w:rsidRPr="00407E37" w:rsidP="00C247C6">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C247C6" w:rsidP="00C247C6">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C247C6" w:rsidRPr="00407E37" w:rsidP="00C247C6">
      <w:pPr>
        <w:spacing w:line="240" w:lineRule="auto"/>
        <w:contextualSpacing/>
        <w:rPr>
          <w:rFonts w:ascii="Times New Roman" w:hAnsi="Times New Roman" w:cs="Times New Roman"/>
          <w:sz w:val="20"/>
          <w:szCs w:val="20"/>
        </w:rPr>
      </w:pPr>
    </w:p>
    <w:p w:rsidR="00C247C6" w:rsidRPr="00182DCC" w:rsidP="00C247C6">
      <w:pPr>
        <w:pStyle w:val="s1"/>
        <w:shd w:val="clear" w:color="auto" w:fill="FFFFFF"/>
        <w:spacing w:before="0" w:beforeAutospacing="0" w:after="0" w:afterAutospacing="0"/>
        <w:jc w:val="both"/>
        <w:rPr>
          <w:sz w:val="26"/>
          <w:szCs w:val="26"/>
        </w:rPr>
      </w:pPr>
      <w:r w:rsidRPr="00407E37">
        <w:rPr>
          <w:sz w:val="20"/>
          <w:szCs w:val="20"/>
        </w:rPr>
        <w:t>«</w:t>
      </w:r>
      <w:r>
        <w:rPr>
          <w:sz w:val="20"/>
          <w:szCs w:val="20"/>
        </w:rPr>
        <w:t>14</w:t>
      </w:r>
      <w:r w:rsidRPr="00407E37">
        <w:rPr>
          <w:sz w:val="20"/>
          <w:szCs w:val="20"/>
        </w:rPr>
        <w:t xml:space="preserve">» </w:t>
      </w:r>
      <w:r>
        <w:rPr>
          <w:sz w:val="20"/>
          <w:szCs w:val="20"/>
        </w:rPr>
        <w:t xml:space="preserve">мая </w:t>
      </w:r>
      <w:r w:rsidRPr="00407E37">
        <w:rPr>
          <w:sz w:val="20"/>
          <w:szCs w:val="20"/>
        </w:rPr>
        <w:t xml:space="preserve"> 20</w:t>
      </w:r>
      <w:r>
        <w:rPr>
          <w:sz w:val="20"/>
          <w:szCs w:val="20"/>
        </w:rPr>
        <w:t>18</w:t>
      </w:r>
      <w:r w:rsidRPr="00407E37">
        <w:rPr>
          <w:sz w:val="20"/>
          <w:szCs w:val="20"/>
        </w:rPr>
        <w:t xml:space="preserve"> г.</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80EFF"/>
    <w:rsid w:val="000A295E"/>
    <w:rsid w:val="000D409F"/>
    <w:rsid w:val="00106509"/>
    <w:rsid w:val="00107915"/>
    <w:rsid w:val="0016380E"/>
    <w:rsid w:val="00182DCC"/>
    <w:rsid w:val="00186A00"/>
    <w:rsid w:val="0019730B"/>
    <w:rsid w:val="001D080B"/>
    <w:rsid w:val="001D773C"/>
    <w:rsid w:val="002336CF"/>
    <w:rsid w:val="00233DAA"/>
    <w:rsid w:val="003150EB"/>
    <w:rsid w:val="003461BB"/>
    <w:rsid w:val="00407E37"/>
    <w:rsid w:val="00474CEC"/>
    <w:rsid w:val="00484B6B"/>
    <w:rsid w:val="004A1384"/>
    <w:rsid w:val="005341C0"/>
    <w:rsid w:val="005405AB"/>
    <w:rsid w:val="00550719"/>
    <w:rsid w:val="005520AE"/>
    <w:rsid w:val="00575885"/>
    <w:rsid w:val="005F1927"/>
    <w:rsid w:val="005F7FB3"/>
    <w:rsid w:val="00644CAE"/>
    <w:rsid w:val="006B2F92"/>
    <w:rsid w:val="00705601"/>
    <w:rsid w:val="007811C3"/>
    <w:rsid w:val="007C21AB"/>
    <w:rsid w:val="00812715"/>
    <w:rsid w:val="00835C3B"/>
    <w:rsid w:val="00840846"/>
    <w:rsid w:val="00862AD9"/>
    <w:rsid w:val="0089326A"/>
    <w:rsid w:val="008A25CB"/>
    <w:rsid w:val="008B0E12"/>
    <w:rsid w:val="00933A65"/>
    <w:rsid w:val="00957A2A"/>
    <w:rsid w:val="009A227B"/>
    <w:rsid w:val="00A105A2"/>
    <w:rsid w:val="00A14582"/>
    <w:rsid w:val="00A30066"/>
    <w:rsid w:val="00B039EB"/>
    <w:rsid w:val="00B120C0"/>
    <w:rsid w:val="00B13482"/>
    <w:rsid w:val="00B43824"/>
    <w:rsid w:val="00B51D88"/>
    <w:rsid w:val="00B6496F"/>
    <w:rsid w:val="00B76389"/>
    <w:rsid w:val="00BF3501"/>
    <w:rsid w:val="00BF716F"/>
    <w:rsid w:val="00C247C6"/>
    <w:rsid w:val="00C760EE"/>
    <w:rsid w:val="00CE23D6"/>
    <w:rsid w:val="00D327BC"/>
    <w:rsid w:val="00D65A9E"/>
    <w:rsid w:val="00D76B37"/>
    <w:rsid w:val="00E05110"/>
    <w:rsid w:val="00EA3BF0"/>
    <w:rsid w:val="00EA43C7"/>
    <w:rsid w:val="00F81BF7"/>
    <w:rsid w:val="00F84982"/>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