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430D" w:rsidRPr="003E383C" w:rsidP="00EE69DE">
      <w:pPr>
        <w:ind w:left="6372"/>
        <w:jc w:val="right"/>
        <w:rPr>
          <w:sz w:val="16"/>
          <w:szCs w:val="16"/>
        </w:rPr>
      </w:pPr>
      <w:r w:rsidRPr="003E383C">
        <w:rPr>
          <w:sz w:val="16"/>
          <w:szCs w:val="16"/>
        </w:rPr>
        <w:t>№ 5-50-26/2023</w:t>
      </w:r>
    </w:p>
    <w:p w:rsidR="00C2430D" w:rsidRPr="003E383C" w:rsidP="00C2430D">
      <w:pPr>
        <w:jc w:val="both"/>
        <w:rPr>
          <w:sz w:val="16"/>
          <w:szCs w:val="16"/>
        </w:rPr>
      </w:pPr>
    </w:p>
    <w:p w:rsidR="00C2430D" w:rsidRPr="003E383C" w:rsidP="00C2430D">
      <w:pPr>
        <w:jc w:val="center"/>
        <w:rPr>
          <w:sz w:val="16"/>
          <w:szCs w:val="16"/>
        </w:rPr>
      </w:pPr>
      <w:r w:rsidRPr="003E383C">
        <w:rPr>
          <w:sz w:val="16"/>
          <w:szCs w:val="16"/>
        </w:rPr>
        <w:t>ПОСТАНОВЛЕНИЕ</w:t>
      </w:r>
    </w:p>
    <w:p w:rsidR="00C2430D" w:rsidRPr="003E383C" w:rsidP="00C2430D">
      <w:pPr>
        <w:jc w:val="center"/>
        <w:rPr>
          <w:sz w:val="16"/>
          <w:szCs w:val="16"/>
        </w:rPr>
      </w:pPr>
      <w:r w:rsidRPr="003E383C">
        <w:rPr>
          <w:sz w:val="16"/>
          <w:szCs w:val="16"/>
        </w:rPr>
        <w:t>по делу об административном правонарушении</w:t>
      </w:r>
    </w:p>
    <w:p w:rsidR="00C2430D" w:rsidRPr="003E383C" w:rsidP="00C2430D">
      <w:pPr>
        <w:jc w:val="both"/>
        <w:rPr>
          <w:sz w:val="16"/>
          <w:szCs w:val="16"/>
        </w:rPr>
      </w:pPr>
    </w:p>
    <w:p w:rsidR="00C2430D" w:rsidRPr="003E383C" w:rsidP="00C2430D">
      <w:pPr>
        <w:jc w:val="both"/>
        <w:rPr>
          <w:sz w:val="16"/>
          <w:szCs w:val="16"/>
        </w:rPr>
      </w:pPr>
      <w:r w:rsidRPr="003E383C">
        <w:rPr>
          <w:sz w:val="16"/>
          <w:szCs w:val="16"/>
        </w:rPr>
        <w:t xml:space="preserve">6 марта 2023 года </w:t>
      </w:r>
      <w:r w:rsidRPr="003E383C" w:rsidR="005340B2">
        <w:rPr>
          <w:sz w:val="16"/>
          <w:szCs w:val="16"/>
        </w:rPr>
        <w:t xml:space="preserve"> </w:t>
      </w:r>
      <w:r w:rsidRPr="003E383C">
        <w:rPr>
          <w:sz w:val="16"/>
          <w:szCs w:val="16"/>
        </w:rPr>
        <w:t xml:space="preserve">                </w:t>
      </w:r>
      <w:r w:rsidRPr="003E383C" w:rsidR="00EE69DE">
        <w:rPr>
          <w:sz w:val="16"/>
          <w:szCs w:val="16"/>
        </w:rPr>
        <w:t xml:space="preserve">                                                    </w:t>
      </w:r>
      <w:r w:rsidRPr="003E383C">
        <w:rPr>
          <w:sz w:val="16"/>
          <w:szCs w:val="16"/>
        </w:rPr>
        <w:t xml:space="preserve"> </w:t>
      </w:r>
      <w:r w:rsidRPr="003E383C" w:rsidR="00E42776">
        <w:rPr>
          <w:sz w:val="16"/>
          <w:szCs w:val="16"/>
        </w:rPr>
        <w:t xml:space="preserve">    </w:t>
      </w:r>
      <w:r w:rsidR="003E383C">
        <w:rPr>
          <w:sz w:val="16"/>
          <w:szCs w:val="16"/>
        </w:rPr>
        <w:t xml:space="preserve">                                                                                                        </w:t>
      </w:r>
      <w:r w:rsidRPr="003E383C" w:rsidR="00E42776">
        <w:rPr>
          <w:sz w:val="16"/>
          <w:szCs w:val="16"/>
        </w:rPr>
        <w:t xml:space="preserve">   </w:t>
      </w:r>
      <w:r w:rsidRPr="003E383C">
        <w:rPr>
          <w:sz w:val="16"/>
          <w:szCs w:val="16"/>
        </w:rPr>
        <w:t>город Керчь</w:t>
      </w:r>
    </w:p>
    <w:p w:rsidR="00C2430D" w:rsidRPr="003E383C" w:rsidP="00C2430D">
      <w:pPr>
        <w:jc w:val="both"/>
        <w:rPr>
          <w:sz w:val="16"/>
          <w:szCs w:val="16"/>
        </w:rPr>
      </w:pPr>
    </w:p>
    <w:p w:rsidR="00C2430D" w:rsidRPr="003E383C" w:rsidP="006E613B">
      <w:pPr>
        <w:ind w:firstLine="708"/>
        <w:jc w:val="both"/>
        <w:rPr>
          <w:sz w:val="16"/>
          <w:szCs w:val="16"/>
        </w:rPr>
      </w:pPr>
      <w:r w:rsidRPr="003E383C">
        <w:rPr>
          <w:sz w:val="16"/>
          <w:szCs w:val="16"/>
        </w:rPr>
        <w:t xml:space="preserve">Мировой </w:t>
      </w:r>
      <w:r w:rsidRPr="003E383C" w:rsidR="00F97CB2">
        <w:rPr>
          <w:sz w:val="16"/>
          <w:szCs w:val="16"/>
        </w:rPr>
        <w:t>судья судебного участка № 50</w:t>
      </w:r>
      <w:r w:rsidRPr="003E383C">
        <w:rPr>
          <w:sz w:val="16"/>
          <w:szCs w:val="16"/>
        </w:rPr>
        <w:t xml:space="preserve"> Керченского судебного района (городской округ Керчь) Республики Крым (по адресу: г. Керчь, ул. Фурманова, 9) </w:t>
      </w:r>
      <w:r w:rsidRPr="003E383C" w:rsidR="00F97CB2">
        <w:rPr>
          <w:sz w:val="16"/>
          <w:szCs w:val="16"/>
        </w:rPr>
        <w:t>Пшеничная Г.А.</w:t>
      </w:r>
      <w:r w:rsidRPr="003E383C">
        <w:rPr>
          <w:sz w:val="16"/>
          <w:szCs w:val="16"/>
        </w:rPr>
        <w:t>, рассмотрев дело об административном правонарушени</w:t>
      </w:r>
      <w:r w:rsidRPr="003E383C" w:rsidR="005340B2">
        <w:rPr>
          <w:sz w:val="16"/>
          <w:szCs w:val="16"/>
        </w:rPr>
        <w:t>и, предусмотренном ст. 12.15 ч.5</w:t>
      </w:r>
      <w:r w:rsidRPr="003E383C" w:rsidR="00F97CB2">
        <w:rPr>
          <w:sz w:val="16"/>
          <w:szCs w:val="16"/>
        </w:rPr>
        <w:t xml:space="preserve"> Кодекса Российской Федерации об административных правонарушениях (далее – КоАП РФ)</w:t>
      </w:r>
      <w:r w:rsidRPr="003E383C">
        <w:rPr>
          <w:sz w:val="16"/>
          <w:szCs w:val="16"/>
        </w:rPr>
        <w:t>, в отношении:</w:t>
      </w:r>
    </w:p>
    <w:p w:rsidR="00F97CB2" w:rsidRPr="003E383C" w:rsidP="00F97CB2">
      <w:pPr>
        <w:ind w:left="708"/>
        <w:jc w:val="both"/>
        <w:rPr>
          <w:sz w:val="16"/>
          <w:szCs w:val="16"/>
        </w:rPr>
      </w:pPr>
      <w:r w:rsidRPr="003E383C">
        <w:rPr>
          <w:sz w:val="16"/>
          <w:szCs w:val="16"/>
        </w:rPr>
        <w:t xml:space="preserve">Позднякова </w:t>
      </w:r>
      <w:r w:rsidRPr="003E383C" w:rsidR="00E42776">
        <w:rPr>
          <w:sz w:val="16"/>
          <w:szCs w:val="16"/>
        </w:rPr>
        <w:t>Ю.Ю., /изъято/</w:t>
      </w:r>
      <w:r w:rsidRPr="003E383C">
        <w:rPr>
          <w:sz w:val="16"/>
          <w:szCs w:val="16"/>
        </w:rPr>
        <w:t xml:space="preserve"> </w:t>
      </w:r>
    </w:p>
    <w:p w:rsidR="00C2430D" w:rsidRPr="003E383C" w:rsidP="00C2430D">
      <w:pPr>
        <w:ind w:left="2124"/>
        <w:jc w:val="both"/>
        <w:rPr>
          <w:sz w:val="16"/>
          <w:szCs w:val="16"/>
        </w:rPr>
      </w:pPr>
    </w:p>
    <w:p w:rsidR="00C2430D" w:rsidRPr="003E383C" w:rsidP="00C2430D">
      <w:pPr>
        <w:jc w:val="center"/>
        <w:rPr>
          <w:sz w:val="16"/>
          <w:szCs w:val="16"/>
        </w:rPr>
      </w:pPr>
      <w:r w:rsidRPr="003E383C">
        <w:rPr>
          <w:sz w:val="16"/>
          <w:szCs w:val="16"/>
        </w:rPr>
        <w:t>УСТАНОВИЛ:</w:t>
      </w:r>
    </w:p>
    <w:p w:rsidR="00C2430D" w:rsidRPr="003E383C" w:rsidP="00C2430D">
      <w:pPr>
        <w:jc w:val="both"/>
        <w:rPr>
          <w:sz w:val="16"/>
          <w:szCs w:val="16"/>
        </w:rPr>
      </w:pPr>
    </w:p>
    <w:p w:rsidR="0075344A" w:rsidRPr="003E383C" w:rsidP="00C2430D">
      <w:pPr>
        <w:ind w:firstLine="567"/>
        <w:jc w:val="both"/>
        <w:rPr>
          <w:rFonts w:eastAsia="Calibri"/>
          <w:sz w:val="16"/>
          <w:szCs w:val="16"/>
          <w:lang w:eastAsia="en-US"/>
        </w:rPr>
      </w:pPr>
      <w:r w:rsidRPr="003E383C">
        <w:rPr>
          <w:sz w:val="16"/>
          <w:szCs w:val="16"/>
        </w:rPr>
        <w:t xml:space="preserve">Согласно протоколу об административном правонарушении </w:t>
      </w:r>
      <w:r w:rsidRPr="003E383C" w:rsidR="00E42776">
        <w:rPr>
          <w:sz w:val="16"/>
          <w:szCs w:val="16"/>
        </w:rPr>
        <w:t>/изъято/</w:t>
      </w:r>
      <w:r w:rsidRPr="003E383C">
        <w:rPr>
          <w:sz w:val="16"/>
          <w:szCs w:val="16"/>
        </w:rPr>
        <w:t xml:space="preserve">, Поздняков Ю.Ю. </w:t>
      </w:r>
      <w:r w:rsidRPr="003E383C">
        <w:rPr>
          <w:rFonts w:eastAsia="Calibri"/>
          <w:sz w:val="16"/>
          <w:szCs w:val="16"/>
          <w:lang w:eastAsia="en-US"/>
        </w:rPr>
        <w:t xml:space="preserve">30.11.2022 в 14 час. 38 мин. на </w:t>
      </w:r>
      <w:r w:rsidRPr="003E383C" w:rsidR="00E42776">
        <w:rPr>
          <w:rFonts w:eastAsia="Calibri"/>
          <w:sz w:val="16"/>
          <w:szCs w:val="16"/>
          <w:lang w:eastAsia="en-US"/>
        </w:rPr>
        <w:t>/изъято/</w:t>
      </w:r>
      <w:r w:rsidRPr="003E383C">
        <w:rPr>
          <w:rFonts w:eastAsia="Calibri"/>
          <w:sz w:val="16"/>
          <w:szCs w:val="16"/>
          <w:lang w:eastAsia="en-US"/>
        </w:rPr>
        <w:t xml:space="preserve">, управляя транспортным средством </w:t>
      </w:r>
      <w:r w:rsidRPr="003E383C" w:rsidR="00E42776">
        <w:rPr>
          <w:rFonts w:eastAsia="Calibri"/>
          <w:sz w:val="16"/>
          <w:szCs w:val="16"/>
          <w:lang w:eastAsia="en-US"/>
        </w:rPr>
        <w:t>/изъято/</w:t>
      </w:r>
      <w:r w:rsidRPr="003E383C">
        <w:rPr>
          <w:rFonts w:eastAsia="Calibri"/>
          <w:sz w:val="16"/>
          <w:szCs w:val="16"/>
          <w:lang w:eastAsia="en-US"/>
        </w:rPr>
        <w:t xml:space="preserve">, государственный регистрационный номер </w:t>
      </w:r>
      <w:r w:rsidRPr="003E383C" w:rsidR="00E42776">
        <w:rPr>
          <w:rFonts w:eastAsia="Calibri"/>
          <w:sz w:val="16"/>
          <w:szCs w:val="16"/>
          <w:lang w:eastAsia="en-US"/>
        </w:rPr>
        <w:t>/изъято/</w:t>
      </w:r>
      <w:r w:rsidRPr="003E383C">
        <w:rPr>
          <w:rFonts w:eastAsia="Calibri"/>
          <w:sz w:val="16"/>
          <w:szCs w:val="16"/>
          <w:lang w:eastAsia="en-US"/>
        </w:rPr>
        <w:t xml:space="preserve">, при обгоне </w:t>
      </w:r>
      <w:r w:rsidRPr="003E383C" w:rsidR="00F226F1">
        <w:rPr>
          <w:rFonts w:eastAsia="Calibri"/>
          <w:sz w:val="16"/>
          <w:szCs w:val="16"/>
          <w:lang w:eastAsia="en-US"/>
        </w:rPr>
        <w:t xml:space="preserve">попутного </w:t>
      </w:r>
      <w:r w:rsidRPr="003E383C">
        <w:rPr>
          <w:rFonts w:eastAsia="Calibri"/>
          <w:sz w:val="16"/>
          <w:szCs w:val="16"/>
          <w:lang w:eastAsia="en-US"/>
        </w:rPr>
        <w:t>транспортного средства выехал на полосу, предназначенную для встречного движения, в зоне действия дорожной разметки 1.11 ППД РФ и не выполнил требования знака 3.20 ПДД РФ, чем нарушил п. п. 1.3, 9.1.1, 9.3</w:t>
      </w:r>
      <w:r w:rsidRPr="003E383C" w:rsidR="00B213E7">
        <w:rPr>
          <w:rFonts w:eastAsia="Calibri"/>
          <w:sz w:val="16"/>
          <w:szCs w:val="16"/>
          <w:lang w:eastAsia="en-US"/>
        </w:rPr>
        <w:t xml:space="preserve"> Правил дорожного движения РФ, </w:t>
      </w:r>
      <w:r w:rsidRPr="003E383C">
        <w:rPr>
          <w:rFonts w:eastAsia="Calibri"/>
          <w:sz w:val="16"/>
          <w:szCs w:val="16"/>
          <w:lang w:eastAsia="en-US"/>
        </w:rPr>
        <w:t>совершив данное правонарушение повторно.</w:t>
      </w:r>
    </w:p>
    <w:p w:rsidR="00F226F1" w:rsidRPr="003E383C" w:rsidP="00F226F1">
      <w:pPr>
        <w:ind w:firstLine="567"/>
        <w:jc w:val="both"/>
        <w:rPr>
          <w:rFonts w:eastAsia="Calibri"/>
          <w:sz w:val="16"/>
          <w:szCs w:val="16"/>
          <w:lang w:eastAsia="en-US"/>
        </w:rPr>
      </w:pPr>
      <w:r w:rsidRPr="003E383C">
        <w:rPr>
          <w:rFonts w:eastAsia="Calibri"/>
          <w:sz w:val="16"/>
          <w:szCs w:val="16"/>
          <w:lang w:eastAsia="en-US"/>
        </w:rPr>
        <w:t xml:space="preserve">В судебное заседание Поздняков Ю.Ю. не явился, о дате и месте рассмотрения дела извещен почтовой корреспонденцией, посредством СМС-сообщения по телефону, указанному в протоколе об административном правонарушении.  Согласие Позднякова Ю.Ю. на уведомление посредством СМС-сообщения зафиксировано в протоколе об административном правонарушении, о чем имеется его подпись. </w:t>
      </w:r>
    </w:p>
    <w:p w:rsidR="00F226F1" w:rsidRPr="003E383C" w:rsidP="00F226F1">
      <w:pPr>
        <w:autoSpaceDE w:val="0"/>
        <w:autoSpaceDN w:val="0"/>
        <w:adjustRightInd w:val="0"/>
        <w:ind w:firstLine="540"/>
        <w:jc w:val="both"/>
        <w:rPr>
          <w:rFonts w:eastAsiaTheme="minorHAnsi"/>
          <w:sz w:val="16"/>
          <w:szCs w:val="16"/>
          <w:lang w:eastAsia="en-US"/>
        </w:rPr>
      </w:pPr>
      <w:r w:rsidRPr="003E383C">
        <w:rPr>
          <w:rFonts w:eastAsiaTheme="minorHAnsi"/>
          <w:sz w:val="16"/>
          <w:szCs w:val="16"/>
          <w:lang w:eastAsia="en-US"/>
        </w:rPr>
        <w:t xml:space="preserve">Согласно п. 14. </w:t>
      </w:r>
      <w:r w:rsidRPr="003E383C">
        <w:rPr>
          <w:rFonts w:eastAsiaTheme="minorHAnsi"/>
          <w:sz w:val="16"/>
          <w:szCs w:val="16"/>
          <w:lang w:eastAsia="en-US"/>
        </w:rPr>
        <w:t xml:space="preserve">Постановления Пленума Верховного Суда Российской Федерации от 27 декабря 2007 года N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w:t>
      </w:r>
      <w:hyperlink r:id="rId4" w:history="1">
        <w:r w:rsidRPr="003E383C">
          <w:rPr>
            <w:rFonts w:eastAsiaTheme="minorHAnsi"/>
            <w:sz w:val="16"/>
            <w:szCs w:val="16"/>
            <w:lang w:eastAsia="en-US"/>
          </w:rPr>
          <w:t>Кодексом</w:t>
        </w:r>
      </w:hyperlink>
      <w:r w:rsidRPr="003E383C">
        <w:rPr>
          <w:rFonts w:eastAsiaTheme="minorHAnsi"/>
          <w:sz w:val="16"/>
          <w:szCs w:val="16"/>
          <w:lang w:eastAsia="en-US"/>
        </w:rPr>
        <w:t xml:space="preserve"> Российской Федерации об административных правонарушениях предусмотрена возможность рассмотрения дела в отсутствие лица, в отношении которого ведется производство по делу.</w:t>
      </w:r>
    </w:p>
    <w:p w:rsidR="00F226F1" w:rsidRPr="003E383C" w:rsidP="00F226F1">
      <w:pPr>
        <w:autoSpaceDE w:val="0"/>
        <w:autoSpaceDN w:val="0"/>
        <w:adjustRightInd w:val="0"/>
        <w:ind w:firstLine="540"/>
        <w:jc w:val="both"/>
        <w:rPr>
          <w:rFonts w:eastAsiaTheme="minorHAnsi"/>
          <w:sz w:val="16"/>
          <w:szCs w:val="16"/>
          <w:lang w:eastAsia="en-US"/>
        </w:rPr>
      </w:pPr>
      <w:r w:rsidRPr="003E383C">
        <w:rPr>
          <w:rFonts w:eastAsiaTheme="minorHAnsi"/>
          <w:sz w:val="16"/>
          <w:szCs w:val="16"/>
          <w:lang w:eastAsia="en-US"/>
        </w:rPr>
        <w:t xml:space="preserve">Исходя из положений </w:t>
      </w:r>
      <w:hyperlink r:id="rId5" w:history="1">
        <w:r w:rsidRPr="003E383C">
          <w:rPr>
            <w:rFonts w:eastAsiaTheme="minorHAnsi"/>
            <w:sz w:val="16"/>
            <w:szCs w:val="16"/>
            <w:lang w:eastAsia="en-US"/>
          </w:rPr>
          <w:t>частей 2</w:t>
        </w:r>
      </w:hyperlink>
      <w:r w:rsidRPr="003E383C">
        <w:rPr>
          <w:rFonts w:eastAsiaTheme="minorHAnsi"/>
          <w:sz w:val="16"/>
          <w:szCs w:val="16"/>
          <w:lang w:eastAsia="en-US"/>
        </w:rPr>
        <w:t xml:space="preserve"> и </w:t>
      </w:r>
      <w:hyperlink r:id="rId6" w:history="1">
        <w:r w:rsidRPr="003E383C">
          <w:rPr>
            <w:rFonts w:eastAsiaTheme="minorHAnsi"/>
            <w:sz w:val="16"/>
            <w:szCs w:val="16"/>
            <w:lang w:eastAsia="en-US"/>
          </w:rPr>
          <w:t>3 статьи 25.1</w:t>
        </w:r>
      </w:hyperlink>
      <w:r w:rsidRPr="003E383C">
        <w:rPr>
          <w:rFonts w:eastAsiaTheme="minorHAnsi"/>
          <w:sz w:val="16"/>
          <w:szCs w:val="16"/>
          <w:lang w:eastAsia="en-US"/>
        </w:rPr>
        <w:t xml:space="preserve"> КоАП РФ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w:t>
      </w:r>
      <w:r w:rsidRPr="003E383C">
        <w:rPr>
          <w:rFonts w:eastAsiaTheme="minorHAnsi"/>
          <w:sz w:val="16"/>
          <w:szCs w:val="16"/>
          <w:lang w:eastAsia="en-US"/>
        </w:rPr>
        <w:t xml:space="preserve"> СМС-извещения адресату; по данному делу присутствие лица, в отношении которого ведется производство по делу, не </w:t>
      </w:r>
      <w:r w:rsidRPr="003E383C">
        <w:rPr>
          <w:rFonts w:eastAsiaTheme="minorHAnsi"/>
          <w:sz w:val="16"/>
          <w:szCs w:val="16"/>
          <w:lang w:eastAsia="en-US"/>
        </w:rPr>
        <w:t>является обязательным и не было</w:t>
      </w:r>
      <w:r w:rsidRPr="003E383C">
        <w:rPr>
          <w:rFonts w:eastAsiaTheme="minorHAnsi"/>
          <w:sz w:val="16"/>
          <w:szCs w:val="16"/>
          <w:lang w:eastAsia="en-US"/>
        </w:rPr>
        <w:t xml:space="preserve"> признано судом обязательным (</w:t>
      </w:r>
      <w:hyperlink r:id="rId6" w:history="1">
        <w:r w:rsidRPr="003E383C">
          <w:rPr>
            <w:rFonts w:eastAsiaTheme="minorHAnsi"/>
            <w:sz w:val="16"/>
            <w:szCs w:val="16"/>
            <w:lang w:eastAsia="en-US"/>
          </w:rPr>
          <w:t>часть 3 статьи 25.1</w:t>
        </w:r>
      </w:hyperlink>
      <w:r w:rsidRPr="003E383C">
        <w:rPr>
          <w:rFonts w:eastAsiaTheme="minorHAnsi"/>
          <w:sz w:val="16"/>
          <w:szCs w:val="16"/>
          <w:lang w:eastAsia="en-US"/>
        </w:rPr>
        <w:t xml:space="preserve"> КоАП РФ); этим лицом не заявлено ходатайство об отложении рассмотрения дела либо такое ходатайство оставлено без удовлетворения.</w:t>
      </w:r>
    </w:p>
    <w:p w:rsidR="00F226F1" w:rsidRPr="003E383C" w:rsidP="00F226F1">
      <w:pPr>
        <w:autoSpaceDE w:val="0"/>
        <w:autoSpaceDN w:val="0"/>
        <w:adjustRightInd w:val="0"/>
        <w:ind w:firstLine="540"/>
        <w:jc w:val="both"/>
        <w:rPr>
          <w:rFonts w:eastAsia="Calibri"/>
          <w:sz w:val="16"/>
          <w:szCs w:val="16"/>
          <w:lang w:eastAsia="en-US"/>
        </w:rPr>
      </w:pPr>
      <w:r w:rsidRPr="003E383C">
        <w:rPr>
          <w:rFonts w:eastAsiaTheme="minorHAnsi"/>
          <w:sz w:val="16"/>
          <w:szCs w:val="16"/>
          <w:lang w:eastAsia="en-US"/>
        </w:rPr>
        <w:t xml:space="preserve">Факт согласия Поздняков Ю.Ю. на уведомление его посредством СМС-сообщения подтверждается, так как в протоколе об административном правонарушении в графе о согласии привлекаемого лица на уведомление о месте и времени рассмотрения дела посредством СМС-сообщения </w:t>
      </w:r>
      <w:r w:rsidRPr="003E383C">
        <w:rPr>
          <w:rFonts w:eastAsiaTheme="minorHAnsi"/>
          <w:sz w:val="16"/>
          <w:szCs w:val="16"/>
          <w:lang w:eastAsia="en-US"/>
        </w:rPr>
        <w:t xml:space="preserve">указан номер телефона </w:t>
      </w:r>
      <w:r w:rsidRPr="003E383C" w:rsidR="00E42776">
        <w:rPr>
          <w:rFonts w:eastAsiaTheme="minorHAnsi"/>
          <w:sz w:val="16"/>
          <w:szCs w:val="16"/>
          <w:lang w:eastAsia="en-US"/>
        </w:rPr>
        <w:t>/изъято</w:t>
      </w:r>
      <w:r w:rsidRPr="003E383C" w:rsidR="00E42776">
        <w:rPr>
          <w:rFonts w:eastAsiaTheme="minorHAnsi"/>
          <w:sz w:val="16"/>
          <w:szCs w:val="16"/>
          <w:lang w:eastAsia="en-US"/>
        </w:rPr>
        <w:t>/</w:t>
      </w:r>
      <w:r w:rsidRPr="003E383C">
        <w:rPr>
          <w:rFonts w:eastAsiaTheme="minorHAnsi"/>
          <w:sz w:val="16"/>
          <w:szCs w:val="16"/>
          <w:lang w:eastAsia="en-US"/>
        </w:rPr>
        <w:t>, в указанной графе содержится подпись Позднякова Ю.Ю.</w:t>
      </w:r>
    </w:p>
    <w:p w:rsidR="00C2430D" w:rsidRPr="003E383C" w:rsidP="0047377B">
      <w:pPr>
        <w:ind w:firstLine="567"/>
        <w:jc w:val="both"/>
        <w:rPr>
          <w:sz w:val="16"/>
          <w:szCs w:val="16"/>
        </w:rPr>
      </w:pPr>
      <w:r w:rsidRPr="003E383C">
        <w:rPr>
          <w:sz w:val="16"/>
          <w:szCs w:val="16"/>
        </w:rPr>
        <w:t>И</w:t>
      </w:r>
      <w:r w:rsidRPr="003E383C" w:rsidR="0047377B">
        <w:rPr>
          <w:sz w:val="16"/>
          <w:szCs w:val="16"/>
        </w:rPr>
        <w:t xml:space="preserve">сследовав </w:t>
      </w:r>
      <w:r w:rsidRPr="003E383C">
        <w:rPr>
          <w:sz w:val="16"/>
          <w:szCs w:val="16"/>
        </w:rPr>
        <w:t xml:space="preserve">письменные материалы дела об административном правонарушении, </w:t>
      </w:r>
      <w:r w:rsidRPr="003E383C" w:rsidR="0047377B">
        <w:rPr>
          <w:sz w:val="16"/>
          <w:szCs w:val="16"/>
        </w:rPr>
        <w:t xml:space="preserve">мировой </w:t>
      </w:r>
      <w:r w:rsidRPr="003E383C">
        <w:rPr>
          <w:sz w:val="16"/>
          <w:szCs w:val="16"/>
        </w:rPr>
        <w:t>суд</w:t>
      </w:r>
      <w:r w:rsidRPr="003E383C" w:rsidR="0047377B">
        <w:rPr>
          <w:sz w:val="16"/>
          <w:szCs w:val="16"/>
        </w:rPr>
        <w:t>ья</w:t>
      </w:r>
      <w:r w:rsidRPr="003E383C">
        <w:rPr>
          <w:sz w:val="16"/>
          <w:szCs w:val="16"/>
        </w:rPr>
        <w:t xml:space="preserve"> приходит к следующему. </w:t>
      </w:r>
    </w:p>
    <w:p w:rsidR="00B213E7" w:rsidRPr="003E383C" w:rsidP="00B213E7">
      <w:pPr>
        <w:autoSpaceDE w:val="0"/>
        <w:autoSpaceDN w:val="0"/>
        <w:adjustRightInd w:val="0"/>
        <w:ind w:firstLine="540"/>
        <w:jc w:val="both"/>
        <w:rPr>
          <w:rFonts w:eastAsiaTheme="minorHAnsi"/>
          <w:sz w:val="16"/>
          <w:szCs w:val="16"/>
          <w:lang w:eastAsia="en-US"/>
        </w:rPr>
      </w:pPr>
      <w:r w:rsidRPr="003E383C">
        <w:rPr>
          <w:rFonts w:eastAsiaTheme="minorHAnsi"/>
          <w:sz w:val="16"/>
          <w:szCs w:val="16"/>
          <w:lang w:eastAsia="en-US"/>
        </w:rPr>
        <w:t xml:space="preserve">Согласно </w:t>
      </w:r>
      <w:hyperlink r:id="rId7" w:history="1">
        <w:r w:rsidRPr="003E383C">
          <w:rPr>
            <w:rFonts w:eastAsiaTheme="minorHAnsi"/>
            <w:sz w:val="16"/>
            <w:szCs w:val="16"/>
            <w:lang w:eastAsia="en-US"/>
          </w:rPr>
          <w:t>части 1 статьи 4.5</w:t>
        </w:r>
      </w:hyperlink>
      <w:r w:rsidRPr="003E383C">
        <w:rPr>
          <w:rFonts w:eastAsiaTheme="minorHAnsi"/>
          <w:sz w:val="16"/>
          <w:szCs w:val="16"/>
          <w:lang w:eastAsia="en-US"/>
        </w:rPr>
        <w:t xml:space="preserve"> КоАП РФ срок давности привлечения к административной ответственности за совершение административного правонарушения, предусмотренного </w:t>
      </w:r>
      <w:hyperlink r:id="rId8" w:history="1">
        <w:r w:rsidRPr="003E383C">
          <w:rPr>
            <w:rFonts w:eastAsiaTheme="minorHAnsi"/>
            <w:sz w:val="16"/>
            <w:szCs w:val="16"/>
            <w:lang w:eastAsia="en-US"/>
          </w:rPr>
          <w:t>частью 5 статьи 12.15</w:t>
        </w:r>
      </w:hyperlink>
      <w:r w:rsidRPr="003E383C">
        <w:rPr>
          <w:rFonts w:eastAsiaTheme="minorHAnsi"/>
          <w:sz w:val="16"/>
          <w:szCs w:val="16"/>
          <w:lang w:eastAsia="en-US"/>
        </w:rPr>
        <w:t xml:space="preserve"> КоАП РФ, составляет три месяца.</w:t>
      </w:r>
    </w:p>
    <w:p w:rsidR="00B213E7" w:rsidRPr="003E383C" w:rsidP="00B213E7">
      <w:pPr>
        <w:autoSpaceDE w:val="0"/>
        <w:autoSpaceDN w:val="0"/>
        <w:adjustRightInd w:val="0"/>
        <w:ind w:firstLine="540"/>
        <w:jc w:val="both"/>
        <w:rPr>
          <w:rFonts w:eastAsiaTheme="minorHAnsi"/>
          <w:sz w:val="16"/>
          <w:szCs w:val="16"/>
          <w:lang w:eastAsia="en-US"/>
        </w:rPr>
      </w:pPr>
      <w:r w:rsidRPr="003E383C">
        <w:rPr>
          <w:rFonts w:eastAsiaTheme="minorHAnsi"/>
          <w:sz w:val="16"/>
          <w:szCs w:val="16"/>
          <w:lang w:eastAsia="en-US"/>
        </w:rPr>
        <w:t xml:space="preserve">В соответствии с </w:t>
      </w:r>
      <w:hyperlink r:id="rId9" w:history="1">
        <w:r w:rsidRPr="003E383C">
          <w:rPr>
            <w:rFonts w:eastAsiaTheme="minorHAnsi"/>
            <w:sz w:val="16"/>
            <w:szCs w:val="16"/>
            <w:lang w:eastAsia="en-US"/>
          </w:rPr>
          <w:t>частью 1 статьи 29.5</w:t>
        </w:r>
      </w:hyperlink>
      <w:r w:rsidRPr="003E383C">
        <w:rPr>
          <w:rFonts w:eastAsiaTheme="minorHAnsi"/>
          <w:sz w:val="16"/>
          <w:szCs w:val="16"/>
          <w:lang w:eastAsia="en-US"/>
        </w:rPr>
        <w:t xml:space="preserve"> КоАП РФ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оно может быть рассмотрено по месту жительства данного лица.</w:t>
      </w:r>
    </w:p>
    <w:p w:rsidR="00B213E7" w:rsidRPr="003E383C" w:rsidP="00B213E7">
      <w:pPr>
        <w:ind w:firstLine="567"/>
        <w:jc w:val="both"/>
        <w:rPr>
          <w:sz w:val="16"/>
          <w:szCs w:val="16"/>
        </w:rPr>
      </w:pPr>
      <w:r w:rsidRPr="003E383C">
        <w:rPr>
          <w:sz w:val="16"/>
          <w:szCs w:val="16"/>
        </w:rPr>
        <w:t>Из протокола об административном правонарушении следует, что датой совершения административного правонарушения является 30.11.2022.</w:t>
      </w:r>
    </w:p>
    <w:p w:rsidR="00B213E7" w:rsidRPr="003E383C" w:rsidP="00B213E7">
      <w:pPr>
        <w:ind w:firstLine="567"/>
        <w:jc w:val="both"/>
        <w:rPr>
          <w:sz w:val="16"/>
          <w:szCs w:val="16"/>
        </w:rPr>
      </w:pPr>
      <w:r w:rsidRPr="003E383C">
        <w:rPr>
          <w:sz w:val="16"/>
          <w:szCs w:val="16"/>
        </w:rPr>
        <w:t>В протоколе об административном правонарушении Поздняков Ю.Ю. указал, что ходатайствует о рассмотрении по месту его жительства.</w:t>
      </w:r>
    </w:p>
    <w:p w:rsidR="00B213E7" w:rsidRPr="003E383C" w:rsidP="00B213E7">
      <w:pPr>
        <w:ind w:firstLine="540"/>
        <w:jc w:val="both"/>
        <w:rPr>
          <w:sz w:val="16"/>
          <w:szCs w:val="16"/>
        </w:rPr>
      </w:pPr>
      <w:r w:rsidRPr="003E383C">
        <w:rPr>
          <w:sz w:val="16"/>
          <w:szCs w:val="16"/>
        </w:rPr>
        <w:t xml:space="preserve">15.12.2022 определением мирового судьи судебного участка № 118 </w:t>
      </w:r>
      <w:r w:rsidRPr="003E383C">
        <w:rPr>
          <w:sz w:val="16"/>
          <w:szCs w:val="16"/>
        </w:rPr>
        <w:t>Анапского</w:t>
      </w:r>
      <w:r w:rsidRPr="003E383C">
        <w:rPr>
          <w:sz w:val="16"/>
          <w:szCs w:val="16"/>
        </w:rPr>
        <w:t xml:space="preserve"> района Краснодарского края дело передано по </w:t>
      </w:r>
      <w:r w:rsidRPr="003E383C" w:rsidR="00814DAD">
        <w:rPr>
          <w:sz w:val="16"/>
          <w:szCs w:val="16"/>
        </w:rPr>
        <w:t>подведомственности</w:t>
      </w:r>
      <w:r w:rsidRPr="003E383C">
        <w:rPr>
          <w:sz w:val="16"/>
          <w:szCs w:val="16"/>
        </w:rPr>
        <w:t xml:space="preserve"> на рассмотрение мировому судье судебного участка № 50 Керченского судебного района, который был получен </w:t>
      </w:r>
      <w:r w:rsidRPr="003E383C" w:rsidR="00CA654F">
        <w:rPr>
          <w:sz w:val="16"/>
          <w:szCs w:val="16"/>
        </w:rPr>
        <w:t>30.01.2023</w:t>
      </w:r>
      <w:r w:rsidRPr="003E383C">
        <w:rPr>
          <w:sz w:val="16"/>
          <w:szCs w:val="16"/>
        </w:rPr>
        <w:t>.</w:t>
      </w:r>
    </w:p>
    <w:p w:rsidR="00B213E7" w:rsidRPr="003E383C" w:rsidP="00B213E7">
      <w:pPr>
        <w:autoSpaceDE w:val="0"/>
        <w:autoSpaceDN w:val="0"/>
        <w:adjustRightInd w:val="0"/>
        <w:ind w:firstLine="540"/>
        <w:jc w:val="both"/>
        <w:rPr>
          <w:rFonts w:eastAsiaTheme="minorHAnsi"/>
          <w:sz w:val="16"/>
          <w:szCs w:val="16"/>
          <w:lang w:eastAsia="en-US"/>
        </w:rPr>
      </w:pPr>
      <w:hyperlink r:id="rId10" w:history="1">
        <w:r w:rsidRPr="003E383C" w:rsidR="0060178B">
          <w:rPr>
            <w:rFonts w:eastAsiaTheme="minorHAnsi"/>
            <w:sz w:val="16"/>
            <w:szCs w:val="16"/>
            <w:lang w:eastAsia="en-US"/>
          </w:rPr>
          <w:t>КоАП</w:t>
        </w:r>
      </w:hyperlink>
      <w:r w:rsidRPr="003E383C" w:rsidR="0060178B">
        <w:rPr>
          <w:rFonts w:eastAsiaTheme="minorHAnsi"/>
          <w:sz w:val="16"/>
          <w:szCs w:val="16"/>
          <w:lang w:eastAsia="en-US"/>
        </w:rPr>
        <w:t xml:space="preserve"> РФ предусматривает единственный случай приостановления течения срока давности привлечения к административной ответственности за совершение административного правонарушения. Таким случаем является удовлетворение ходатайства лица, в отношении которого ведется производство по делу об административном правонарушении, о рассмотрении дела по месту его жительства, когда время пересылки дела не включается в срок давности привлечения к административной ответственности. </w:t>
      </w:r>
    </w:p>
    <w:p w:rsidR="00B213E7" w:rsidRPr="003E383C" w:rsidP="00B213E7">
      <w:pPr>
        <w:autoSpaceDE w:val="0"/>
        <w:autoSpaceDN w:val="0"/>
        <w:adjustRightInd w:val="0"/>
        <w:ind w:firstLine="540"/>
        <w:jc w:val="both"/>
        <w:rPr>
          <w:rFonts w:eastAsiaTheme="minorHAnsi"/>
          <w:sz w:val="16"/>
          <w:szCs w:val="16"/>
          <w:lang w:eastAsia="en-US"/>
        </w:rPr>
      </w:pPr>
      <w:r w:rsidRPr="003E383C">
        <w:rPr>
          <w:rFonts w:eastAsiaTheme="minorHAnsi"/>
          <w:sz w:val="16"/>
          <w:szCs w:val="16"/>
          <w:lang w:eastAsia="en-US"/>
        </w:rPr>
        <w:t xml:space="preserve">В силу </w:t>
      </w:r>
      <w:hyperlink r:id="rId10" w:history="1">
        <w:r w:rsidRPr="003E383C">
          <w:rPr>
            <w:rFonts w:eastAsiaTheme="minorHAnsi"/>
            <w:sz w:val="16"/>
            <w:szCs w:val="16"/>
            <w:lang w:eastAsia="en-US"/>
          </w:rPr>
          <w:t>части 5 статьи 4.5</w:t>
        </w:r>
      </w:hyperlink>
      <w:r w:rsidRPr="003E383C">
        <w:rPr>
          <w:rFonts w:eastAsiaTheme="minorHAnsi"/>
          <w:sz w:val="16"/>
          <w:szCs w:val="16"/>
          <w:lang w:eastAsia="en-US"/>
        </w:rPr>
        <w:t xml:space="preserve"> КоАП РФ течение названного срока приостанавливается с момента удовлетворения данного ходатайства до момента поступления материалов дела судье, в орган или должностному лицу, уполномоченным рассматривать дело по месту жительства лица, в отношении которого ведется производство по делу.</w:t>
      </w:r>
    </w:p>
    <w:p w:rsidR="00B213E7" w:rsidRPr="003E383C" w:rsidP="00B213E7">
      <w:pPr>
        <w:ind w:firstLine="567"/>
        <w:jc w:val="both"/>
        <w:rPr>
          <w:sz w:val="16"/>
          <w:szCs w:val="16"/>
        </w:rPr>
      </w:pPr>
      <w:r w:rsidRPr="003E383C">
        <w:rPr>
          <w:sz w:val="16"/>
          <w:szCs w:val="16"/>
        </w:rPr>
        <w:t xml:space="preserve">Таким образом, срок привлечения </w:t>
      </w:r>
      <w:r w:rsidRPr="003E383C" w:rsidR="001D20D2">
        <w:rPr>
          <w:sz w:val="16"/>
          <w:szCs w:val="16"/>
        </w:rPr>
        <w:t>к</w:t>
      </w:r>
      <w:r w:rsidRPr="003E383C">
        <w:rPr>
          <w:sz w:val="16"/>
          <w:szCs w:val="16"/>
        </w:rPr>
        <w:t xml:space="preserve"> административной ответственности по данному делу приостанавливается с </w:t>
      </w:r>
      <w:r w:rsidRPr="003E383C" w:rsidR="00CA654F">
        <w:rPr>
          <w:sz w:val="16"/>
          <w:szCs w:val="16"/>
        </w:rPr>
        <w:t>15.12.2022</w:t>
      </w:r>
      <w:r w:rsidRPr="003E383C">
        <w:rPr>
          <w:sz w:val="16"/>
          <w:szCs w:val="16"/>
        </w:rPr>
        <w:t xml:space="preserve"> (с момента вынесения судьей определения о направлении материала на рассмотрение по месту жительства) до </w:t>
      </w:r>
      <w:r w:rsidRPr="003E383C" w:rsidR="00CA654F">
        <w:rPr>
          <w:sz w:val="16"/>
          <w:szCs w:val="16"/>
        </w:rPr>
        <w:t>30.01.2023</w:t>
      </w:r>
      <w:r w:rsidRPr="003E383C">
        <w:rPr>
          <w:sz w:val="16"/>
          <w:szCs w:val="16"/>
        </w:rPr>
        <w:t xml:space="preserve"> (до момента получения судом, уполномоченным рассматривать дело по месту жительства лица, материала об административном правонарушении).</w:t>
      </w:r>
    </w:p>
    <w:p w:rsidR="00B213E7" w:rsidRPr="003E383C" w:rsidP="00B213E7">
      <w:pPr>
        <w:ind w:firstLine="567"/>
        <w:jc w:val="both"/>
        <w:rPr>
          <w:sz w:val="16"/>
          <w:szCs w:val="16"/>
        </w:rPr>
      </w:pPr>
      <w:r w:rsidRPr="003E383C">
        <w:rPr>
          <w:sz w:val="16"/>
          <w:szCs w:val="16"/>
        </w:rPr>
        <w:t xml:space="preserve">Следовательно, на момент поступления материала об административном правонарушении в отношении </w:t>
      </w:r>
      <w:r w:rsidRPr="003E383C" w:rsidR="00CA654F">
        <w:rPr>
          <w:sz w:val="16"/>
          <w:szCs w:val="16"/>
        </w:rPr>
        <w:t>Позднякова Ю.Ю.</w:t>
      </w:r>
      <w:r w:rsidRPr="003E383C">
        <w:rPr>
          <w:sz w:val="16"/>
          <w:szCs w:val="16"/>
        </w:rPr>
        <w:t xml:space="preserve"> мировому судье – </w:t>
      </w:r>
      <w:r w:rsidRPr="003E383C" w:rsidR="00CA654F">
        <w:rPr>
          <w:sz w:val="16"/>
          <w:szCs w:val="16"/>
        </w:rPr>
        <w:t>30.01.2023</w:t>
      </w:r>
      <w:r w:rsidRPr="003E383C">
        <w:rPr>
          <w:sz w:val="16"/>
          <w:szCs w:val="16"/>
        </w:rPr>
        <w:t xml:space="preserve"> и на день его рассмотрения</w:t>
      </w:r>
      <w:r w:rsidRPr="003E383C" w:rsidR="00CA654F">
        <w:rPr>
          <w:sz w:val="16"/>
          <w:szCs w:val="16"/>
        </w:rPr>
        <w:t xml:space="preserve"> – 06.03.2023</w:t>
      </w:r>
      <w:r w:rsidRPr="003E383C">
        <w:rPr>
          <w:sz w:val="16"/>
          <w:szCs w:val="16"/>
        </w:rPr>
        <w:t xml:space="preserve">, срок привлечения </w:t>
      </w:r>
      <w:r w:rsidRPr="003E383C" w:rsidR="00CA654F">
        <w:rPr>
          <w:sz w:val="16"/>
          <w:szCs w:val="16"/>
        </w:rPr>
        <w:t>Позднякова Ю.Ю.</w:t>
      </w:r>
      <w:r w:rsidRPr="003E383C">
        <w:rPr>
          <w:sz w:val="16"/>
          <w:szCs w:val="16"/>
        </w:rPr>
        <w:t xml:space="preserve">  к административной ответственности не истек.</w:t>
      </w:r>
    </w:p>
    <w:p w:rsidR="00640532" w:rsidRPr="003E383C" w:rsidP="00640532">
      <w:pPr>
        <w:autoSpaceDE w:val="0"/>
        <w:autoSpaceDN w:val="0"/>
        <w:adjustRightInd w:val="0"/>
        <w:ind w:firstLine="540"/>
        <w:jc w:val="both"/>
        <w:rPr>
          <w:rFonts w:eastAsiaTheme="minorHAnsi"/>
          <w:sz w:val="16"/>
          <w:szCs w:val="16"/>
          <w:lang w:eastAsia="en-US"/>
        </w:rPr>
      </w:pPr>
      <w:r w:rsidRPr="003E383C">
        <w:rPr>
          <w:rFonts w:eastAsiaTheme="minorHAnsi"/>
          <w:sz w:val="16"/>
          <w:szCs w:val="16"/>
          <w:lang w:eastAsia="en-US"/>
        </w:rPr>
        <w:t xml:space="preserve">Для обеспечения порядка и безопасности дорожного движения, повышения эффективности использования автомобильного транспорта постановлением Правительства РФ от 23.10.1993 N 1090 утверждены </w:t>
      </w:r>
      <w:hyperlink r:id="rId11" w:history="1">
        <w:r w:rsidRPr="003E383C">
          <w:rPr>
            <w:rFonts w:eastAsiaTheme="minorHAnsi"/>
            <w:sz w:val="16"/>
            <w:szCs w:val="16"/>
            <w:lang w:eastAsia="en-US"/>
          </w:rPr>
          <w:t>Правила</w:t>
        </w:r>
      </w:hyperlink>
      <w:r w:rsidRPr="003E383C">
        <w:rPr>
          <w:rFonts w:eastAsiaTheme="minorHAnsi"/>
          <w:sz w:val="16"/>
          <w:szCs w:val="16"/>
          <w:lang w:eastAsia="en-US"/>
        </w:rPr>
        <w:t xml:space="preserve"> дорожного движения Российской Федерации (далее - ПДД РФ).</w:t>
      </w:r>
    </w:p>
    <w:p w:rsidR="00640532" w:rsidRPr="003E383C" w:rsidP="00640532">
      <w:pPr>
        <w:widowControl w:val="0"/>
        <w:autoSpaceDE w:val="0"/>
        <w:autoSpaceDN w:val="0"/>
        <w:adjustRightInd w:val="0"/>
        <w:ind w:firstLine="540"/>
        <w:jc w:val="both"/>
        <w:rPr>
          <w:sz w:val="16"/>
          <w:szCs w:val="16"/>
        </w:rPr>
      </w:pPr>
      <w:r w:rsidRPr="003E383C">
        <w:rPr>
          <w:rFonts w:cs="Arial"/>
          <w:sz w:val="16"/>
          <w:szCs w:val="16"/>
        </w:rPr>
        <w:t xml:space="preserve">Согласно </w:t>
      </w:r>
      <w:r w:rsidRPr="003E383C">
        <w:rPr>
          <w:sz w:val="16"/>
          <w:szCs w:val="16"/>
        </w:rPr>
        <w:t xml:space="preserve">п. 1.3. </w:t>
      </w:r>
      <w:r w:rsidRPr="003E383C">
        <w:rPr>
          <w:rFonts w:eastAsiaTheme="minorHAnsi"/>
          <w:sz w:val="16"/>
          <w:szCs w:val="16"/>
          <w:lang w:eastAsia="en-US"/>
        </w:rPr>
        <w:t>ПДД РФ</w:t>
      </w:r>
      <w:r w:rsidRPr="003E383C">
        <w:rPr>
          <w:rFonts w:cs="Arial"/>
          <w:sz w:val="16"/>
          <w:szCs w:val="16"/>
        </w:rPr>
        <w:t>,</w:t>
      </w:r>
      <w:r w:rsidRPr="003E383C">
        <w:rPr>
          <w:sz w:val="16"/>
          <w:szCs w:val="16"/>
        </w:rPr>
        <w:t xml:space="preserve">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640532" w:rsidRPr="003E383C" w:rsidP="00640532">
      <w:pPr>
        <w:autoSpaceDE w:val="0"/>
        <w:autoSpaceDN w:val="0"/>
        <w:adjustRightInd w:val="0"/>
        <w:ind w:firstLine="540"/>
        <w:jc w:val="both"/>
        <w:rPr>
          <w:rFonts w:eastAsiaTheme="minorHAnsi"/>
          <w:sz w:val="16"/>
          <w:szCs w:val="16"/>
          <w:lang w:eastAsia="en-US"/>
        </w:rPr>
      </w:pPr>
      <w:r w:rsidRPr="003E383C">
        <w:rPr>
          <w:rFonts w:eastAsia="Calibri"/>
          <w:sz w:val="16"/>
          <w:szCs w:val="16"/>
        </w:rPr>
        <w:t xml:space="preserve">В соответствии с п.9.1(1) </w:t>
      </w:r>
      <w:r w:rsidRPr="003E383C">
        <w:rPr>
          <w:rFonts w:eastAsiaTheme="minorHAnsi"/>
          <w:sz w:val="16"/>
          <w:szCs w:val="16"/>
          <w:lang w:eastAsia="en-US"/>
        </w:rPr>
        <w:t xml:space="preserve">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12" w:history="1">
        <w:r w:rsidRPr="003E383C">
          <w:rPr>
            <w:rFonts w:eastAsiaTheme="minorHAnsi"/>
            <w:sz w:val="16"/>
            <w:szCs w:val="16"/>
            <w:lang w:eastAsia="en-US"/>
          </w:rPr>
          <w:t>разметкой 1.1</w:t>
        </w:r>
      </w:hyperlink>
      <w:r w:rsidRPr="003E383C">
        <w:rPr>
          <w:rFonts w:eastAsiaTheme="minorHAnsi"/>
          <w:sz w:val="16"/>
          <w:szCs w:val="16"/>
          <w:lang w:eastAsia="en-US"/>
        </w:rPr>
        <w:t xml:space="preserve">, </w:t>
      </w:r>
      <w:hyperlink r:id="rId13" w:history="1">
        <w:r w:rsidRPr="003E383C">
          <w:rPr>
            <w:rFonts w:eastAsiaTheme="minorHAnsi"/>
            <w:sz w:val="16"/>
            <w:szCs w:val="16"/>
            <w:lang w:eastAsia="en-US"/>
          </w:rPr>
          <w:t>1.3</w:t>
        </w:r>
      </w:hyperlink>
      <w:r w:rsidRPr="003E383C">
        <w:rPr>
          <w:rFonts w:eastAsiaTheme="minorHAnsi"/>
          <w:sz w:val="16"/>
          <w:szCs w:val="16"/>
          <w:lang w:eastAsia="en-US"/>
        </w:rPr>
        <w:t xml:space="preserve"> или </w:t>
      </w:r>
      <w:hyperlink r:id="rId14" w:history="1">
        <w:r w:rsidRPr="003E383C">
          <w:rPr>
            <w:rFonts w:eastAsiaTheme="minorHAnsi"/>
            <w:sz w:val="16"/>
            <w:szCs w:val="16"/>
            <w:lang w:eastAsia="en-US"/>
          </w:rPr>
          <w:t>разметкой 1.11</w:t>
        </w:r>
      </w:hyperlink>
      <w:r w:rsidRPr="003E383C">
        <w:rPr>
          <w:rFonts w:eastAsiaTheme="minorHAnsi"/>
          <w:sz w:val="16"/>
          <w:szCs w:val="16"/>
          <w:lang w:eastAsia="en-US"/>
        </w:rPr>
        <w:t>, прерывистая линия которой расположена слева.</w:t>
      </w:r>
    </w:p>
    <w:p w:rsidR="00640532" w:rsidRPr="003E383C" w:rsidP="00640532">
      <w:pPr>
        <w:autoSpaceDE w:val="0"/>
        <w:autoSpaceDN w:val="0"/>
        <w:adjustRightInd w:val="0"/>
        <w:ind w:firstLine="540"/>
        <w:jc w:val="both"/>
        <w:rPr>
          <w:rFonts w:eastAsiaTheme="minorHAnsi"/>
          <w:sz w:val="16"/>
          <w:szCs w:val="16"/>
          <w:lang w:eastAsia="en-US"/>
        </w:rPr>
      </w:pPr>
      <w:r w:rsidRPr="003E383C">
        <w:rPr>
          <w:rFonts w:eastAsiaTheme="minorHAnsi"/>
          <w:sz w:val="16"/>
          <w:szCs w:val="16"/>
          <w:lang w:eastAsia="en-US"/>
        </w:rPr>
        <w:t>В соответствии с Правилами дорожного движения в зоне действия дорожного знака 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B213E7" w:rsidRPr="003E383C" w:rsidP="00640532">
      <w:pPr>
        <w:autoSpaceDE w:val="0"/>
        <w:autoSpaceDN w:val="0"/>
        <w:adjustRightInd w:val="0"/>
        <w:ind w:firstLine="540"/>
        <w:jc w:val="both"/>
        <w:rPr>
          <w:color w:val="FF0000"/>
          <w:sz w:val="16"/>
          <w:szCs w:val="16"/>
        </w:rPr>
      </w:pPr>
      <w:r w:rsidRPr="003E383C">
        <w:rPr>
          <w:rFonts w:eastAsiaTheme="minorHAnsi"/>
          <w:sz w:val="16"/>
          <w:szCs w:val="16"/>
          <w:lang w:eastAsia="en-US"/>
        </w:rPr>
        <w:t xml:space="preserve">В силу требований Правил дорожного движения в контексте с разъяснениями, изложенными в </w:t>
      </w:r>
      <w:hyperlink r:id="rId15" w:history="1">
        <w:r w:rsidRPr="003E383C">
          <w:rPr>
            <w:rFonts w:eastAsiaTheme="minorHAnsi"/>
            <w:sz w:val="16"/>
            <w:szCs w:val="16"/>
            <w:lang w:eastAsia="en-US"/>
          </w:rPr>
          <w:t>абзаце 5 пункта 15</w:t>
        </w:r>
      </w:hyperlink>
      <w:r w:rsidRPr="003E383C">
        <w:rPr>
          <w:rFonts w:eastAsiaTheme="minorHAnsi"/>
          <w:sz w:val="16"/>
          <w:szCs w:val="16"/>
          <w:lang w:eastAsia="en-US"/>
        </w:rPr>
        <w:t xml:space="preserve"> постановления Пленума Верховного Суда Российской Федерации от 25 июня 2019 года N 20, маневр обгона вне зависимости от того, где он был начат, должен быть завершен без нарушения требований Правил дорожного движения.</w:t>
      </w:r>
    </w:p>
    <w:p w:rsidR="0075344A" w:rsidRPr="003E383C" w:rsidP="0075344A">
      <w:pPr>
        <w:widowControl w:val="0"/>
        <w:autoSpaceDE w:val="0"/>
        <w:autoSpaceDN w:val="0"/>
        <w:adjustRightInd w:val="0"/>
        <w:ind w:firstLine="540"/>
        <w:jc w:val="both"/>
        <w:rPr>
          <w:sz w:val="16"/>
          <w:szCs w:val="16"/>
        </w:rPr>
      </w:pPr>
      <w:r w:rsidRPr="003E383C">
        <w:rPr>
          <w:sz w:val="16"/>
          <w:szCs w:val="16"/>
        </w:rPr>
        <w:t xml:space="preserve">Частью 4 статьи 12.15 </w:t>
      </w:r>
      <w:r w:rsidRPr="003E383C" w:rsidR="00640532">
        <w:rPr>
          <w:sz w:val="16"/>
          <w:szCs w:val="16"/>
        </w:rPr>
        <w:t>КоАП РФ</w:t>
      </w:r>
      <w:r w:rsidRPr="003E383C">
        <w:rPr>
          <w:sz w:val="16"/>
          <w:szCs w:val="16"/>
        </w:rPr>
        <w:t xml:space="preserve"> предусмотрена административная ответственность за выезд в нарушение Правил дорожного </w:t>
      </w:r>
      <w:r w:rsidRPr="003E383C">
        <w:rPr>
          <w:sz w:val="16"/>
          <w:szCs w:val="16"/>
        </w:rPr>
        <w:t>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названной статьи.</w:t>
      </w:r>
    </w:p>
    <w:p w:rsidR="0075344A" w:rsidRPr="003E383C" w:rsidP="0075344A">
      <w:pPr>
        <w:widowControl w:val="0"/>
        <w:autoSpaceDE w:val="0"/>
        <w:autoSpaceDN w:val="0"/>
        <w:adjustRightInd w:val="0"/>
        <w:ind w:firstLine="540"/>
        <w:jc w:val="both"/>
        <w:rPr>
          <w:sz w:val="16"/>
          <w:szCs w:val="16"/>
        </w:rPr>
      </w:pPr>
      <w:r w:rsidRPr="003E383C">
        <w:rPr>
          <w:sz w:val="16"/>
          <w:szCs w:val="16"/>
        </w:rPr>
        <w:t xml:space="preserve">В соответствии с частью 5 статьи 12.15 </w:t>
      </w:r>
      <w:r w:rsidRPr="003E383C" w:rsidR="00640532">
        <w:rPr>
          <w:sz w:val="16"/>
          <w:szCs w:val="16"/>
        </w:rPr>
        <w:t>КоАП РФ</w:t>
      </w:r>
      <w:r w:rsidRPr="003E383C">
        <w:rPr>
          <w:sz w:val="16"/>
          <w:szCs w:val="16"/>
        </w:rPr>
        <w:t xml:space="preserve"> повторное совершение административного правонарушения, предусмотренного частью 4 названной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w:t>
      </w:r>
      <w:r w:rsidRPr="003E383C">
        <w:rPr>
          <w:sz w:val="16"/>
          <w:szCs w:val="16"/>
        </w:rPr>
        <w:t xml:space="preserve"> рублей.</w:t>
      </w:r>
    </w:p>
    <w:p w:rsidR="000C611C" w:rsidRPr="003E383C" w:rsidP="000C611C">
      <w:pPr>
        <w:ind w:firstLine="567"/>
        <w:jc w:val="both"/>
        <w:rPr>
          <w:rFonts w:eastAsia="Calibri"/>
          <w:sz w:val="16"/>
          <w:szCs w:val="16"/>
          <w:lang w:eastAsia="en-US"/>
        </w:rPr>
      </w:pPr>
      <w:r w:rsidRPr="003E383C">
        <w:rPr>
          <w:sz w:val="16"/>
          <w:szCs w:val="16"/>
        </w:rPr>
        <w:t xml:space="preserve">Судом установлено, что </w:t>
      </w:r>
      <w:r w:rsidRPr="003E383C">
        <w:rPr>
          <w:rFonts w:eastAsia="Calibri"/>
          <w:sz w:val="16"/>
          <w:szCs w:val="16"/>
          <w:lang w:eastAsia="en-US"/>
        </w:rPr>
        <w:t xml:space="preserve"> 30.11.2022 в 14 час. 38 мин. Поздняков Ю.Ю., управляя транспортным средством </w:t>
      </w:r>
      <w:r w:rsidRPr="003E383C" w:rsidR="001D20D2">
        <w:rPr>
          <w:rFonts w:eastAsia="Calibri"/>
          <w:sz w:val="16"/>
          <w:szCs w:val="16"/>
          <w:lang w:eastAsia="en-US"/>
        </w:rPr>
        <w:t>/изъято/</w:t>
      </w:r>
      <w:r w:rsidRPr="003E383C">
        <w:rPr>
          <w:rFonts w:eastAsia="Calibri"/>
          <w:sz w:val="16"/>
          <w:szCs w:val="16"/>
          <w:lang w:eastAsia="en-US"/>
        </w:rPr>
        <w:t xml:space="preserve">, государственный регистрационный номер </w:t>
      </w:r>
      <w:r w:rsidRPr="003E383C" w:rsidR="001D20D2">
        <w:rPr>
          <w:rFonts w:eastAsia="Calibri"/>
          <w:sz w:val="16"/>
          <w:szCs w:val="16"/>
          <w:lang w:eastAsia="en-US"/>
        </w:rPr>
        <w:t>/изъято/</w:t>
      </w:r>
      <w:r w:rsidRPr="003E383C">
        <w:rPr>
          <w:rFonts w:eastAsia="Calibri"/>
          <w:sz w:val="16"/>
          <w:szCs w:val="16"/>
          <w:lang w:eastAsia="en-US"/>
        </w:rPr>
        <w:t xml:space="preserve">, двигался по автодороге </w:t>
      </w:r>
      <w:r w:rsidRPr="003E383C" w:rsidR="001D20D2">
        <w:rPr>
          <w:rFonts w:eastAsia="Calibri"/>
          <w:sz w:val="16"/>
          <w:szCs w:val="16"/>
          <w:lang w:eastAsia="en-US"/>
        </w:rPr>
        <w:t>/изъято/</w:t>
      </w:r>
      <w:r w:rsidRPr="003E383C">
        <w:rPr>
          <w:rFonts w:eastAsia="Calibri"/>
          <w:sz w:val="16"/>
          <w:szCs w:val="16"/>
          <w:lang w:eastAsia="en-US"/>
        </w:rPr>
        <w:t>.</w:t>
      </w:r>
    </w:p>
    <w:p w:rsidR="000C611C" w:rsidRPr="003E383C" w:rsidP="000C611C">
      <w:pPr>
        <w:autoSpaceDE w:val="0"/>
        <w:autoSpaceDN w:val="0"/>
        <w:adjustRightInd w:val="0"/>
        <w:ind w:firstLine="540"/>
        <w:jc w:val="both"/>
        <w:rPr>
          <w:rFonts w:eastAsiaTheme="minorHAnsi"/>
          <w:sz w:val="16"/>
          <w:szCs w:val="16"/>
          <w:lang w:eastAsia="en-US"/>
        </w:rPr>
      </w:pPr>
      <w:r w:rsidRPr="003E383C">
        <w:rPr>
          <w:rFonts w:eastAsia="Calibri"/>
          <w:sz w:val="16"/>
          <w:szCs w:val="16"/>
          <w:lang w:eastAsia="en-US"/>
        </w:rPr>
        <w:t>Как  следует из видеозаписи, приложенной к материалам дела, Поздняков Ю.Ю. совершил обгон транспортного средства</w:t>
      </w:r>
      <w:r w:rsidRPr="003E383C" w:rsidR="00524C91">
        <w:rPr>
          <w:rFonts w:eastAsia="Calibri"/>
          <w:sz w:val="16"/>
          <w:szCs w:val="16"/>
          <w:lang w:eastAsia="en-US"/>
        </w:rPr>
        <w:t xml:space="preserve"> попутного направления</w:t>
      </w:r>
      <w:r w:rsidRPr="003E383C">
        <w:rPr>
          <w:rFonts w:eastAsia="Calibri"/>
          <w:sz w:val="16"/>
          <w:szCs w:val="16"/>
          <w:lang w:eastAsia="en-US"/>
        </w:rPr>
        <w:t xml:space="preserve"> в зоне действия дорожного знака 3.20, </w:t>
      </w:r>
      <w:r w:rsidRPr="003E383C">
        <w:rPr>
          <w:sz w:val="16"/>
          <w:szCs w:val="16"/>
        </w:rPr>
        <w:t xml:space="preserve">пересек линию </w:t>
      </w:r>
      <w:r w:rsidRPr="003E383C">
        <w:rPr>
          <w:rFonts w:eastAsiaTheme="minorHAnsi"/>
          <w:sz w:val="16"/>
          <w:szCs w:val="16"/>
          <w:lang w:eastAsia="en-US"/>
        </w:rPr>
        <w:t xml:space="preserve">горизонтальной разметки </w:t>
      </w:r>
      <w:hyperlink r:id="rId16" w:history="1">
        <w:r w:rsidRPr="003E383C">
          <w:rPr>
            <w:rFonts w:eastAsiaTheme="minorHAnsi"/>
            <w:sz w:val="16"/>
            <w:szCs w:val="16"/>
            <w:lang w:eastAsia="en-US"/>
          </w:rPr>
          <w:t>1.1</w:t>
        </w:r>
      </w:hyperlink>
      <w:r w:rsidRPr="003E383C">
        <w:rPr>
          <w:rFonts w:eastAsiaTheme="minorHAnsi"/>
          <w:sz w:val="16"/>
          <w:szCs w:val="16"/>
          <w:lang w:eastAsia="en-US"/>
        </w:rPr>
        <w:t xml:space="preserve">1 ПДД РФ. </w:t>
      </w:r>
    </w:p>
    <w:p w:rsidR="000C611C" w:rsidRPr="003E383C" w:rsidP="000C611C">
      <w:pPr>
        <w:ind w:firstLine="567"/>
        <w:jc w:val="both"/>
        <w:rPr>
          <w:rFonts w:eastAsia="Calibri"/>
          <w:sz w:val="16"/>
          <w:szCs w:val="16"/>
          <w:lang w:eastAsia="en-US"/>
        </w:rPr>
      </w:pPr>
      <w:r w:rsidRPr="003E383C">
        <w:rPr>
          <w:rFonts w:eastAsia="Calibri"/>
          <w:sz w:val="16"/>
          <w:szCs w:val="16"/>
          <w:lang w:eastAsia="en-US"/>
        </w:rPr>
        <w:t xml:space="preserve">В протоколе об административном правонарушении Поздняков Ю.Ю. указал, что заканчивал маневр на разметке 1.11. </w:t>
      </w:r>
    </w:p>
    <w:p w:rsidR="00001B69" w:rsidRPr="003E383C" w:rsidP="000C611C">
      <w:pPr>
        <w:autoSpaceDE w:val="0"/>
        <w:autoSpaceDN w:val="0"/>
        <w:adjustRightInd w:val="0"/>
        <w:ind w:firstLine="540"/>
        <w:jc w:val="both"/>
        <w:rPr>
          <w:rFonts w:eastAsia="Calibri"/>
          <w:sz w:val="16"/>
          <w:szCs w:val="16"/>
          <w:lang w:eastAsia="en-US"/>
        </w:rPr>
      </w:pPr>
      <w:r w:rsidRPr="003E383C">
        <w:rPr>
          <w:rFonts w:eastAsia="Calibri"/>
          <w:sz w:val="16"/>
          <w:szCs w:val="16"/>
          <w:lang w:eastAsia="en-US"/>
        </w:rPr>
        <w:t>Из видеозаписи, приобщенной к материалам дела, усматривается, что Поздняков Ю.Ю. совершил обгон транспортного средства</w:t>
      </w:r>
      <w:r w:rsidRPr="003E383C" w:rsidR="00F34E76">
        <w:rPr>
          <w:rFonts w:eastAsia="Calibri"/>
          <w:sz w:val="16"/>
          <w:szCs w:val="16"/>
          <w:lang w:eastAsia="en-US"/>
        </w:rPr>
        <w:t xml:space="preserve"> попутного направления</w:t>
      </w:r>
      <w:r w:rsidRPr="003E383C">
        <w:rPr>
          <w:rFonts w:eastAsia="Calibri"/>
          <w:sz w:val="16"/>
          <w:szCs w:val="16"/>
          <w:lang w:eastAsia="en-US"/>
        </w:rPr>
        <w:t>, начав маневр на участке дороги по прерывистой линии, завершив маневр на линии гор</w:t>
      </w:r>
      <w:r w:rsidRPr="003E383C" w:rsidR="00F34E76">
        <w:rPr>
          <w:rFonts w:eastAsia="Calibri"/>
          <w:sz w:val="16"/>
          <w:szCs w:val="16"/>
          <w:lang w:eastAsia="en-US"/>
        </w:rPr>
        <w:t>изонтальной разметки 1.11 ПДД РФ в зоне</w:t>
      </w:r>
      <w:r w:rsidRPr="003E383C">
        <w:rPr>
          <w:rFonts w:eastAsia="Calibri"/>
          <w:sz w:val="16"/>
          <w:szCs w:val="16"/>
          <w:lang w:eastAsia="en-US"/>
        </w:rPr>
        <w:t xml:space="preserve"> </w:t>
      </w:r>
      <w:r w:rsidRPr="003E383C" w:rsidR="00F34E76">
        <w:rPr>
          <w:rFonts w:eastAsia="Calibri"/>
          <w:sz w:val="16"/>
          <w:szCs w:val="16"/>
          <w:lang w:eastAsia="en-US"/>
        </w:rPr>
        <w:t>действия</w:t>
      </w:r>
      <w:r w:rsidRPr="003E383C">
        <w:rPr>
          <w:rFonts w:eastAsia="Calibri"/>
          <w:sz w:val="16"/>
          <w:szCs w:val="16"/>
          <w:lang w:eastAsia="en-US"/>
        </w:rPr>
        <w:t xml:space="preserve"> знака</w:t>
      </w:r>
      <w:r w:rsidRPr="003E383C" w:rsidR="00F34E76">
        <w:rPr>
          <w:rFonts w:eastAsia="Calibri"/>
          <w:sz w:val="16"/>
          <w:szCs w:val="16"/>
          <w:lang w:eastAsia="en-US"/>
        </w:rPr>
        <w:t xml:space="preserve"> обгон запрещен</w:t>
      </w:r>
      <w:r w:rsidRPr="003E383C">
        <w:rPr>
          <w:rFonts w:eastAsia="Calibri"/>
          <w:sz w:val="16"/>
          <w:szCs w:val="16"/>
          <w:lang w:eastAsia="en-US"/>
        </w:rPr>
        <w:t>.</w:t>
      </w:r>
    </w:p>
    <w:p w:rsidR="00001B69" w:rsidRPr="003E383C" w:rsidP="00001B69">
      <w:pPr>
        <w:ind w:firstLine="567"/>
        <w:jc w:val="both"/>
        <w:rPr>
          <w:rFonts w:eastAsia="Calibri"/>
          <w:sz w:val="16"/>
          <w:szCs w:val="16"/>
          <w:lang w:eastAsia="en-US"/>
        </w:rPr>
      </w:pPr>
      <w:r w:rsidRPr="003E383C">
        <w:rPr>
          <w:rFonts w:eastAsia="Calibri"/>
          <w:sz w:val="16"/>
          <w:szCs w:val="16"/>
          <w:lang w:eastAsia="en-US"/>
        </w:rPr>
        <w:t xml:space="preserve">Из схемы организации дорожного движения усматривается, что прерывистая линия обозначена разметка 1.6 ПДД РФ, установлен дорожный знак 3.20 «Обгон запрещен». </w:t>
      </w:r>
    </w:p>
    <w:p w:rsidR="00001B69" w:rsidRPr="003E383C" w:rsidP="00001B69">
      <w:pPr>
        <w:ind w:firstLine="567"/>
        <w:jc w:val="both"/>
        <w:rPr>
          <w:rFonts w:eastAsia="Calibri"/>
          <w:sz w:val="16"/>
          <w:szCs w:val="16"/>
          <w:lang w:eastAsia="en-US"/>
        </w:rPr>
      </w:pPr>
      <w:r w:rsidRPr="003E383C">
        <w:rPr>
          <w:rFonts w:eastAsia="Calibri"/>
          <w:sz w:val="16"/>
          <w:szCs w:val="16"/>
          <w:lang w:eastAsia="en-US"/>
        </w:rPr>
        <w:t>Согласно Приложению N 2 к Правилам дорожного движения РФ, дорожная разметка 1.6 предупреждает о приближении к разметке 1.1 или 1.11, которая разделяет транспортные потоки противоположных или попутных направлений.</w:t>
      </w:r>
    </w:p>
    <w:p w:rsidR="00001B69" w:rsidRPr="003E383C" w:rsidP="00001B69">
      <w:pPr>
        <w:ind w:firstLine="567"/>
        <w:jc w:val="both"/>
        <w:rPr>
          <w:rFonts w:eastAsia="Calibri"/>
          <w:sz w:val="16"/>
          <w:szCs w:val="16"/>
          <w:lang w:eastAsia="en-US"/>
        </w:rPr>
      </w:pPr>
      <w:r w:rsidRPr="003E383C">
        <w:rPr>
          <w:rFonts w:eastAsiaTheme="minorHAnsi"/>
          <w:sz w:val="16"/>
          <w:szCs w:val="16"/>
          <w:lang w:eastAsia="en-US"/>
        </w:rPr>
        <w:t xml:space="preserve">В силу Приложения 2 к ПДД РФ горизонтальная дорожная </w:t>
      </w:r>
      <w:hyperlink r:id="rId17" w:history="1">
        <w:r w:rsidRPr="003E383C">
          <w:rPr>
            <w:rFonts w:eastAsiaTheme="minorHAnsi"/>
            <w:sz w:val="16"/>
            <w:szCs w:val="16"/>
            <w:lang w:eastAsia="en-US"/>
          </w:rPr>
          <w:t>разметка 1.1</w:t>
        </w:r>
      </w:hyperlink>
      <w:r w:rsidRPr="003E383C">
        <w:rPr>
          <w:rFonts w:eastAsiaTheme="minorHAnsi"/>
          <w:sz w:val="16"/>
          <w:szCs w:val="16"/>
          <w:lang w:eastAsia="en-US"/>
        </w:rPr>
        <w:t xml:space="preserve">1 </w:t>
      </w:r>
      <w:r w:rsidRPr="003E383C">
        <w:rPr>
          <w:color w:val="000000"/>
          <w:sz w:val="16"/>
          <w:szCs w:val="16"/>
          <w:shd w:val="clear" w:color="auto" w:fill="FFFFFF"/>
        </w:rPr>
        <w:t>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w:t>
      </w:r>
    </w:p>
    <w:p w:rsidR="000C611C" w:rsidRPr="003E383C" w:rsidP="0059258A">
      <w:pPr>
        <w:autoSpaceDE w:val="0"/>
        <w:autoSpaceDN w:val="0"/>
        <w:adjustRightInd w:val="0"/>
        <w:ind w:firstLine="540"/>
        <w:jc w:val="both"/>
        <w:rPr>
          <w:rFonts w:eastAsiaTheme="minorHAnsi"/>
          <w:sz w:val="16"/>
          <w:szCs w:val="16"/>
          <w:lang w:eastAsia="en-US"/>
        </w:rPr>
      </w:pPr>
      <w:r w:rsidRPr="003E383C">
        <w:rPr>
          <w:rFonts w:eastAsiaTheme="minorHAnsi"/>
          <w:sz w:val="16"/>
          <w:szCs w:val="16"/>
          <w:lang w:eastAsia="en-US"/>
        </w:rPr>
        <w:t xml:space="preserve">Приложения к </w:t>
      </w:r>
      <w:hyperlink r:id="rId18" w:history="1">
        <w:r w:rsidRPr="003E383C">
          <w:rPr>
            <w:rFonts w:eastAsiaTheme="minorHAnsi"/>
            <w:sz w:val="16"/>
            <w:szCs w:val="16"/>
            <w:lang w:eastAsia="en-US"/>
          </w:rPr>
          <w:t>ПДД</w:t>
        </w:r>
      </w:hyperlink>
      <w:r w:rsidRPr="003E383C">
        <w:rPr>
          <w:rFonts w:eastAsiaTheme="minorHAnsi"/>
          <w:sz w:val="16"/>
          <w:szCs w:val="16"/>
          <w:lang w:eastAsia="en-US"/>
        </w:rPr>
        <w:t xml:space="preserve"> РФ являются их неотъемлемой частью, в </w:t>
      </w:r>
      <w:r w:rsidRPr="003E383C">
        <w:rPr>
          <w:rFonts w:eastAsiaTheme="minorHAnsi"/>
          <w:sz w:val="16"/>
          <w:szCs w:val="16"/>
          <w:lang w:eastAsia="en-US"/>
        </w:rPr>
        <w:t>связи</w:t>
      </w:r>
      <w:r w:rsidRPr="003E383C">
        <w:rPr>
          <w:rFonts w:eastAsiaTheme="minorHAnsi"/>
          <w:sz w:val="16"/>
          <w:szCs w:val="16"/>
          <w:lang w:eastAsia="en-US"/>
        </w:rPr>
        <w:t xml:space="preserve"> с чем несоблюдение требований, предусмотренных Приложениями дорожных знаков и разметки, является нарушением </w:t>
      </w:r>
      <w:hyperlink r:id="rId18" w:history="1">
        <w:r w:rsidRPr="003E383C">
          <w:rPr>
            <w:rFonts w:eastAsiaTheme="minorHAnsi"/>
            <w:sz w:val="16"/>
            <w:szCs w:val="16"/>
            <w:lang w:eastAsia="en-US"/>
          </w:rPr>
          <w:t>ПДД</w:t>
        </w:r>
      </w:hyperlink>
      <w:r w:rsidRPr="003E383C">
        <w:rPr>
          <w:rFonts w:eastAsiaTheme="minorHAnsi"/>
          <w:sz w:val="16"/>
          <w:szCs w:val="16"/>
          <w:lang w:eastAsia="en-US"/>
        </w:rPr>
        <w:t xml:space="preserve"> РФ, а в данном случае - квалифицирующим признаком состава административного правонарушения, предусмотренного </w:t>
      </w:r>
      <w:hyperlink r:id="rId19" w:history="1">
        <w:r w:rsidRPr="003E383C">
          <w:rPr>
            <w:rFonts w:eastAsiaTheme="minorHAnsi"/>
            <w:sz w:val="16"/>
            <w:szCs w:val="16"/>
            <w:lang w:eastAsia="en-US"/>
          </w:rPr>
          <w:t>ч. 5 ст. 12.15</w:t>
        </w:r>
      </w:hyperlink>
      <w:r w:rsidRPr="003E383C">
        <w:rPr>
          <w:rFonts w:eastAsiaTheme="minorHAnsi"/>
          <w:sz w:val="16"/>
          <w:szCs w:val="16"/>
          <w:lang w:eastAsia="en-US"/>
        </w:rPr>
        <w:t xml:space="preserve"> КоАП РФ.</w:t>
      </w:r>
    </w:p>
    <w:p w:rsidR="00BB610F" w:rsidRPr="003E383C" w:rsidP="00BB610F">
      <w:pPr>
        <w:ind w:firstLine="540"/>
        <w:jc w:val="both"/>
        <w:rPr>
          <w:sz w:val="16"/>
          <w:szCs w:val="16"/>
        </w:rPr>
      </w:pPr>
      <w:r w:rsidRPr="003E383C">
        <w:rPr>
          <w:sz w:val="16"/>
          <w:szCs w:val="16"/>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образует</w:t>
      </w:r>
      <w:r w:rsidRPr="003E383C">
        <w:rPr>
          <w:sz w:val="16"/>
          <w:szCs w:val="16"/>
        </w:rPr>
        <w:t xml:space="preserve"> </w:t>
      </w:r>
      <w:r w:rsidRPr="003E383C">
        <w:rPr>
          <w:sz w:val="16"/>
          <w:szCs w:val="16"/>
        </w:rPr>
        <w:t>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 (пункт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5B09B9" w:rsidRPr="003E383C" w:rsidP="005B09B9">
      <w:pPr>
        <w:widowControl w:val="0"/>
        <w:autoSpaceDE w:val="0"/>
        <w:autoSpaceDN w:val="0"/>
        <w:adjustRightInd w:val="0"/>
        <w:ind w:firstLine="540"/>
        <w:jc w:val="both"/>
        <w:rPr>
          <w:sz w:val="16"/>
          <w:szCs w:val="16"/>
        </w:rPr>
      </w:pPr>
      <w:r w:rsidRPr="003E383C">
        <w:rPr>
          <w:sz w:val="16"/>
          <w:szCs w:val="16"/>
        </w:rPr>
        <w:t>При решении вопроса о квалификации действий лица по ч. 5 ст. 12.15 КоАП РФ необходимо руководствоваться определением повторности, которое дано в п. 2 ч. 1 ст. 4.3 КоАП РФ.</w:t>
      </w:r>
    </w:p>
    <w:p w:rsidR="005B09B9" w:rsidRPr="003E383C" w:rsidP="005B09B9">
      <w:pPr>
        <w:widowControl w:val="0"/>
        <w:autoSpaceDE w:val="0"/>
        <w:autoSpaceDN w:val="0"/>
        <w:adjustRightInd w:val="0"/>
        <w:ind w:firstLine="540"/>
        <w:jc w:val="both"/>
        <w:rPr>
          <w:sz w:val="16"/>
          <w:szCs w:val="16"/>
        </w:rPr>
      </w:pPr>
      <w:r w:rsidRPr="003E383C">
        <w:rPr>
          <w:sz w:val="16"/>
          <w:szCs w:val="16"/>
        </w:rPr>
        <w:t>Согласно указанной норме повторное совершение административного правонарушения - это совершение административного правонарушения в период, когда лицо считается подвергнутым административному наказанию в соответствии со ст. 4.6 КоАП РФ.</w:t>
      </w:r>
    </w:p>
    <w:p w:rsidR="0075344A" w:rsidRPr="003E383C" w:rsidP="005B09B9">
      <w:pPr>
        <w:widowControl w:val="0"/>
        <w:autoSpaceDE w:val="0"/>
        <w:autoSpaceDN w:val="0"/>
        <w:adjustRightInd w:val="0"/>
        <w:ind w:firstLine="540"/>
        <w:jc w:val="both"/>
        <w:rPr>
          <w:sz w:val="16"/>
          <w:szCs w:val="16"/>
        </w:rPr>
      </w:pPr>
      <w:r w:rsidRPr="003E383C">
        <w:rPr>
          <w:sz w:val="16"/>
          <w:szCs w:val="16"/>
        </w:rPr>
        <w:t>В силу ст. 4.6 КоАП РФ лицо считается подвергнутым административному наказанию со дня вступления в законную силу постановления о назначении административного наказания и до истечения одного года со дня исполнения данного постановления.</w:t>
      </w:r>
    </w:p>
    <w:p w:rsidR="0075344A" w:rsidRPr="003E383C" w:rsidP="00C2430D">
      <w:pPr>
        <w:widowControl w:val="0"/>
        <w:autoSpaceDE w:val="0"/>
        <w:autoSpaceDN w:val="0"/>
        <w:adjustRightInd w:val="0"/>
        <w:ind w:firstLine="540"/>
        <w:jc w:val="both"/>
        <w:rPr>
          <w:sz w:val="16"/>
          <w:szCs w:val="16"/>
        </w:rPr>
      </w:pPr>
      <w:r w:rsidRPr="003E383C">
        <w:rPr>
          <w:sz w:val="16"/>
          <w:szCs w:val="16"/>
        </w:rPr>
        <w:t xml:space="preserve">Согласно постановлению </w:t>
      </w:r>
      <w:r w:rsidRPr="003E383C" w:rsidR="001D20D2">
        <w:rPr>
          <w:sz w:val="16"/>
          <w:szCs w:val="16"/>
        </w:rPr>
        <w:t>/</w:t>
      </w:r>
      <w:r w:rsidRPr="003E383C" w:rsidR="001D20D2">
        <w:rPr>
          <w:sz w:val="16"/>
          <w:szCs w:val="16"/>
        </w:rPr>
        <w:t xml:space="preserve">изъято/ </w:t>
      </w:r>
      <w:r w:rsidRPr="003E383C" w:rsidR="00001B69">
        <w:rPr>
          <w:sz w:val="16"/>
          <w:szCs w:val="16"/>
        </w:rPr>
        <w:t xml:space="preserve"> Поздняков Ю.Ю. </w:t>
      </w:r>
      <w:r w:rsidRPr="003E383C">
        <w:rPr>
          <w:sz w:val="16"/>
          <w:szCs w:val="16"/>
        </w:rPr>
        <w:t>привлечен</w:t>
      </w:r>
      <w:r w:rsidRPr="003E383C">
        <w:rPr>
          <w:sz w:val="16"/>
          <w:szCs w:val="16"/>
        </w:rPr>
        <w:t xml:space="preserve"> к административной ответственности по ч.4 ст.12.15 КоАП РФ с назначением штрафа в размере 5000 рублей, постановление вступило в законную силу  </w:t>
      </w:r>
      <w:r w:rsidRPr="003E383C" w:rsidR="00001B69">
        <w:rPr>
          <w:sz w:val="16"/>
          <w:szCs w:val="16"/>
        </w:rPr>
        <w:t>30.07.2021</w:t>
      </w:r>
      <w:r w:rsidRPr="003E383C">
        <w:rPr>
          <w:sz w:val="16"/>
          <w:szCs w:val="16"/>
        </w:rPr>
        <w:t xml:space="preserve"> (л.д.</w:t>
      </w:r>
      <w:r w:rsidRPr="003E383C" w:rsidR="00E4412B">
        <w:rPr>
          <w:sz w:val="16"/>
          <w:szCs w:val="16"/>
        </w:rPr>
        <w:t>38</w:t>
      </w:r>
      <w:r w:rsidRPr="003E383C">
        <w:rPr>
          <w:sz w:val="16"/>
          <w:szCs w:val="16"/>
        </w:rPr>
        <w:t xml:space="preserve">). </w:t>
      </w:r>
    </w:p>
    <w:p w:rsidR="001D20D2" w:rsidRPr="003E383C" w:rsidP="001D20D2">
      <w:pPr>
        <w:widowControl w:val="0"/>
        <w:autoSpaceDE w:val="0"/>
        <w:autoSpaceDN w:val="0"/>
        <w:adjustRightInd w:val="0"/>
        <w:ind w:firstLine="540"/>
        <w:jc w:val="both"/>
        <w:rPr>
          <w:sz w:val="16"/>
          <w:szCs w:val="16"/>
        </w:rPr>
      </w:pPr>
      <w:r w:rsidRPr="003E383C">
        <w:rPr>
          <w:sz w:val="16"/>
          <w:szCs w:val="16"/>
        </w:rPr>
        <w:t xml:space="preserve">В части уплаты штрафа по постановлению </w:t>
      </w:r>
      <w:r w:rsidRPr="003E383C">
        <w:rPr>
          <w:sz w:val="16"/>
          <w:szCs w:val="16"/>
        </w:rPr>
        <w:t xml:space="preserve">/изъято/ </w:t>
      </w:r>
      <w:r w:rsidRPr="003E383C">
        <w:rPr>
          <w:sz w:val="16"/>
          <w:szCs w:val="16"/>
        </w:rPr>
        <w:t xml:space="preserve">от 14.06.2021, штраф не уплачен, постановление направлено в службу судебных приставов для принудительного исполнения, что подтверждается ответом начальника </w:t>
      </w:r>
      <w:r w:rsidRPr="003E383C">
        <w:rPr>
          <w:sz w:val="16"/>
          <w:szCs w:val="16"/>
        </w:rPr>
        <w:t xml:space="preserve">/изъято/ </w:t>
      </w:r>
    </w:p>
    <w:p w:rsidR="00E6149F" w:rsidRPr="003E383C" w:rsidP="001D20D2">
      <w:pPr>
        <w:widowControl w:val="0"/>
        <w:autoSpaceDE w:val="0"/>
        <w:autoSpaceDN w:val="0"/>
        <w:adjustRightInd w:val="0"/>
        <w:ind w:firstLine="540"/>
        <w:jc w:val="both"/>
        <w:rPr>
          <w:sz w:val="16"/>
          <w:szCs w:val="16"/>
        </w:rPr>
      </w:pPr>
      <w:r w:rsidRPr="003E383C">
        <w:rPr>
          <w:sz w:val="16"/>
          <w:szCs w:val="16"/>
        </w:rPr>
        <w:t>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значения для дела; в соответствии с частью 2 указанной статьи эти данные могут устанавливаться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доказательств.</w:t>
      </w:r>
    </w:p>
    <w:p w:rsidR="0059258A" w:rsidRPr="003E383C" w:rsidP="0059258A">
      <w:pPr>
        <w:widowControl w:val="0"/>
        <w:autoSpaceDE w:val="0"/>
        <w:autoSpaceDN w:val="0"/>
        <w:adjustRightInd w:val="0"/>
        <w:ind w:firstLine="540"/>
        <w:jc w:val="both"/>
        <w:rPr>
          <w:sz w:val="16"/>
          <w:szCs w:val="16"/>
        </w:rPr>
      </w:pPr>
      <w:r w:rsidRPr="003E383C">
        <w:rPr>
          <w:sz w:val="16"/>
          <w:szCs w:val="16"/>
        </w:rPr>
        <w:t>В</w:t>
      </w:r>
      <w:r w:rsidRPr="003E383C" w:rsidR="00E6149F">
        <w:rPr>
          <w:sz w:val="16"/>
          <w:szCs w:val="16"/>
        </w:rPr>
        <w:t>иновность</w:t>
      </w:r>
      <w:r w:rsidRPr="003E383C">
        <w:rPr>
          <w:sz w:val="16"/>
          <w:szCs w:val="16"/>
        </w:rPr>
        <w:t xml:space="preserve"> Позднякова Ю.Ю.</w:t>
      </w:r>
      <w:r w:rsidRPr="003E383C" w:rsidR="00E6149F">
        <w:rPr>
          <w:sz w:val="16"/>
          <w:szCs w:val="16"/>
        </w:rPr>
        <w:t xml:space="preserve"> подтверждается протоколом об административном правонарушении (л.д.3), рапортом инспектора ДПС (л.д.4), видеозаписью правонарушения на которой зафиксировано нарушение правил дорожного движения (л.д.5), схемой организации дорожного движения на </w:t>
      </w:r>
      <w:r w:rsidRPr="003E383C" w:rsidR="003E383C">
        <w:rPr>
          <w:sz w:val="16"/>
          <w:szCs w:val="16"/>
        </w:rPr>
        <w:t xml:space="preserve">/изъято/ </w:t>
      </w:r>
      <w:r w:rsidRPr="003E383C">
        <w:rPr>
          <w:sz w:val="16"/>
          <w:szCs w:val="16"/>
        </w:rPr>
        <w:t>(л.д.</w:t>
      </w:r>
      <w:r w:rsidRPr="003E383C" w:rsidR="00E4412B">
        <w:rPr>
          <w:sz w:val="16"/>
          <w:szCs w:val="16"/>
        </w:rPr>
        <w:t>36</w:t>
      </w:r>
      <w:r w:rsidRPr="003E383C">
        <w:rPr>
          <w:sz w:val="16"/>
          <w:szCs w:val="16"/>
        </w:rPr>
        <w:t xml:space="preserve">), копией  постановления начальника </w:t>
      </w:r>
      <w:r w:rsidRPr="003E383C" w:rsidR="003E383C">
        <w:rPr>
          <w:sz w:val="16"/>
          <w:szCs w:val="16"/>
        </w:rPr>
        <w:t xml:space="preserve">/изъято/ </w:t>
      </w:r>
      <w:r w:rsidRPr="003E383C">
        <w:rPr>
          <w:sz w:val="16"/>
          <w:szCs w:val="16"/>
        </w:rPr>
        <w:t>(л.д</w:t>
      </w:r>
      <w:r w:rsidRPr="003E383C" w:rsidR="00E4412B">
        <w:rPr>
          <w:sz w:val="16"/>
          <w:szCs w:val="16"/>
        </w:rPr>
        <w:t>.38</w:t>
      </w:r>
      <w:r w:rsidRPr="003E383C">
        <w:rPr>
          <w:sz w:val="16"/>
          <w:szCs w:val="16"/>
        </w:rPr>
        <w:t>), ответом начальника ОГИБДД, распечаткой о направлении постановления от 14.06.2021 для принудительного исполнения (л.д</w:t>
      </w:r>
      <w:r w:rsidRPr="003E383C">
        <w:rPr>
          <w:sz w:val="16"/>
          <w:szCs w:val="16"/>
        </w:rPr>
        <w:t>.</w:t>
      </w:r>
      <w:r w:rsidRPr="003E383C" w:rsidR="00E4412B">
        <w:rPr>
          <w:sz w:val="16"/>
          <w:szCs w:val="16"/>
        </w:rPr>
        <w:t>37,40</w:t>
      </w:r>
      <w:r w:rsidRPr="003E383C">
        <w:rPr>
          <w:sz w:val="16"/>
          <w:szCs w:val="16"/>
        </w:rPr>
        <w:t>).</w:t>
      </w:r>
    </w:p>
    <w:p w:rsidR="00DC1B82" w:rsidRPr="003E383C" w:rsidP="00DC1B82">
      <w:pPr>
        <w:autoSpaceDE w:val="0"/>
        <w:autoSpaceDN w:val="0"/>
        <w:adjustRightInd w:val="0"/>
        <w:ind w:firstLine="540"/>
        <w:jc w:val="both"/>
        <w:outlineLvl w:val="1"/>
        <w:rPr>
          <w:sz w:val="16"/>
          <w:szCs w:val="16"/>
        </w:rPr>
      </w:pPr>
      <w:r w:rsidRPr="003E383C">
        <w:rPr>
          <w:iCs/>
          <w:sz w:val="16"/>
          <w:szCs w:val="16"/>
        </w:rPr>
        <w:t xml:space="preserve">Протокол об административном правонарушении в отношении </w:t>
      </w:r>
      <w:r w:rsidRPr="003E383C">
        <w:rPr>
          <w:sz w:val="16"/>
          <w:szCs w:val="16"/>
        </w:rPr>
        <w:t xml:space="preserve">Позднякова Ю.Ю. </w:t>
      </w:r>
      <w:r w:rsidRPr="003E383C">
        <w:rPr>
          <w:iCs/>
          <w:sz w:val="16"/>
          <w:szCs w:val="16"/>
        </w:rPr>
        <w:t xml:space="preserve">составлен уполномоченным должностным лицом и отвечает требованиям, установленным ст. 28.2 КоАП РФ. Из протокола об административном правонарушении усматривается, что Позднякову Ю.Ю. разъяснены положения ст. 51 Конституции РФ, права, предусмотренные ст. 25.1 КоАП РФ. </w:t>
      </w:r>
    </w:p>
    <w:p w:rsidR="005B09B9" w:rsidRPr="003E383C" w:rsidP="005B09B9">
      <w:pPr>
        <w:widowControl w:val="0"/>
        <w:autoSpaceDE w:val="0"/>
        <w:autoSpaceDN w:val="0"/>
        <w:adjustRightInd w:val="0"/>
        <w:ind w:firstLine="540"/>
        <w:jc w:val="both"/>
        <w:rPr>
          <w:sz w:val="16"/>
          <w:szCs w:val="16"/>
        </w:rPr>
      </w:pPr>
      <w:r w:rsidRPr="003E383C">
        <w:rPr>
          <w:sz w:val="16"/>
          <w:szCs w:val="16"/>
        </w:rPr>
        <w:t xml:space="preserve">На основании изложенного, судья приходит к выводу о том, что в деянии </w:t>
      </w:r>
      <w:r w:rsidRPr="003E383C" w:rsidR="0059258A">
        <w:rPr>
          <w:sz w:val="16"/>
          <w:szCs w:val="16"/>
        </w:rPr>
        <w:t>Позднякова Ю.Ю.</w:t>
      </w:r>
      <w:r w:rsidRPr="003E383C">
        <w:rPr>
          <w:sz w:val="16"/>
          <w:szCs w:val="16"/>
        </w:rPr>
        <w:t xml:space="preserve"> установлен состав административного правонарушения, предусмотренного ч.5 ст.12.15 КоАП РФ –</w:t>
      </w:r>
      <w:r w:rsidRPr="003E383C" w:rsidR="0059258A">
        <w:rPr>
          <w:sz w:val="16"/>
          <w:szCs w:val="16"/>
        </w:rPr>
        <w:t xml:space="preserve"> выезд в нарушение Правил дорожного движения на полосу, предназначенную для встречного движения, совершенное повторно. </w:t>
      </w:r>
    </w:p>
    <w:p w:rsidR="009F07AD" w:rsidRPr="003E383C" w:rsidP="009F07AD">
      <w:pPr>
        <w:autoSpaceDE w:val="0"/>
        <w:autoSpaceDN w:val="0"/>
        <w:adjustRightInd w:val="0"/>
        <w:ind w:firstLine="540"/>
        <w:jc w:val="both"/>
        <w:rPr>
          <w:sz w:val="16"/>
          <w:szCs w:val="16"/>
        </w:rPr>
      </w:pPr>
      <w:r w:rsidRPr="003E383C">
        <w:rPr>
          <w:rFonts w:eastAsia="Calibri"/>
          <w:sz w:val="16"/>
          <w:szCs w:val="16"/>
          <w:lang w:eastAsia="en-US"/>
        </w:rPr>
        <w:t xml:space="preserve">Согласно ч.2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r w:rsidRPr="003E383C">
        <w:rPr>
          <w:sz w:val="16"/>
          <w:szCs w:val="16"/>
        </w:rPr>
        <w:t xml:space="preserve"> </w:t>
      </w:r>
    </w:p>
    <w:p w:rsidR="003638CE" w:rsidRPr="003E383C" w:rsidP="003638CE">
      <w:pPr>
        <w:widowControl w:val="0"/>
        <w:autoSpaceDE w:val="0"/>
        <w:autoSpaceDN w:val="0"/>
        <w:adjustRightInd w:val="0"/>
        <w:ind w:firstLine="540"/>
        <w:jc w:val="both"/>
        <w:rPr>
          <w:sz w:val="16"/>
          <w:szCs w:val="16"/>
        </w:rPr>
      </w:pPr>
      <w:r w:rsidRPr="003E383C">
        <w:rPr>
          <w:sz w:val="16"/>
          <w:szCs w:val="16"/>
        </w:rPr>
        <w:t xml:space="preserve">Обстоятельств, смягчающих либо отягчающих административную ответственность </w:t>
      </w:r>
      <w:r w:rsidRPr="003E383C" w:rsidR="009F07AD">
        <w:rPr>
          <w:sz w:val="16"/>
          <w:szCs w:val="16"/>
        </w:rPr>
        <w:t>Позднякова Ю.Ю.</w:t>
      </w:r>
      <w:r w:rsidRPr="003E383C">
        <w:rPr>
          <w:sz w:val="16"/>
          <w:szCs w:val="16"/>
        </w:rPr>
        <w:t>, мировым судьей не установлено.</w:t>
      </w:r>
    </w:p>
    <w:p w:rsidR="009F07AD" w:rsidRPr="003E383C" w:rsidP="009F07AD">
      <w:pPr>
        <w:ind w:firstLine="567"/>
        <w:jc w:val="both"/>
        <w:rPr>
          <w:sz w:val="16"/>
          <w:szCs w:val="16"/>
        </w:rPr>
      </w:pPr>
      <w:r w:rsidRPr="003E383C">
        <w:rPr>
          <w:sz w:val="16"/>
          <w:szCs w:val="16"/>
        </w:rPr>
        <w:t>При назначении административного наказания суд учитывает общественную опасность совершенного правонарушения, личность</w:t>
      </w:r>
      <w:r w:rsidRPr="003E383C">
        <w:rPr>
          <w:bCs/>
          <w:sz w:val="16"/>
          <w:szCs w:val="16"/>
        </w:rPr>
        <w:t xml:space="preserve">  </w:t>
      </w:r>
      <w:r w:rsidRPr="003E383C">
        <w:rPr>
          <w:rFonts w:eastAsia="Calibri"/>
          <w:sz w:val="16"/>
          <w:szCs w:val="16"/>
          <w:lang w:eastAsia="en-US"/>
        </w:rPr>
        <w:t>Позднякова Ю.Ю.</w:t>
      </w:r>
      <w:r w:rsidRPr="003E383C">
        <w:rPr>
          <w:bCs/>
          <w:sz w:val="16"/>
          <w:szCs w:val="16"/>
        </w:rPr>
        <w:t xml:space="preserve">, </w:t>
      </w:r>
      <w:r w:rsidRPr="003E383C">
        <w:rPr>
          <w:sz w:val="16"/>
          <w:szCs w:val="16"/>
        </w:rPr>
        <w:t xml:space="preserve">а также то обстоятельство, что данное правонарушение является одним из наиболее тяжких административных правонарушений в области дорожного движения. </w:t>
      </w:r>
      <w:r w:rsidRPr="003E383C">
        <w:rPr>
          <w:sz w:val="16"/>
          <w:szCs w:val="16"/>
        </w:rPr>
        <w:t xml:space="preserve">Водитель, управляя транспортным средством, являющимся источником повышенной опасности, нарушая требования ПДД РФ, а именно - выезжая на полосу, предназначенную для встречного движения, повторно, представляет открытую угрозу, как для участников дорожного движения, так и для иных граждан, нарушает охраняемые общественные правоотношения независимо от его роли, размера вреда, наступления последствий и их тяжести. </w:t>
      </w:r>
    </w:p>
    <w:p w:rsidR="00C2430D" w:rsidRPr="003E383C" w:rsidP="00C2430D">
      <w:pPr>
        <w:ind w:firstLine="567"/>
        <w:jc w:val="both"/>
        <w:rPr>
          <w:sz w:val="16"/>
          <w:szCs w:val="16"/>
        </w:rPr>
      </w:pPr>
      <w:r w:rsidRPr="003E383C">
        <w:rPr>
          <w:sz w:val="16"/>
          <w:szCs w:val="16"/>
        </w:rPr>
        <w:t xml:space="preserve">На основании </w:t>
      </w:r>
      <w:r w:rsidRPr="003E383C">
        <w:rPr>
          <w:sz w:val="16"/>
          <w:szCs w:val="16"/>
        </w:rPr>
        <w:t>и</w:t>
      </w:r>
      <w:r w:rsidRPr="003E383C" w:rsidR="003638CE">
        <w:rPr>
          <w:sz w:val="16"/>
          <w:szCs w:val="16"/>
        </w:rPr>
        <w:t>зложенного</w:t>
      </w:r>
      <w:r w:rsidRPr="003E383C" w:rsidR="003638CE">
        <w:rPr>
          <w:sz w:val="16"/>
          <w:szCs w:val="16"/>
        </w:rPr>
        <w:t xml:space="preserve"> и руководствуясь ч. 5</w:t>
      </w:r>
      <w:r w:rsidRPr="003E383C">
        <w:rPr>
          <w:sz w:val="16"/>
          <w:szCs w:val="16"/>
        </w:rPr>
        <w:t xml:space="preserve"> ст. 12.15., ст. 23.1.</w:t>
      </w:r>
      <w:r w:rsidRPr="003E383C" w:rsidR="00797951">
        <w:rPr>
          <w:sz w:val="16"/>
          <w:szCs w:val="16"/>
        </w:rPr>
        <w:t xml:space="preserve"> и главой 29  КоАП РФ, мировой судья</w:t>
      </w:r>
      <w:r w:rsidRPr="003E383C">
        <w:rPr>
          <w:sz w:val="16"/>
          <w:szCs w:val="16"/>
        </w:rPr>
        <w:t>, </w:t>
      </w:r>
    </w:p>
    <w:p w:rsidR="00797951" w:rsidRPr="003E383C" w:rsidP="00C2430D">
      <w:pPr>
        <w:ind w:firstLine="567"/>
        <w:jc w:val="both"/>
        <w:rPr>
          <w:sz w:val="16"/>
          <w:szCs w:val="16"/>
        </w:rPr>
      </w:pPr>
    </w:p>
    <w:p w:rsidR="00C2430D" w:rsidRPr="003E383C" w:rsidP="007D6DF7">
      <w:pPr>
        <w:ind w:firstLine="567"/>
        <w:jc w:val="center"/>
        <w:rPr>
          <w:sz w:val="16"/>
          <w:szCs w:val="16"/>
        </w:rPr>
      </w:pPr>
      <w:r w:rsidRPr="003E383C">
        <w:rPr>
          <w:sz w:val="16"/>
          <w:szCs w:val="16"/>
        </w:rPr>
        <w:t>ПОСТАНОВИЛ:</w:t>
      </w:r>
    </w:p>
    <w:p w:rsidR="00EE69DE" w:rsidRPr="003E383C" w:rsidP="007D6DF7">
      <w:pPr>
        <w:ind w:firstLine="567"/>
        <w:jc w:val="center"/>
        <w:rPr>
          <w:sz w:val="16"/>
          <w:szCs w:val="16"/>
        </w:rPr>
      </w:pPr>
    </w:p>
    <w:p w:rsidR="00C2430D" w:rsidRPr="003E383C" w:rsidP="00C2430D">
      <w:pPr>
        <w:ind w:firstLine="567"/>
        <w:jc w:val="both"/>
        <w:rPr>
          <w:sz w:val="16"/>
          <w:szCs w:val="16"/>
        </w:rPr>
      </w:pPr>
      <w:r w:rsidRPr="003E383C">
        <w:rPr>
          <w:sz w:val="16"/>
          <w:szCs w:val="16"/>
        </w:rPr>
        <w:t xml:space="preserve">Признать </w:t>
      </w:r>
      <w:r w:rsidRPr="003E383C" w:rsidR="009F07AD">
        <w:rPr>
          <w:sz w:val="16"/>
          <w:szCs w:val="16"/>
        </w:rPr>
        <w:t xml:space="preserve">Позднякова </w:t>
      </w:r>
      <w:r w:rsidRPr="003E383C" w:rsidR="003E383C">
        <w:rPr>
          <w:sz w:val="16"/>
          <w:szCs w:val="16"/>
        </w:rPr>
        <w:t>Ю.Ю.,</w:t>
      </w:r>
      <w:r w:rsidRPr="003E383C">
        <w:rPr>
          <w:sz w:val="16"/>
          <w:szCs w:val="16"/>
        </w:rPr>
        <w:t xml:space="preserve"> виновным в совершении административного правонарушения, ответственнос</w:t>
      </w:r>
      <w:r w:rsidRPr="003E383C" w:rsidR="003638CE">
        <w:rPr>
          <w:sz w:val="16"/>
          <w:szCs w:val="16"/>
        </w:rPr>
        <w:t>ть за которое предусмотрена ч. 5</w:t>
      </w:r>
      <w:r w:rsidRPr="003E383C" w:rsidR="009F07AD">
        <w:rPr>
          <w:sz w:val="16"/>
          <w:szCs w:val="16"/>
        </w:rPr>
        <w:t>   ст. 12.15</w:t>
      </w:r>
      <w:r w:rsidRPr="003E383C">
        <w:rPr>
          <w:sz w:val="16"/>
          <w:szCs w:val="16"/>
        </w:rPr>
        <w:t xml:space="preserve"> КоАП РФ,</w:t>
      </w:r>
      <w:r w:rsidRPr="003E383C">
        <w:rPr>
          <w:color w:val="FF0000"/>
          <w:sz w:val="16"/>
          <w:szCs w:val="16"/>
        </w:rPr>
        <w:t xml:space="preserve"> </w:t>
      </w:r>
      <w:r w:rsidRPr="003E383C">
        <w:rPr>
          <w:sz w:val="16"/>
          <w:szCs w:val="16"/>
        </w:rPr>
        <w:t xml:space="preserve">и назначить ему наказание в виде </w:t>
      </w:r>
      <w:r w:rsidRPr="003E383C" w:rsidR="003638CE">
        <w:rPr>
          <w:sz w:val="16"/>
          <w:szCs w:val="16"/>
        </w:rPr>
        <w:t>лишения права управления транспортными средствами на срок один год.</w:t>
      </w:r>
      <w:r w:rsidRPr="003E383C">
        <w:rPr>
          <w:sz w:val="16"/>
          <w:szCs w:val="16"/>
        </w:rPr>
        <w:t> </w:t>
      </w:r>
    </w:p>
    <w:p w:rsidR="003638CE" w:rsidRPr="003E383C" w:rsidP="003638CE">
      <w:pPr>
        <w:ind w:firstLine="567"/>
        <w:jc w:val="both"/>
        <w:rPr>
          <w:sz w:val="16"/>
          <w:szCs w:val="16"/>
        </w:rPr>
      </w:pPr>
      <w:r w:rsidRPr="003E383C">
        <w:rPr>
          <w:sz w:val="16"/>
          <w:szCs w:val="16"/>
        </w:rPr>
        <w:t xml:space="preserve">В соответствии со ст.32.7 КоАП РФ разъяснить </w:t>
      </w:r>
      <w:r w:rsidRPr="003E383C" w:rsidR="009F07AD">
        <w:rPr>
          <w:sz w:val="16"/>
          <w:szCs w:val="16"/>
        </w:rPr>
        <w:t>По</w:t>
      </w:r>
      <w:r w:rsidRPr="003E383C" w:rsidR="00E4412B">
        <w:rPr>
          <w:sz w:val="16"/>
          <w:szCs w:val="16"/>
        </w:rPr>
        <w:t>з</w:t>
      </w:r>
      <w:r w:rsidRPr="003E383C" w:rsidR="009F07AD">
        <w:rPr>
          <w:sz w:val="16"/>
          <w:szCs w:val="16"/>
        </w:rPr>
        <w:t>днякову Ю.Ю.</w:t>
      </w:r>
      <w:r w:rsidRPr="003E383C">
        <w:rPr>
          <w:sz w:val="16"/>
          <w:szCs w:val="16"/>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638CE" w:rsidRPr="003E383C" w:rsidP="003638CE">
      <w:pPr>
        <w:ind w:firstLine="567"/>
        <w:jc w:val="both"/>
        <w:rPr>
          <w:sz w:val="16"/>
          <w:szCs w:val="16"/>
        </w:rPr>
      </w:pPr>
      <w:r w:rsidRPr="003E383C">
        <w:rPr>
          <w:sz w:val="16"/>
          <w:szCs w:val="16"/>
        </w:rPr>
        <w:t xml:space="preserve">Разъяснить </w:t>
      </w:r>
      <w:r w:rsidRPr="003E383C" w:rsidR="009F07AD">
        <w:rPr>
          <w:sz w:val="16"/>
          <w:szCs w:val="16"/>
        </w:rPr>
        <w:t>Позднякову Ю.Ю.</w:t>
      </w:r>
      <w:r w:rsidRPr="003E383C">
        <w:rPr>
          <w:sz w:val="16"/>
          <w:szCs w:val="16"/>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3E383C">
        <w:rPr>
          <w:sz w:val="16"/>
          <w:szCs w:val="16"/>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3638CE" w:rsidRPr="003E383C" w:rsidP="003638CE">
      <w:pPr>
        <w:ind w:firstLine="567"/>
        <w:jc w:val="both"/>
        <w:rPr>
          <w:sz w:val="16"/>
          <w:szCs w:val="16"/>
        </w:rPr>
      </w:pPr>
      <w:r w:rsidRPr="003E383C">
        <w:rPr>
          <w:sz w:val="16"/>
          <w:szCs w:val="16"/>
        </w:rPr>
        <w:t xml:space="preserve">Разъяснить </w:t>
      </w:r>
      <w:r w:rsidRPr="003E383C" w:rsidR="009F07AD">
        <w:rPr>
          <w:sz w:val="16"/>
          <w:szCs w:val="16"/>
        </w:rPr>
        <w:t>Позднякову Ю.Ю.</w:t>
      </w:r>
      <w:r w:rsidRPr="003E383C">
        <w:rPr>
          <w:sz w:val="16"/>
          <w:szCs w:val="16"/>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E69DE" w:rsidRPr="003E383C" w:rsidP="003638CE">
      <w:pPr>
        <w:ind w:firstLine="567"/>
        <w:jc w:val="both"/>
        <w:rPr>
          <w:sz w:val="16"/>
          <w:szCs w:val="16"/>
        </w:rPr>
      </w:pPr>
      <w:r w:rsidRPr="003E383C">
        <w:rPr>
          <w:sz w:val="16"/>
          <w:szCs w:val="16"/>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r w:rsidRPr="003E383C" w:rsidR="009F07AD">
        <w:rPr>
          <w:sz w:val="16"/>
          <w:szCs w:val="16"/>
        </w:rPr>
        <w:t xml:space="preserve">. </w:t>
      </w:r>
      <w:r w:rsidRPr="003E383C">
        <w:rPr>
          <w:sz w:val="16"/>
          <w:szCs w:val="16"/>
        </w:rPr>
        <w:t xml:space="preserve"> </w:t>
      </w:r>
    </w:p>
    <w:p w:rsidR="009F07AD" w:rsidRPr="003E383C" w:rsidP="003638CE">
      <w:pPr>
        <w:ind w:firstLine="567"/>
        <w:jc w:val="both"/>
        <w:rPr>
          <w:sz w:val="16"/>
          <w:szCs w:val="16"/>
        </w:rPr>
      </w:pPr>
    </w:p>
    <w:p w:rsidR="000C611C" w:rsidRPr="003E383C" w:rsidP="00EE69DE">
      <w:pPr>
        <w:jc w:val="both"/>
        <w:rPr>
          <w:sz w:val="16"/>
          <w:szCs w:val="16"/>
        </w:rPr>
      </w:pPr>
      <w:r w:rsidRPr="003E383C">
        <w:rPr>
          <w:sz w:val="16"/>
          <w:szCs w:val="16"/>
        </w:rPr>
        <w:t>Мировой судья</w:t>
      </w:r>
      <w:r w:rsidRPr="003E383C">
        <w:rPr>
          <w:sz w:val="16"/>
          <w:szCs w:val="16"/>
        </w:rPr>
        <w:tab/>
      </w:r>
      <w:r w:rsidRPr="003E383C">
        <w:rPr>
          <w:sz w:val="16"/>
          <w:szCs w:val="16"/>
        </w:rPr>
        <w:tab/>
      </w:r>
      <w:r w:rsidRPr="003E383C">
        <w:rPr>
          <w:sz w:val="16"/>
          <w:szCs w:val="16"/>
        </w:rPr>
        <w:tab/>
      </w:r>
      <w:r w:rsidRPr="003E383C">
        <w:rPr>
          <w:sz w:val="16"/>
          <w:szCs w:val="16"/>
        </w:rPr>
        <w:tab/>
      </w:r>
      <w:r w:rsidRPr="003E383C" w:rsidR="009F07AD">
        <w:rPr>
          <w:sz w:val="16"/>
          <w:szCs w:val="16"/>
        </w:rPr>
        <w:t xml:space="preserve">                                          </w:t>
      </w:r>
      <w:r w:rsidR="003E383C">
        <w:rPr>
          <w:sz w:val="16"/>
          <w:szCs w:val="16"/>
        </w:rPr>
        <w:t xml:space="preserve">                                                                      </w:t>
      </w:r>
      <w:r w:rsidRPr="003E383C" w:rsidR="009F07AD">
        <w:rPr>
          <w:sz w:val="16"/>
          <w:szCs w:val="16"/>
        </w:rPr>
        <w:t xml:space="preserve"> Г.А. </w:t>
      </w:r>
      <w:r w:rsidRPr="003E383C" w:rsidR="009F07AD">
        <w:rPr>
          <w:sz w:val="16"/>
          <w:szCs w:val="16"/>
        </w:rPr>
        <w:t>Пшеничная</w:t>
      </w:r>
      <w:r w:rsidRPr="003E383C">
        <w:rPr>
          <w:sz w:val="16"/>
          <w:szCs w:val="16"/>
        </w:rPr>
        <w:tab/>
      </w:r>
      <w:r w:rsidRPr="003E383C">
        <w:rPr>
          <w:sz w:val="16"/>
          <w:szCs w:val="16"/>
        </w:rPr>
        <w:tab/>
      </w:r>
      <w:r w:rsidRPr="003E383C">
        <w:rPr>
          <w:sz w:val="16"/>
          <w:szCs w:val="16"/>
        </w:rPr>
        <w:tab/>
      </w:r>
      <w:r w:rsidRPr="003E383C">
        <w:rPr>
          <w:sz w:val="16"/>
          <w:szCs w:val="16"/>
        </w:rPr>
        <w:tab/>
      </w:r>
      <w:r w:rsidRPr="003E383C">
        <w:rPr>
          <w:sz w:val="16"/>
          <w:szCs w:val="16"/>
        </w:rPr>
        <w:tab/>
      </w:r>
      <w:r w:rsidRPr="003E383C">
        <w:rPr>
          <w:sz w:val="16"/>
          <w:szCs w:val="16"/>
        </w:rPr>
        <w:tab/>
      </w:r>
      <w:r w:rsidRPr="003E383C">
        <w:rPr>
          <w:sz w:val="16"/>
          <w:szCs w:val="16"/>
        </w:rPr>
        <w:tab/>
      </w:r>
      <w:r w:rsidRPr="003E383C">
        <w:rPr>
          <w:sz w:val="16"/>
          <w:szCs w:val="16"/>
        </w:rPr>
        <w:tab/>
      </w:r>
      <w:r w:rsidRPr="003E383C">
        <w:rPr>
          <w:sz w:val="16"/>
          <w:szCs w:val="16"/>
        </w:rPr>
        <w:tab/>
      </w:r>
      <w:r w:rsidRPr="003E383C">
        <w:rPr>
          <w:sz w:val="16"/>
          <w:szCs w:val="16"/>
        </w:rPr>
        <w:tab/>
      </w:r>
      <w:r w:rsidRPr="003E383C">
        <w:rPr>
          <w:sz w:val="16"/>
          <w:szCs w:val="16"/>
        </w:rPr>
        <w:tab/>
      </w:r>
    </w:p>
    <w:p w:rsidR="000C611C" w:rsidP="00EE69DE">
      <w:pPr>
        <w:jc w:val="both"/>
        <w:rPr>
          <w:sz w:val="16"/>
          <w:szCs w:val="16"/>
        </w:rPr>
      </w:pPr>
    </w:p>
    <w:p w:rsidR="00826306" w:rsidP="00EE69DE">
      <w:pPr>
        <w:jc w:val="both"/>
        <w:rPr>
          <w:sz w:val="28"/>
          <w:szCs w:val="28"/>
        </w:rPr>
      </w:pPr>
    </w:p>
    <w:p w:rsidR="000C611C" w:rsidP="00EE69DE">
      <w:pPr>
        <w:jc w:val="both"/>
        <w:rPr>
          <w:sz w:val="28"/>
          <w:szCs w:val="28"/>
        </w:rPr>
      </w:pPr>
    </w:p>
    <w:p w:rsidR="000C611C" w:rsidP="00EE69DE">
      <w:pPr>
        <w:jc w:val="both"/>
        <w:rPr>
          <w:sz w:val="28"/>
          <w:szCs w:val="28"/>
        </w:rPr>
      </w:pPr>
    </w:p>
    <w:p w:rsidR="000C611C" w:rsidP="00EE69DE">
      <w:pPr>
        <w:jc w:val="both"/>
        <w:rPr>
          <w:sz w:val="28"/>
          <w:szCs w:val="28"/>
        </w:rPr>
      </w:pPr>
    </w:p>
    <w:p w:rsidR="003638CE" w:rsidRPr="00F97CB2" w:rsidP="00EE69DE">
      <w:pPr>
        <w:jc w:val="both"/>
        <w:rPr>
          <w:sz w:val="28"/>
          <w:szCs w:val="28"/>
        </w:rPr>
      </w:pPr>
    </w:p>
    <w:sectPr w:rsidSect="00EE69DE">
      <w:headerReference w:type="default" r:id="rId20"/>
      <w:pgSz w:w="11906" w:h="16838"/>
      <w:pgMar w:top="709" w:right="709" w:bottom="992"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4430122"/>
      <w:docPartObj>
        <w:docPartGallery w:val="Page Numbers (Top of Page)"/>
        <w:docPartUnique/>
      </w:docPartObj>
    </w:sdtPr>
    <w:sdtContent>
      <w:p w:rsidR="000F1C4A">
        <w:pPr>
          <w:pStyle w:val="Header"/>
          <w:jc w:val="right"/>
        </w:pPr>
        <w:r>
          <w:fldChar w:fldCharType="begin"/>
        </w:r>
        <w:r>
          <w:instrText>PAGE   \* MERGEFORMAT</w:instrText>
        </w:r>
        <w:r>
          <w:fldChar w:fldCharType="separate"/>
        </w:r>
        <w:r w:rsidR="00826306">
          <w:rPr>
            <w:noProof/>
          </w:rPr>
          <w:t>3</w:t>
        </w:r>
        <w:r>
          <w:fldChar w:fldCharType="end"/>
        </w:r>
      </w:p>
    </w:sdtContent>
  </w:sdt>
  <w:p w:rsidR="000F1C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2E"/>
    <w:rsid w:val="00001B69"/>
    <w:rsid w:val="000C1BFC"/>
    <w:rsid w:val="000C611C"/>
    <w:rsid w:val="000F1C4A"/>
    <w:rsid w:val="001D20D2"/>
    <w:rsid w:val="001F04C1"/>
    <w:rsid w:val="002A4E50"/>
    <w:rsid w:val="002E3E5C"/>
    <w:rsid w:val="003638CE"/>
    <w:rsid w:val="00387483"/>
    <w:rsid w:val="003E383C"/>
    <w:rsid w:val="003E3F4A"/>
    <w:rsid w:val="003F6E8E"/>
    <w:rsid w:val="0043460B"/>
    <w:rsid w:val="00467CAF"/>
    <w:rsid w:val="0047377B"/>
    <w:rsid w:val="00492800"/>
    <w:rsid w:val="00524C91"/>
    <w:rsid w:val="00527144"/>
    <w:rsid w:val="005340B2"/>
    <w:rsid w:val="0059258A"/>
    <w:rsid w:val="00592F98"/>
    <w:rsid w:val="005B09B9"/>
    <w:rsid w:val="005F6C2E"/>
    <w:rsid w:val="0060178B"/>
    <w:rsid w:val="006205D5"/>
    <w:rsid w:val="00640532"/>
    <w:rsid w:val="006E613B"/>
    <w:rsid w:val="0075344A"/>
    <w:rsid w:val="00797951"/>
    <w:rsid w:val="007D6DF7"/>
    <w:rsid w:val="00814DAD"/>
    <w:rsid w:val="00826306"/>
    <w:rsid w:val="008635C2"/>
    <w:rsid w:val="008A2D5A"/>
    <w:rsid w:val="008B08AF"/>
    <w:rsid w:val="008F4D8F"/>
    <w:rsid w:val="00965F1F"/>
    <w:rsid w:val="009F07AD"/>
    <w:rsid w:val="009F5A81"/>
    <w:rsid w:val="00A304EB"/>
    <w:rsid w:val="00B213E7"/>
    <w:rsid w:val="00BB610F"/>
    <w:rsid w:val="00C2430D"/>
    <w:rsid w:val="00CA654F"/>
    <w:rsid w:val="00CE5F51"/>
    <w:rsid w:val="00D2005B"/>
    <w:rsid w:val="00DC162D"/>
    <w:rsid w:val="00DC1B82"/>
    <w:rsid w:val="00E24B36"/>
    <w:rsid w:val="00E42776"/>
    <w:rsid w:val="00E4412B"/>
    <w:rsid w:val="00E6149F"/>
    <w:rsid w:val="00EE69DE"/>
    <w:rsid w:val="00F07AEC"/>
    <w:rsid w:val="00F226F1"/>
    <w:rsid w:val="00F34E76"/>
    <w:rsid w:val="00F544D4"/>
    <w:rsid w:val="00F97CB2"/>
    <w:rsid w:val="00FC26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BalloonText">
    <w:name w:val="Balloon Text"/>
    <w:basedOn w:val="Normal"/>
    <w:link w:val="a0"/>
    <w:uiPriority w:val="99"/>
    <w:semiHidden/>
    <w:unhideWhenUsed/>
    <w:rsid w:val="001F04C1"/>
    <w:rPr>
      <w:rFonts w:ascii="Tahoma" w:hAnsi="Tahoma" w:cs="Tahoma"/>
      <w:sz w:val="16"/>
      <w:szCs w:val="16"/>
    </w:rPr>
  </w:style>
  <w:style w:type="character" w:customStyle="1" w:styleId="a0">
    <w:name w:val="Текст выноски Знак"/>
    <w:basedOn w:val="DefaultParagraphFont"/>
    <w:link w:val="BalloonText"/>
    <w:uiPriority w:val="99"/>
    <w:semiHidden/>
    <w:rsid w:val="001F04C1"/>
    <w:rPr>
      <w:rFonts w:ascii="Tahoma" w:eastAsia="Times New Roman" w:hAnsi="Tahoma" w:cs="Tahoma"/>
      <w:sz w:val="16"/>
      <w:szCs w:val="16"/>
      <w:lang w:eastAsia="ru-RU"/>
    </w:rPr>
  </w:style>
  <w:style w:type="paragraph" w:styleId="Footer">
    <w:name w:val="footer"/>
    <w:basedOn w:val="Normal"/>
    <w:link w:val="a1"/>
    <w:uiPriority w:val="99"/>
    <w:unhideWhenUsed/>
    <w:rsid w:val="00EE69DE"/>
    <w:pPr>
      <w:tabs>
        <w:tab w:val="center" w:pos="4677"/>
        <w:tab w:val="right" w:pos="9355"/>
      </w:tabs>
    </w:pPr>
  </w:style>
  <w:style w:type="character" w:customStyle="1" w:styleId="a1">
    <w:name w:val="Нижний колонтитул Знак"/>
    <w:basedOn w:val="DefaultParagraphFont"/>
    <w:link w:val="Footer"/>
    <w:uiPriority w:val="99"/>
    <w:rsid w:val="00EE69D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B3E3AA40DE090A40A6C7E5FD5E4DF3FDD6A6AF157CFB7FC85E9B2A365E90C5842336DFB8633782D54C8925146F3D909A91914388C25337Bn5e1G" TargetMode="External" /><Relationship Id="rId11" Type="http://schemas.openxmlformats.org/officeDocument/2006/relationships/hyperlink" Target="consultantplus://offline/ref=963686F7EB6EF9A0C06CFD53E64A95251B0D7E3A2D5D25DBD17581CAFF0256D2349803B9C64EFC7A51E64F5BB522557C5C07DAEEECEDDD60BET7J" TargetMode="External" /><Relationship Id="rId12" Type="http://schemas.openxmlformats.org/officeDocument/2006/relationships/hyperlink" Target="consultantplus://offline/ref=81B28689B5B47528AD13FB5C4D09AEFF7A56364AC1FF11C7DC7A1B052D5BFDD3D36A506E36A9092CB29B33F5DA929D60372B2245C2q0hEG" TargetMode="External" /><Relationship Id="rId13" Type="http://schemas.openxmlformats.org/officeDocument/2006/relationships/hyperlink" Target="consultantplus://offline/ref=81B28689B5B47528AD13FB5C4D09AEFF7A56364AC1FF11C7DC7A1B052D5BFDD3D36A506E36AD092CB29B33F5DA929D60372B2245C2q0hEG" TargetMode="External" /><Relationship Id="rId14" Type="http://schemas.openxmlformats.org/officeDocument/2006/relationships/hyperlink" Target="consultantplus://offline/ref=81B28689B5B47528AD13FB5C4D09AEFF7A56364AC1FF11C7DC7A1B052D5BFDD3D36A50693FAF092CB29B33F5DA929D60372B2245C2q0hEG" TargetMode="External" /><Relationship Id="rId15" Type="http://schemas.openxmlformats.org/officeDocument/2006/relationships/hyperlink" Target="consultantplus://offline/ref=44C3BBC1BDE2C791BD9BA2BA2A8AA6D2C553896088A876C9E2554BB727FFB6BCA3249CA69B6CAC391F4D627A05E02F30B7EE64BF5B784272j3i8G" TargetMode="External" /><Relationship Id="rId16" Type="http://schemas.openxmlformats.org/officeDocument/2006/relationships/hyperlink" Target="consultantplus://offline/ref=6E0C2935CCB19EAF09C16005E042519A0BF785FCD271166DD7DB59334346CE162AD418B14C2DB1DAB19E0BEA8C1FC3A21EA219B1D6c2S0I" TargetMode="External" /><Relationship Id="rId17" Type="http://schemas.openxmlformats.org/officeDocument/2006/relationships/hyperlink" Target="consultantplus://offline/ref=EDC37CC0B9E53976CB3495063AB34AB875BFB3EF4346A131AE8FDDF5F4A0B0DF19CDB0A419AA10B4FB2437DA749A0DE42D003986B72830C1VC78I" TargetMode="External" /><Relationship Id="rId18" Type="http://schemas.openxmlformats.org/officeDocument/2006/relationships/hyperlink" Target="consultantplus://offline/ref=EDC37CC0B9E53976CB3495063AB34AB875BFB3EF4346A131AE8FDDF5F4A0B0DF19CDB0A419AA17B5FB2437DA749A0DE42D003986B72830C1VC78I" TargetMode="External" /><Relationship Id="rId19" Type="http://schemas.openxmlformats.org/officeDocument/2006/relationships/hyperlink" Target="consultantplus://offline/ref=EDC37CC0B9E53976CB3495063AB34AB875BFB0E94846A131AE8FDDF5F4A0B0DF19CDB0A71BAF12BFAA7E27DE3DCE08FB251D2787A928V371I"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D4A38EFE4E0E2245A113818C44AA39F3F0A7D0E9AECE7E9E20CF36DC35F288244D54BC2BC1D401FB4E03260898oCgBH" TargetMode="External" /><Relationship Id="rId5" Type="http://schemas.openxmlformats.org/officeDocument/2006/relationships/hyperlink" Target="consultantplus://offline/ref=D4A38EFE4E0E2245A113818C44AA39F3F0A7D0E9AECE7E9E20CF36DC35F288245F54E427C1D41CFB4E167059DE9FADE487323CCFD8645478o1gEH" TargetMode="External" /><Relationship Id="rId6" Type="http://schemas.openxmlformats.org/officeDocument/2006/relationships/hyperlink" Target="consultantplus://offline/ref=D4A38EFE4E0E2245A113818C44AA39F3F0A7D0E9AECE7E9E20CF36DC35F288245F54E427C1D41CFB4F167059DE9FADE487323CCFD8645478o1gEH" TargetMode="External" /><Relationship Id="rId7" Type="http://schemas.openxmlformats.org/officeDocument/2006/relationships/hyperlink" Target="consultantplus://offline/ref=82127AA63AE03D3B86FC244C699284EF59978147A3B64370909C26A6F42B4CDE6A8635028CDA34D6DD90630E7F450EBFC08C4A90E44D43xDH" TargetMode="External" /><Relationship Id="rId8" Type="http://schemas.openxmlformats.org/officeDocument/2006/relationships/hyperlink" Target="consultantplus://offline/ref=82127AA63AE03D3B86FC244C699284EF59978147A3B64370909C26A6F42B4CDE6A8635088CDA35D6DD90630E7F450EBFC08C4A90E44D43xDH" TargetMode="External" /><Relationship Id="rId9" Type="http://schemas.openxmlformats.org/officeDocument/2006/relationships/hyperlink" Target="consultantplus://offline/ref=82127AA63AE03D3B86FC244C699284EF59978147A3B64370909C26A6F42B4CDE6A86350B8EDD37DE81CA730A361001A1C2965496FA4D3CEA45x0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