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                                                                                                  </w:t>
      </w:r>
    </w:p>
    <w:p w:rsidR="00C94FFB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Постановление </w:t>
      </w:r>
    </w:p>
    <w:p w:rsidR="000C3931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о назначении административного наказания</w:t>
      </w:r>
    </w:p>
    <w:p w:rsidR="00C94FFB" w:rsidRPr="00950C01" w:rsidP="00642487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A10687" w:rsidRPr="00950C01" w:rsidP="00642487">
      <w:pPr>
        <w:shd w:val="clear" w:color="auto" w:fill="FFFFFF"/>
        <w:spacing w:line="276" w:lineRule="exact"/>
        <w:rPr>
          <w:b/>
          <w:sz w:val="28"/>
          <w:szCs w:val="28"/>
        </w:rPr>
      </w:pPr>
      <w:r w:rsidRPr="00950C01">
        <w:rPr>
          <w:sz w:val="28"/>
          <w:szCs w:val="28"/>
        </w:rPr>
        <w:t>23 мая</w:t>
      </w:r>
      <w:r w:rsidRPr="00950C01">
        <w:rPr>
          <w:sz w:val="28"/>
          <w:szCs w:val="28"/>
        </w:rPr>
        <w:t xml:space="preserve"> 201</w:t>
      </w:r>
      <w:r w:rsidRPr="00950C01" w:rsidR="006F0DF8">
        <w:rPr>
          <w:sz w:val="28"/>
          <w:szCs w:val="28"/>
        </w:rPr>
        <w:t>8</w:t>
      </w:r>
      <w:r w:rsidRPr="00950C01">
        <w:rPr>
          <w:sz w:val="28"/>
          <w:szCs w:val="28"/>
        </w:rPr>
        <w:t xml:space="preserve"> г.</w:t>
      </w:r>
      <w:r w:rsidRPr="00950C01">
        <w:rPr>
          <w:sz w:val="28"/>
          <w:szCs w:val="28"/>
        </w:rPr>
        <w:t xml:space="preserve">                            </w:t>
      </w:r>
      <w:r w:rsidRPr="00950C01" w:rsidR="00640B40">
        <w:rPr>
          <w:sz w:val="28"/>
          <w:szCs w:val="28"/>
        </w:rPr>
        <w:t xml:space="preserve">                     </w:t>
      </w:r>
      <w:r w:rsidRPr="00950C01" w:rsidR="00607292">
        <w:rPr>
          <w:sz w:val="28"/>
          <w:szCs w:val="28"/>
        </w:rPr>
        <w:t xml:space="preserve"> </w:t>
      </w:r>
      <w:r w:rsidRPr="00950C01" w:rsidR="00640B40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 xml:space="preserve">                </w:t>
      </w:r>
      <w:r w:rsidR="005C6D87">
        <w:rPr>
          <w:sz w:val="28"/>
          <w:szCs w:val="28"/>
        </w:rPr>
        <w:t xml:space="preserve">                            </w:t>
      </w:r>
      <w:r w:rsidRPr="00950C01">
        <w:rPr>
          <w:sz w:val="28"/>
          <w:szCs w:val="28"/>
        </w:rPr>
        <w:t>г. Керчь</w:t>
      </w:r>
    </w:p>
    <w:p w:rsidR="00A10687" w:rsidRPr="00950C01" w:rsidP="00642487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0C3931" w:rsidRPr="00950C01" w:rsidP="00FD7DD9">
      <w:pPr>
        <w:ind w:firstLine="709"/>
        <w:jc w:val="both"/>
        <w:rPr>
          <w:color w:val="000000"/>
          <w:sz w:val="28"/>
          <w:szCs w:val="28"/>
        </w:rPr>
      </w:pPr>
      <w:r w:rsidRPr="00950C01">
        <w:rPr>
          <w:sz w:val="28"/>
          <w:szCs w:val="28"/>
        </w:rPr>
        <w:t xml:space="preserve"> </w:t>
      </w:r>
      <w:r w:rsidRPr="00950C01">
        <w:rPr>
          <w:color w:val="000000"/>
          <w:sz w:val="28"/>
          <w:szCs w:val="28"/>
        </w:rPr>
        <w:t xml:space="preserve">Мировой судья судебного участка №50 Керченского  судебного района (городской округ Керчь) Республики Крым </w:t>
      </w:r>
      <w:r w:rsidRPr="00950C01">
        <w:rPr>
          <w:color w:val="000000"/>
          <w:sz w:val="28"/>
          <w:szCs w:val="28"/>
        </w:rPr>
        <w:t>Стрешенец</w:t>
      </w:r>
      <w:r w:rsidRPr="00950C01">
        <w:rPr>
          <w:color w:val="000000"/>
          <w:sz w:val="28"/>
          <w:szCs w:val="28"/>
        </w:rPr>
        <w:t xml:space="preserve"> И.Э., с участием лица, в отношении которого ведется производству по делу </w:t>
      </w:r>
      <w:r w:rsidR="00642487">
        <w:rPr>
          <w:color w:val="000000"/>
          <w:sz w:val="28"/>
          <w:szCs w:val="28"/>
        </w:rPr>
        <w:t>Краснова С.В.</w:t>
      </w:r>
      <w:r w:rsidRPr="00950C01">
        <w:rPr>
          <w:color w:val="000000"/>
          <w:sz w:val="28"/>
          <w:szCs w:val="28"/>
        </w:rPr>
        <w:t>, рассмотрев дело об административном правонарушении, возбужденное в отношении</w:t>
      </w:r>
    </w:p>
    <w:p w:rsidR="00607292" w:rsidRPr="00082020" w:rsidP="00FD7DD9">
      <w:pPr>
        <w:jc w:val="both"/>
        <w:rPr>
          <w:i/>
        </w:rPr>
      </w:pPr>
      <w:r w:rsidRPr="00950C01">
        <w:rPr>
          <w:color w:val="000000"/>
          <w:sz w:val="28"/>
          <w:szCs w:val="28"/>
        </w:rPr>
        <w:t xml:space="preserve">Краснова Сергея Викторовича, </w:t>
      </w:r>
      <w:r w:rsidRPr="00A14582" w:rsidR="00082020">
        <w:rPr>
          <w:i/>
        </w:rPr>
        <w:t>/изъято/</w:t>
      </w:r>
      <w:r w:rsidRPr="000C3931">
        <w:rPr>
          <w:color w:val="000000"/>
          <w:sz w:val="28"/>
          <w:szCs w:val="28"/>
        </w:rPr>
        <w:t xml:space="preserve">, </w:t>
      </w:r>
      <w:r w:rsidRPr="00950C01">
        <w:rPr>
          <w:color w:val="000000"/>
          <w:sz w:val="28"/>
          <w:szCs w:val="28"/>
        </w:rPr>
        <w:t>по признакам правонарушения, предусмотренного ч.2 ст.12.7 Кодекса РФ об АП,</w:t>
      </w:r>
    </w:p>
    <w:p w:rsidR="00A10687" w:rsidRPr="00950C01" w:rsidP="00642487">
      <w:pPr>
        <w:shd w:val="clear" w:color="auto" w:fill="FFFFFF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установил</w:t>
      </w:r>
      <w:r w:rsidRPr="00950C01">
        <w:rPr>
          <w:sz w:val="28"/>
          <w:szCs w:val="28"/>
        </w:rPr>
        <w:t>:</w:t>
      </w:r>
    </w:p>
    <w:p w:rsidR="00A10687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</w:p>
    <w:p w:rsidR="00A10687" w:rsidRPr="00082020" w:rsidP="00FD7DD9">
      <w:pPr>
        <w:jc w:val="both"/>
        <w:rPr>
          <w:i/>
        </w:rPr>
      </w:pPr>
      <w:r w:rsidRPr="00950C01">
        <w:rPr>
          <w:sz w:val="28"/>
          <w:szCs w:val="28"/>
        </w:rPr>
        <w:t>Краснов</w:t>
      </w:r>
      <w:r w:rsidRPr="00950C01" w:rsidR="002C386F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>23</w:t>
      </w:r>
      <w:r w:rsidRPr="00950C01" w:rsidR="002C386F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>мая</w:t>
      </w:r>
      <w:r w:rsidRPr="00950C01" w:rsidR="00607292">
        <w:rPr>
          <w:sz w:val="28"/>
          <w:szCs w:val="28"/>
        </w:rPr>
        <w:t xml:space="preserve"> 201</w:t>
      </w:r>
      <w:r w:rsidRPr="00950C01" w:rsidR="002C386F">
        <w:rPr>
          <w:sz w:val="28"/>
          <w:szCs w:val="28"/>
        </w:rPr>
        <w:t>8</w:t>
      </w:r>
      <w:r w:rsidRPr="00950C01">
        <w:rPr>
          <w:sz w:val="28"/>
          <w:szCs w:val="28"/>
        </w:rPr>
        <w:t xml:space="preserve"> г.</w:t>
      </w:r>
      <w:r w:rsidRPr="00950C01" w:rsidR="00607292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в</w:t>
      </w:r>
      <w:r w:rsidRPr="00950C01" w:rsidR="00607292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>15</w:t>
      </w:r>
      <w:r w:rsidRPr="00950C01" w:rsidR="002C386F">
        <w:rPr>
          <w:sz w:val="28"/>
          <w:szCs w:val="28"/>
        </w:rPr>
        <w:t xml:space="preserve"> </w:t>
      </w:r>
      <w:r w:rsidRPr="00950C01" w:rsidR="00607292">
        <w:rPr>
          <w:sz w:val="28"/>
          <w:szCs w:val="28"/>
        </w:rPr>
        <w:t xml:space="preserve">часов </w:t>
      </w:r>
      <w:r w:rsidRPr="00950C01">
        <w:rPr>
          <w:sz w:val="28"/>
          <w:szCs w:val="28"/>
        </w:rPr>
        <w:t>35</w:t>
      </w:r>
      <w:r w:rsidRPr="00950C01" w:rsidR="00607292">
        <w:rPr>
          <w:sz w:val="28"/>
          <w:szCs w:val="28"/>
        </w:rPr>
        <w:t xml:space="preserve"> минут, </w:t>
      </w:r>
      <w:r w:rsidRPr="00950C01">
        <w:rPr>
          <w:sz w:val="28"/>
          <w:szCs w:val="28"/>
        </w:rPr>
        <w:t xml:space="preserve">на 2 км + 200 метров автомобильной дороги – </w:t>
      </w:r>
      <w:r w:rsidRPr="00950C01">
        <w:rPr>
          <w:sz w:val="28"/>
          <w:szCs w:val="28"/>
        </w:rPr>
        <w:t>автоподход</w:t>
      </w:r>
      <w:r w:rsidRPr="00950C01">
        <w:rPr>
          <w:sz w:val="28"/>
          <w:szCs w:val="28"/>
        </w:rPr>
        <w:t xml:space="preserve"> к мостовому переезду через Керченский пролив</w:t>
      </w:r>
      <w:r w:rsidRPr="00950C01" w:rsidR="002C386F">
        <w:rPr>
          <w:sz w:val="28"/>
          <w:szCs w:val="28"/>
        </w:rPr>
        <w:t>, в нарушение п. 2.1.</w:t>
      </w:r>
      <w:r w:rsidRPr="00950C01" w:rsidR="00BC2D85">
        <w:rPr>
          <w:sz w:val="28"/>
          <w:szCs w:val="28"/>
        </w:rPr>
        <w:t>1</w:t>
      </w:r>
      <w:r w:rsidRPr="00950C01" w:rsidR="002C386F">
        <w:rPr>
          <w:sz w:val="28"/>
          <w:szCs w:val="28"/>
        </w:rPr>
        <w:t xml:space="preserve"> ПДД РФ, </w:t>
      </w:r>
      <w:r w:rsidRPr="00950C01" w:rsidR="00607292">
        <w:rPr>
          <w:sz w:val="28"/>
          <w:szCs w:val="28"/>
        </w:rPr>
        <w:t xml:space="preserve">управлял транспортным средством </w:t>
      </w:r>
      <w:r w:rsidRPr="00A14582" w:rsidR="00082020">
        <w:rPr>
          <w:i/>
        </w:rPr>
        <w:t>/изъято/</w:t>
      </w:r>
      <w:r w:rsidRPr="00950C01" w:rsidR="00607292">
        <w:rPr>
          <w:sz w:val="28"/>
          <w:szCs w:val="28"/>
        </w:rPr>
        <w:t xml:space="preserve">, </w:t>
      </w:r>
      <w:r w:rsidRPr="00950C01">
        <w:rPr>
          <w:sz w:val="28"/>
          <w:szCs w:val="28"/>
        </w:rPr>
        <w:t xml:space="preserve">будучи </w:t>
      </w:r>
      <w:r w:rsidRPr="00950C01">
        <w:rPr>
          <w:sz w:val="28"/>
          <w:szCs w:val="28"/>
        </w:rPr>
        <w:t>лишенным</w:t>
      </w:r>
      <w:r w:rsidRPr="00950C01">
        <w:rPr>
          <w:sz w:val="28"/>
          <w:szCs w:val="28"/>
        </w:rPr>
        <w:t xml:space="preserve"> права управления транспортными средствами.</w:t>
      </w:r>
    </w:p>
    <w:p w:rsidR="00C22681" w:rsidRPr="00950C01" w:rsidP="00FD7DD9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 судебном заседании </w:t>
      </w:r>
      <w:r w:rsidRPr="00950C01" w:rsidR="000C3931">
        <w:rPr>
          <w:sz w:val="28"/>
          <w:szCs w:val="28"/>
        </w:rPr>
        <w:t>Краснов</w:t>
      </w:r>
      <w:r w:rsidRPr="00950C01">
        <w:rPr>
          <w:sz w:val="28"/>
          <w:szCs w:val="28"/>
        </w:rPr>
        <w:t xml:space="preserve"> вину в совершении административного правонарушения признал полностью, в содеянном раскаялся</w:t>
      </w:r>
      <w:r w:rsidRPr="00950C01" w:rsidR="00950C01">
        <w:rPr>
          <w:sz w:val="28"/>
          <w:szCs w:val="28"/>
        </w:rPr>
        <w:t>, при этом пояснил, что не сдал водительское удостоверение в органы ГИ</w:t>
      </w:r>
      <w:r w:rsidRPr="00950C01" w:rsidR="00950C01">
        <w:rPr>
          <w:sz w:val="28"/>
          <w:szCs w:val="28"/>
        </w:rPr>
        <w:t>БДД в св</w:t>
      </w:r>
      <w:r w:rsidRPr="00950C01" w:rsidR="00950C01">
        <w:rPr>
          <w:sz w:val="28"/>
          <w:szCs w:val="28"/>
        </w:rPr>
        <w:t>язи с тем, что не знал о том, что лишен права управления транспортными средствами</w:t>
      </w:r>
      <w:r w:rsidRPr="00950C01">
        <w:rPr>
          <w:sz w:val="28"/>
          <w:szCs w:val="28"/>
        </w:rPr>
        <w:t xml:space="preserve">. </w:t>
      </w:r>
    </w:p>
    <w:p w:rsidR="00C22681" w:rsidRPr="00950C01" w:rsidP="00FD7DD9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Суд, выслушав </w:t>
      </w:r>
      <w:r w:rsidRPr="00950C01" w:rsidR="000C3931">
        <w:rPr>
          <w:sz w:val="28"/>
          <w:szCs w:val="28"/>
        </w:rPr>
        <w:t>Краснова</w:t>
      </w:r>
      <w:r w:rsidRPr="00950C01" w:rsidR="002C386F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исследовав материалы дела</w:t>
      </w:r>
      <w:r w:rsidRPr="00950C01" w:rsidR="000D165E">
        <w:rPr>
          <w:sz w:val="28"/>
          <w:szCs w:val="28"/>
        </w:rPr>
        <w:t xml:space="preserve">, приходит к следующему. 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Частью 2</w:t>
      </w:r>
      <w:r w:rsidRPr="00950C01" w:rsidR="000D165E">
        <w:rPr>
          <w:sz w:val="28"/>
          <w:szCs w:val="28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Виновность </w:t>
      </w:r>
      <w:r w:rsidRPr="00950C01" w:rsidR="000C3931">
        <w:rPr>
          <w:sz w:val="28"/>
          <w:szCs w:val="28"/>
        </w:rPr>
        <w:t>Краснова</w:t>
      </w:r>
      <w:r w:rsidRPr="00950C01">
        <w:rPr>
          <w:sz w:val="28"/>
          <w:szCs w:val="28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Pr="00950C01" w:rsidR="000C3931">
        <w:rPr>
          <w:sz w:val="28"/>
          <w:szCs w:val="28"/>
        </w:rPr>
        <w:t>23 мая</w:t>
      </w:r>
      <w:r w:rsidRPr="00950C01" w:rsidR="002C386F">
        <w:rPr>
          <w:sz w:val="28"/>
          <w:szCs w:val="28"/>
        </w:rPr>
        <w:t xml:space="preserve"> 2018</w:t>
      </w:r>
      <w:r w:rsidRPr="00950C01" w:rsidR="000C3931">
        <w:rPr>
          <w:sz w:val="28"/>
          <w:szCs w:val="28"/>
        </w:rPr>
        <w:t xml:space="preserve"> г.</w:t>
      </w:r>
      <w:r w:rsidRPr="00950C01">
        <w:rPr>
          <w:sz w:val="28"/>
          <w:szCs w:val="28"/>
        </w:rPr>
        <w:t xml:space="preserve">, протоколом об отстранении от управления транспортными средствами от </w:t>
      </w:r>
      <w:r w:rsidRPr="00950C01" w:rsidR="000C3931">
        <w:rPr>
          <w:sz w:val="28"/>
          <w:szCs w:val="28"/>
        </w:rPr>
        <w:t>23 мая</w:t>
      </w:r>
      <w:r w:rsidRPr="00950C01">
        <w:rPr>
          <w:sz w:val="28"/>
          <w:szCs w:val="28"/>
        </w:rPr>
        <w:t xml:space="preserve"> 201</w:t>
      </w:r>
      <w:r w:rsidRPr="00950C01" w:rsidR="002C386F">
        <w:rPr>
          <w:sz w:val="28"/>
          <w:szCs w:val="28"/>
        </w:rPr>
        <w:t>8</w:t>
      </w:r>
      <w:r w:rsidRPr="00950C01" w:rsidR="000C3931">
        <w:rPr>
          <w:sz w:val="28"/>
          <w:szCs w:val="28"/>
        </w:rPr>
        <w:t xml:space="preserve"> г. </w:t>
      </w:r>
      <w:r w:rsidRPr="00950C01">
        <w:rPr>
          <w:sz w:val="28"/>
          <w:szCs w:val="28"/>
        </w:rPr>
        <w:t xml:space="preserve">  </w:t>
      </w:r>
    </w:p>
    <w:p w:rsidR="007A0C92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Постановлением мирового судьи судебного участка №267 Темрюкского района Краснодарского края от 04 сентября 2017 г. вступившего в законную силу 15 сентября 2017 г.</w:t>
      </w:r>
      <w:r w:rsidRPr="00950C01" w:rsidR="002C386F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>Краснов</w:t>
      </w:r>
      <w:r w:rsidRPr="00950C01" w:rsidR="002C386F">
        <w:rPr>
          <w:sz w:val="28"/>
          <w:szCs w:val="28"/>
        </w:rPr>
        <w:t xml:space="preserve"> признан виновным в совершении административного право</w:t>
      </w:r>
      <w:r w:rsidRPr="00950C01">
        <w:rPr>
          <w:sz w:val="28"/>
          <w:szCs w:val="28"/>
        </w:rPr>
        <w:t>нарушения, предусмотренного ч. 4 ст. 12.15</w:t>
      </w:r>
      <w:r w:rsidRPr="00950C01" w:rsidR="002C386F">
        <w:rPr>
          <w:sz w:val="28"/>
          <w:szCs w:val="28"/>
        </w:rPr>
        <w:t xml:space="preserve"> КоАП РФ и ему назначено наказание в виде </w:t>
      </w:r>
      <w:r w:rsidRPr="00950C01">
        <w:rPr>
          <w:sz w:val="28"/>
          <w:szCs w:val="28"/>
        </w:rPr>
        <w:t>лишения</w:t>
      </w:r>
      <w:r w:rsidRPr="00950C01" w:rsidR="002C386F">
        <w:rPr>
          <w:sz w:val="28"/>
          <w:szCs w:val="28"/>
        </w:rPr>
        <w:t xml:space="preserve"> права управления транспортными средствами на срок </w:t>
      </w:r>
      <w:r w:rsidRPr="00950C01">
        <w:rPr>
          <w:sz w:val="28"/>
          <w:szCs w:val="28"/>
        </w:rPr>
        <w:t>5 месяцев</w:t>
      </w:r>
      <w:r w:rsidRPr="00950C01" w:rsidR="002C386F">
        <w:rPr>
          <w:sz w:val="28"/>
          <w:szCs w:val="28"/>
        </w:rPr>
        <w:t xml:space="preserve">.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Pr="00950C01" w:rsidR="00950C01">
        <w:rPr>
          <w:sz w:val="28"/>
          <w:szCs w:val="28"/>
        </w:rPr>
        <w:t>Краснова</w:t>
      </w:r>
      <w:r w:rsidRPr="00950C01">
        <w:rPr>
          <w:sz w:val="28"/>
          <w:szCs w:val="28"/>
        </w:rPr>
        <w:t xml:space="preserve"> в совершенном административном </w:t>
      </w:r>
      <w:r w:rsidRPr="00950C01" w:rsidR="00950C01">
        <w:rPr>
          <w:sz w:val="28"/>
          <w:szCs w:val="28"/>
        </w:rPr>
        <w:t xml:space="preserve">правонарушении и </w:t>
      </w:r>
      <w:r w:rsidRPr="00950C01">
        <w:rPr>
          <w:sz w:val="28"/>
          <w:szCs w:val="28"/>
        </w:rPr>
        <w:t xml:space="preserve">квалифицирует его действия по ч. 2 ст. 12.7 КоАП РФ, как управление транспортным средством водителем, лишенным права управления </w:t>
      </w:r>
      <w:r w:rsidRPr="00950C01">
        <w:rPr>
          <w:sz w:val="28"/>
          <w:szCs w:val="28"/>
        </w:rPr>
        <w:t xml:space="preserve">транспортными средствами.  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При назначении </w:t>
      </w:r>
      <w:r w:rsidRPr="00950C01" w:rsidR="00950C01">
        <w:rPr>
          <w:sz w:val="28"/>
          <w:szCs w:val="28"/>
        </w:rPr>
        <w:t xml:space="preserve">Краснову наказания </w:t>
      </w:r>
      <w:r w:rsidRPr="00950C01">
        <w:rPr>
          <w:sz w:val="28"/>
          <w:szCs w:val="28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E26A5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Смягчающим</w:t>
      </w:r>
      <w:r w:rsidRPr="00950C01" w:rsidR="00BC2D85">
        <w:rPr>
          <w:sz w:val="28"/>
          <w:szCs w:val="28"/>
        </w:rPr>
        <w:t>и</w:t>
      </w:r>
      <w:r w:rsidRPr="00950C01">
        <w:rPr>
          <w:sz w:val="28"/>
          <w:szCs w:val="28"/>
        </w:rPr>
        <w:t xml:space="preserve"> административную ответственность обстоятельств</w:t>
      </w:r>
      <w:r w:rsidRPr="00950C01" w:rsidR="00BC2D85">
        <w:rPr>
          <w:sz w:val="28"/>
          <w:szCs w:val="28"/>
        </w:rPr>
        <w:t>ами</w:t>
      </w:r>
      <w:r w:rsidRPr="00950C01">
        <w:rPr>
          <w:sz w:val="28"/>
          <w:szCs w:val="28"/>
        </w:rPr>
        <w:t xml:space="preserve"> суд признает признание </w:t>
      </w:r>
      <w:r w:rsidRPr="00950C01" w:rsidR="00950C01">
        <w:rPr>
          <w:sz w:val="28"/>
          <w:szCs w:val="28"/>
        </w:rPr>
        <w:t>Красновым</w:t>
      </w:r>
      <w:r w:rsidRPr="00950C01">
        <w:rPr>
          <w:sz w:val="28"/>
          <w:szCs w:val="28"/>
        </w:rPr>
        <w:t xml:space="preserve"> своей вины, раскаяние в содеянном</w:t>
      </w:r>
      <w:r w:rsidRPr="00950C01" w:rsidR="007A0C92">
        <w:rPr>
          <w:sz w:val="28"/>
          <w:szCs w:val="28"/>
        </w:rPr>
        <w:t>, а также наличие на иждивении малолетнего ребенка</w:t>
      </w:r>
      <w:r w:rsidRPr="00950C01">
        <w:rPr>
          <w:sz w:val="28"/>
          <w:szCs w:val="28"/>
        </w:rPr>
        <w:t>.</w:t>
      </w:r>
    </w:p>
    <w:p w:rsidR="009E26A5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 качестве отягчающего административную ответственность обстоятельства суд учитывает повторное совершение </w:t>
      </w:r>
      <w:r w:rsidRPr="00950C01" w:rsidR="00950C01">
        <w:rPr>
          <w:sz w:val="28"/>
          <w:szCs w:val="28"/>
        </w:rPr>
        <w:t>Красновым</w:t>
      </w:r>
      <w:r w:rsidRPr="00950C01" w:rsidR="007A0C92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>однородного административного правонарушении, то есть правонарушени</w:t>
      </w:r>
      <w:r w:rsidRPr="00950C01" w:rsidR="00950C01">
        <w:rPr>
          <w:sz w:val="28"/>
          <w:szCs w:val="28"/>
        </w:rPr>
        <w:t xml:space="preserve">я, предусмотренного главой 12 </w:t>
      </w:r>
      <w:r w:rsidRPr="00950C01">
        <w:rPr>
          <w:sz w:val="28"/>
          <w:szCs w:val="28"/>
        </w:rPr>
        <w:t>КоАП РФ.</w:t>
      </w:r>
    </w:p>
    <w:p w:rsidR="007A0C92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С учетом изложенного, характера совершенного правонарушения,</w:t>
      </w:r>
      <w:r w:rsidRPr="00950C01" w:rsidR="009E26A5">
        <w:rPr>
          <w:sz w:val="28"/>
          <w:szCs w:val="28"/>
        </w:rPr>
        <w:t xml:space="preserve"> личности правонарушителя,</w:t>
      </w:r>
      <w:r w:rsidRPr="00950C01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 xml:space="preserve">а также в целях недопущения совершения </w:t>
      </w:r>
      <w:r w:rsidRPr="00950C01" w:rsidR="00950C01">
        <w:rPr>
          <w:sz w:val="28"/>
          <w:szCs w:val="28"/>
        </w:rPr>
        <w:t>Красновым</w:t>
      </w:r>
      <w:r w:rsidRPr="00950C01">
        <w:rPr>
          <w:sz w:val="28"/>
          <w:szCs w:val="28"/>
        </w:rPr>
        <w:t xml:space="preserve"> административных правонарушений, суд считает необ</w:t>
      </w:r>
      <w:r w:rsidRPr="00950C01" w:rsidR="00950C01">
        <w:rPr>
          <w:sz w:val="28"/>
          <w:szCs w:val="28"/>
        </w:rPr>
        <w:t>ходимым назначить ему наказание</w:t>
      </w:r>
      <w:r w:rsidRPr="00950C01">
        <w:rPr>
          <w:sz w:val="28"/>
          <w:szCs w:val="28"/>
        </w:rPr>
        <w:t xml:space="preserve"> в виде административного ареста.  </w:t>
      </w:r>
    </w:p>
    <w:p w:rsidR="00A10687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Руководствуясь ст. ст. 29.9, 29.10 Кодекса Российской Федерации об административных правонарушениях, </w:t>
      </w:r>
      <w:r w:rsidRPr="00950C01" w:rsidR="00CF4E45">
        <w:rPr>
          <w:sz w:val="28"/>
          <w:szCs w:val="28"/>
        </w:rPr>
        <w:t>мировой судья</w:t>
      </w:r>
    </w:p>
    <w:p w:rsidR="00642487" w:rsidRPr="00950C01" w:rsidP="00642487">
      <w:pPr>
        <w:ind w:firstLine="709"/>
        <w:jc w:val="both"/>
        <w:rPr>
          <w:sz w:val="28"/>
          <w:szCs w:val="28"/>
        </w:rPr>
      </w:pPr>
    </w:p>
    <w:p w:rsidR="00642487" w:rsidP="00642487">
      <w:pPr>
        <w:shd w:val="clear" w:color="auto" w:fill="FFFFFF"/>
        <w:ind w:firstLine="709"/>
        <w:jc w:val="center"/>
        <w:rPr>
          <w:sz w:val="28"/>
          <w:szCs w:val="28"/>
        </w:rPr>
      </w:pPr>
      <w:r w:rsidRPr="005C6D87">
        <w:rPr>
          <w:sz w:val="28"/>
          <w:szCs w:val="28"/>
        </w:rPr>
        <w:t xml:space="preserve">  </w:t>
      </w:r>
      <w:r>
        <w:rPr>
          <w:sz w:val="28"/>
          <w:szCs w:val="28"/>
        </w:rPr>
        <w:t>пост</w:t>
      </w:r>
      <w:r w:rsidRPr="005C6D87" w:rsidR="00950C01">
        <w:rPr>
          <w:sz w:val="28"/>
          <w:szCs w:val="28"/>
        </w:rPr>
        <w:t>ановил:</w:t>
      </w:r>
    </w:p>
    <w:p w:rsidR="00642487" w:rsidRPr="005C6D87" w:rsidP="0064248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7A0C92" w:rsidP="00642487">
      <w:pPr>
        <w:ind w:firstLine="709"/>
        <w:jc w:val="both"/>
        <w:rPr>
          <w:bCs/>
          <w:sz w:val="28"/>
          <w:szCs w:val="28"/>
        </w:rPr>
      </w:pPr>
      <w:r w:rsidRPr="00950C01">
        <w:rPr>
          <w:sz w:val="28"/>
          <w:szCs w:val="28"/>
        </w:rPr>
        <w:t>Признать</w:t>
      </w:r>
      <w:r w:rsidRPr="00950C01">
        <w:rPr>
          <w:b/>
          <w:bCs/>
          <w:sz w:val="28"/>
          <w:szCs w:val="28"/>
        </w:rPr>
        <w:t xml:space="preserve"> </w:t>
      </w:r>
      <w:r w:rsidRPr="00950C01" w:rsidR="00950C01">
        <w:rPr>
          <w:sz w:val="28"/>
          <w:szCs w:val="28"/>
        </w:rPr>
        <w:t>Краснова Сергея Викторовича</w:t>
      </w:r>
      <w:r w:rsidRPr="00950C01">
        <w:rPr>
          <w:b/>
          <w:bCs/>
          <w:sz w:val="28"/>
          <w:szCs w:val="28"/>
        </w:rPr>
        <w:t xml:space="preserve"> </w:t>
      </w:r>
      <w:r w:rsidRPr="00950C01">
        <w:rPr>
          <w:sz w:val="28"/>
          <w:szCs w:val="28"/>
        </w:rPr>
        <w:t xml:space="preserve">виновным в совершении административного правонарушения, предусмотренного ч. 2 ст. 12.7 КоАП РФ и  </w:t>
      </w:r>
      <w:r w:rsidRPr="00950C01" w:rsidR="00110D88">
        <w:rPr>
          <w:sz w:val="28"/>
          <w:szCs w:val="28"/>
        </w:rPr>
        <w:t xml:space="preserve">назначить ему наказание в виде административного </w:t>
      </w:r>
      <w:r w:rsidR="005C6D87">
        <w:rPr>
          <w:bCs/>
          <w:sz w:val="28"/>
          <w:szCs w:val="28"/>
        </w:rPr>
        <w:t>ареста сроком на 2</w:t>
      </w:r>
      <w:r w:rsidRPr="00950C01">
        <w:rPr>
          <w:bCs/>
          <w:sz w:val="28"/>
          <w:szCs w:val="28"/>
        </w:rPr>
        <w:t xml:space="preserve"> (</w:t>
      </w:r>
      <w:r w:rsidR="005C6D87">
        <w:rPr>
          <w:bCs/>
          <w:sz w:val="28"/>
          <w:szCs w:val="28"/>
        </w:rPr>
        <w:t>двое</w:t>
      </w:r>
      <w:r w:rsidRPr="00950C01">
        <w:rPr>
          <w:bCs/>
          <w:sz w:val="28"/>
          <w:szCs w:val="28"/>
        </w:rPr>
        <w:t xml:space="preserve">) суток. </w:t>
      </w:r>
    </w:p>
    <w:p w:rsidR="005C6D87" w:rsidRPr="00950C01" w:rsidP="00642487">
      <w:pPr>
        <w:ind w:firstLine="709"/>
        <w:jc w:val="both"/>
        <w:rPr>
          <w:sz w:val="28"/>
          <w:szCs w:val="28"/>
        </w:rPr>
      </w:pPr>
      <w:r w:rsidRPr="005C6D87">
        <w:rPr>
          <w:sz w:val="28"/>
          <w:szCs w:val="28"/>
        </w:rPr>
        <w:t>Постановление об административном аресте исполняется органами внутренних дел немедленно после вынесения такого постановления.</w:t>
      </w:r>
    </w:p>
    <w:p w:rsidR="007A0C92" w:rsidRPr="00950C01" w:rsidP="00642487">
      <w:pPr>
        <w:pStyle w:val="BodyText"/>
        <w:ind w:firstLine="709"/>
        <w:rPr>
          <w:sz w:val="28"/>
          <w:szCs w:val="28"/>
        </w:rPr>
      </w:pPr>
      <w:r w:rsidRPr="00950C01">
        <w:rPr>
          <w:sz w:val="28"/>
          <w:szCs w:val="28"/>
        </w:rPr>
        <w:t>Срок наказания исчислять с 23 мая 2018 года с 1</w:t>
      </w:r>
      <w:r w:rsidR="00642487">
        <w:rPr>
          <w:sz w:val="28"/>
          <w:szCs w:val="28"/>
        </w:rPr>
        <w:t>8</w:t>
      </w:r>
      <w:r w:rsidRPr="00950C01">
        <w:rPr>
          <w:sz w:val="28"/>
          <w:szCs w:val="28"/>
        </w:rPr>
        <w:t xml:space="preserve"> часов 0</w:t>
      </w:r>
      <w:r w:rsidRPr="00950C01">
        <w:rPr>
          <w:sz w:val="28"/>
          <w:szCs w:val="28"/>
        </w:rPr>
        <w:t xml:space="preserve">0 минут. </w:t>
      </w:r>
    </w:p>
    <w:p w:rsidR="007A0C92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950C01" w:rsidP="00642487">
      <w:pPr>
        <w:ind w:firstLine="709"/>
        <w:jc w:val="both"/>
        <w:rPr>
          <w:sz w:val="28"/>
          <w:szCs w:val="28"/>
        </w:rPr>
      </w:pPr>
    </w:p>
    <w:p w:rsidR="005C6D87" w:rsidP="00642487">
      <w:pPr>
        <w:ind w:firstLine="709"/>
        <w:jc w:val="both"/>
        <w:rPr>
          <w:sz w:val="28"/>
          <w:szCs w:val="28"/>
        </w:rPr>
      </w:pPr>
    </w:p>
    <w:p w:rsidR="007A0C92" w:rsidP="00642487">
      <w:pPr>
        <w:jc w:val="both"/>
        <w:rPr>
          <w:bCs/>
          <w:sz w:val="28"/>
          <w:szCs w:val="28"/>
          <w:lang w:val="en-US"/>
        </w:rPr>
      </w:pPr>
      <w:r w:rsidRPr="00950C01">
        <w:rPr>
          <w:bCs/>
          <w:sz w:val="28"/>
          <w:szCs w:val="28"/>
        </w:rPr>
        <w:t xml:space="preserve">Мировой судья                                                               </w:t>
      </w:r>
      <w:r w:rsidR="005C6D87">
        <w:rPr>
          <w:bCs/>
          <w:sz w:val="28"/>
          <w:szCs w:val="28"/>
        </w:rPr>
        <w:t xml:space="preserve">               </w:t>
      </w:r>
      <w:r w:rsidR="00950C01">
        <w:rPr>
          <w:bCs/>
          <w:sz w:val="28"/>
          <w:szCs w:val="28"/>
        </w:rPr>
        <w:t xml:space="preserve"> И.Э. </w:t>
      </w:r>
      <w:r w:rsidR="00950C01">
        <w:rPr>
          <w:bCs/>
          <w:sz w:val="28"/>
          <w:szCs w:val="28"/>
        </w:rPr>
        <w:t>Стрешенец</w:t>
      </w:r>
    </w:p>
    <w:p w:rsidR="00D72240" w:rsidP="00642487">
      <w:pPr>
        <w:jc w:val="both"/>
        <w:rPr>
          <w:bCs/>
          <w:sz w:val="28"/>
          <w:szCs w:val="28"/>
          <w:lang w:val="en-US"/>
        </w:rPr>
      </w:pPr>
    </w:p>
    <w:p w:rsidR="00D72240" w:rsidP="00642487">
      <w:pPr>
        <w:jc w:val="both"/>
        <w:rPr>
          <w:bCs/>
          <w:sz w:val="28"/>
          <w:szCs w:val="28"/>
          <w:lang w:val="en-US"/>
        </w:rPr>
      </w:pPr>
    </w:p>
    <w:p w:rsidR="00D72240" w:rsidP="00642487">
      <w:pPr>
        <w:jc w:val="both"/>
        <w:rPr>
          <w:bCs/>
          <w:sz w:val="28"/>
          <w:szCs w:val="28"/>
          <w:lang w:val="en-US"/>
        </w:rPr>
      </w:pPr>
    </w:p>
    <w:p w:rsidR="00D72240" w:rsidP="00642487">
      <w:pPr>
        <w:jc w:val="both"/>
        <w:rPr>
          <w:bCs/>
          <w:sz w:val="28"/>
          <w:szCs w:val="28"/>
          <w:lang w:val="en-US"/>
        </w:rPr>
      </w:pPr>
    </w:p>
    <w:p w:rsidR="00D72240" w:rsidP="00D72240">
      <w:r>
        <w:t>ДЕПЕРСОНИФИКАЦИЮ</w:t>
      </w:r>
    </w:p>
    <w:p w:rsidR="00D72240" w:rsidP="00D72240">
      <w:r>
        <w:t>Лингвистический контроль</w:t>
      </w:r>
    </w:p>
    <w:p w:rsidR="00D72240" w:rsidP="00D72240">
      <w:pPr>
        <w:tabs>
          <w:tab w:val="left" w:pos="1182"/>
        </w:tabs>
      </w:pPr>
      <w:r>
        <w:t>произвел</w:t>
      </w:r>
      <w:r>
        <w:tab/>
      </w:r>
    </w:p>
    <w:p w:rsidR="00D72240" w:rsidP="00D72240">
      <w:r>
        <w:t>Помощник судьи __________</w:t>
      </w:r>
      <w:r>
        <w:t>А.А.Цаповская</w:t>
      </w:r>
    </w:p>
    <w:p w:rsidR="00D72240" w:rsidP="00D72240"/>
    <w:p w:rsidR="00D72240" w:rsidP="00D72240">
      <w:r>
        <w:t>СОГЛАСОВАНО</w:t>
      </w:r>
    </w:p>
    <w:p w:rsidR="00D72240" w:rsidP="00D72240">
      <w:r>
        <w:t xml:space="preserve">Мировой судья     _________   </w:t>
      </w:r>
      <w:r>
        <w:t>И.Э.Стрешенец</w:t>
      </w:r>
    </w:p>
    <w:p w:rsidR="00D72240" w:rsidP="00D72240"/>
    <w:p w:rsidR="00D72240" w:rsidP="00D72240">
      <w:r>
        <w:t>«</w:t>
      </w:r>
      <w:r>
        <w:rPr>
          <w:lang w:val="en-US"/>
        </w:rPr>
        <w:t>30</w:t>
      </w:r>
      <w:r>
        <w:t>» мая  2018 г.</w:t>
      </w:r>
    </w:p>
    <w:sectPr w:rsidSect="00950C01">
      <w:pgSz w:w="11905" w:h="16837" w:code="9"/>
      <w:pgMar w:top="1134" w:right="850" w:bottom="1134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2020"/>
    <w:rsid w:val="00087177"/>
    <w:rsid w:val="000C3931"/>
    <w:rsid w:val="000D165E"/>
    <w:rsid w:val="00110D88"/>
    <w:rsid w:val="002062DB"/>
    <w:rsid w:val="00247625"/>
    <w:rsid w:val="00285C2E"/>
    <w:rsid w:val="002C386F"/>
    <w:rsid w:val="002C723A"/>
    <w:rsid w:val="00395914"/>
    <w:rsid w:val="0047210B"/>
    <w:rsid w:val="00553434"/>
    <w:rsid w:val="005C6D87"/>
    <w:rsid w:val="00607292"/>
    <w:rsid w:val="00640B40"/>
    <w:rsid w:val="00642487"/>
    <w:rsid w:val="006F0DF8"/>
    <w:rsid w:val="00735031"/>
    <w:rsid w:val="00797ADF"/>
    <w:rsid w:val="007A0C92"/>
    <w:rsid w:val="009031A0"/>
    <w:rsid w:val="00950C01"/>
    <w:rsid w:val="009E26A5"/>
    <w:rsid w:val="00A10687"/>
    <w:rsid w:val="00A14582"/>
    <w:rsid w:val="00B62F49"/>
    <w:rsid w:val="00B7473B"/>
    <w:rsid w:val="00B77FC9"/>
    <w:rsid w:val="00BC2D85"/>
    <w:rsid w:val="00BD3656"/>
    <w:rsid w:val="00BD6804"/>
    <w:rsid w:val="00BD6BE5"/>
    <w:rsid w:val="00C00496"/>
    <w:rsid w:val="00C060FF"/>
    <w:rsid w:val="00C22681"/>
    <w:rsid w:val="00C36FF9"/>
    <w:rsid w:val="00C94FFB"/>
    <w:rsid w:val="00CC1AC1"/>
    <w:rsid w:val="00CD4961"/>
    <w:rsid w:val="00CF4E45"/>
    <w:rsid w:val="00D13832"/>
    <w:rsid w:val="00D577F3"/>
    <w:rsid w:val="00D57FDF"/>
    <w:rsid w:val="00D72240"/>
    <w:rsid w:val="00FD7D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87F39-0453-4143-B290-D74DAD56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