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607292" w:rsidRPr="00950C01" w:rsidP="00642487">
      <w:pPr>
        <w:shd w:val="clear" w:color="auto" w:fill="FFFFFF"/>
        <w:spacing w:line="276" w:lineRule="exact"/>
        <w:ind w:firstLine="709"/>
        <w:jc w:val="center"/>
        <w:rPr>
          <w:sz w:val="28"/>
          <w:szCs w:val="28"/>
        </w:rPr>
      </w:pPr>
    </w:p>
    <w:p w:rsidR="00C94FFB" w:rsidRPr="00950C01" w:rsidP="00642487">
      <w:pPr>
        <w:shd w:val="clear" w:color="auto" w:fill="FFFFFF"/>
        <w:spacing w:line="276" w:lineRule="exact"/>
        <w:ind w:firstLine="709"/>
        <w:jc w:val="center"/>
        <w:rPr>
          <w:sz w:val="28"/>
          <w:szCs w:val="28"/>
        </w:rPr>
      </w:pPr>
      <w:r w:rsidRPr="00950C01">
        <w:rPr>
          <w:sz w:val="28"/>
          <w:szCs w:val="28"/>
        </w:rPr>
        <w:t xml:space="preserve">Постановление </w:t>
      </w:r>
    </w:p>
    <w:p w:rsidR="000C3931" w:rsidRPr="00950C01" w:rsidP="00642487">
      <w:pPr>
        <w:shd w:val="clear" w:color="auto" w:fill="FFFFFF"/>
        <w:spacing w:line="276" w:lineRule="exact"/>
        <w:ind w:firstLine="709"/>
        <w:jc w:val="center"/>
        <w:rPr>
          <w:sz w:val="28"/>
          <w:szCs w:val="28"/>
        </w:rPr>
      </w:pPr>
      <w:r w:rsidRPr="00950C01">
        <w:rPr>
          <w:sz w:val="28"/>
          <w:szCs w:val="28"/>
        </w:rPr>
        <w:t>о назначении административного наказания</w:t>
      </w:r>
    </w:p>
    <w:p w:rsidR="00C94FFB" w:rsidRPr="00950C01" w:rsidP="00642487">
      <w:pPr>
        <w:shd w:val="clear" w:color="auto" w:fill="FFFFFF"/>
        <w:spacing w:line="276" w:lineRule="exact"/>
        <w:ind w:firstLine="709"/>
        <w:rPr>
          <w:sz w:val="28"/>
          <w:szCs w:val="28"/>
        </w:rPr>
      </w:pPr>
    </w:p>
    <w:p w:rsidR="00A10687" w:rsidRPr="00950C01" w:rsidP="00642487">
      <w:pPr>
        <w:shd w:val="clear" w:color="auto" w:fill="FFFFFF"/>
        <w:spacing w:line="276" w:lineRule="exact"/>
        <w:rPr>
          <w:b/>
          <w:sz w:val="28"/>
          <w:szCs w:val="28"/>
        </w:rPr>
      </w:pPr>
      <w:r>
        <w:rPr>
          <w:sz w:val="28"/>
          <w:szCs w:val="28"/>
        </w:rPr>
        <w:t>1</w:t>
      </w:r>
      <w:r w:rsidR="00917C9A">
        <w:rPr>
          <w:sz w:val="28"/>
          <w:szCs w:val="28"/>
        </w:rPr>
        <w:t>4</w:t>
      </w:r>
      <w:r w:rsidR="00277482">
        <w:rPr>
          <w:sz w:val="28"/>
          <w:szCs w:val="28"/>
        </w:rPr>
        <w:t xml:space="preserve"> </w:t>
      </w:r>
      <w:r w:rsidR="00917C9A">
        <w:rPr>
          <w:sz w:val="28"/>
          <w:szCs w:val="28"/>
        </w:rPr>
        <w:t>мая</w:t>
      </w:r>
      <w:r w:rsidR="00277482">
        <w:rPr>
          <w:sz w:val="28"/>
          <w:szCs w:val="28"/>
        </w:rPr>
        <w:t xml:space="preserve"> </w:t>
      </w:r>
      <w:r w:rsidRPr="00950C01">
        <w:rPr>
          <w:sz w:val="28"/>
          <w:szCs w:val="28"/>
        </w:rPr>
        <w:t>201</w:t>
      </w:r>
      <w:r w:rsidR="00917C9A">
        <w:rPr>
          <w:sz w:val="28"/>
          <w:szCs w:val="28"/>
        </w:rPr>
        <w:t>9</w:t>
      </w:r>
      <w:r w:rsidRPr="00950C01" w:rsidR="000C3931">
        <w:rPr>
          <w:sz w:val="28"/>
          <w:szCs w:val="28"/>
        </w:rPr>
        <w:t xml:space="preserve"> г.</w:t>
      </w:r>
      <w:r w:rsidR="00277482">
        <w:rPr>
          <w:sz w:val="28"/>
          <w:szCs w:val="28"/>
        </w:rPr>
        <w:t xml:space="preserve">                                                                                               </w:t>
      </w:r>
      <w:r w:rsidRPr="00950C01" w:rsidR="000C3931">
        <w:rPr>
          <w:sz w:val="28"/>
          <w:szCs w:val="28"/>
        </w:rPr>
        <w:t>г. Керчь</w:t>
      </w:r>
    </w:p>
    <w:p w:rsidR="00A10687" w:rsidRPr="00950C01" w:rsidP="00642487">
      <w:pPr>
        <w:shd w:val="clear" w:color="auto" w:fill="FFFFFF"/>
        <w:spacing w:line="276" w:lineRule="exact"/>
        <w:ind w:firstLine="709"/>
        <w:jc w:val="both"/>
        <w:rPr>
          <w:sz w:val="28"/>
          <w:szCs w:val="28"/>
        </w:rPr>
      </w:pPr>
    </w:p>
    <w:p w:rsidR="000C3931" w:rsidRPr="00950C01" w:rsidP="00642487">
      <w:pPr>
        <w:ind w:firstLine="709"/>
        <w:jc w:val="both"/>
        <w:rPr>
          <w:color w:val="000000"/>
          <w:sz w:val="28"/>
          <w:szCs w:val="28"/>
        </w:rPr>
      </w:pPr>
      <w:r w:rsidRPr="00950C01">
        <w:rPr>
          <w:color w:val="000000"/>
          <w:sz w:val="28"/>
          <w:szCs w:val="28"/>
        </w:rPr>
        <w:t xml:space="preserve">Мировой судья судебного участка №50 Керченского  судебного района (городской округ Керчь) </w:t>
      </w:r>
      <w:r w:rsidR="00917C9A">
        <w:rPr>
          <w:color w:val="000000"/>
          <w:sz w:val="28"/>
          <w:szCs w:val="28"/>
        </w:rPr>
        <w:t xml:space="preserve">Республики Крым </w:t>
      </w:r>
      <w:r w:rsidR="00917C9A">
        <w:rPr>
          <w:color w:val="000000"/>
          <w:sz w:val="28"/>
          <w:szCs w:val="28"/>
        </w:rPr>
        <w:t>Стрешенец</w:t>
      </w:r>
      <w:r w:rsidR="00917C9A">
        <w:rPr>
          <w:color w:val="000000"/>
          <w:sz w:val="28"/>
          <w:szCs w:val="28"/>
        </w:rPr>
        <w:t xml:space="preserve"> И.Э.</w:t>
      </w:r>
      <w:r w:rsidRPr="00950C01">
        <w:rPr>
          <w:color w:val="000000"/>
          <w:sz w:val="28"/>
          <w:szCs w:val="28"/>
        </w:rPr>
        <w:t>, рассмотрев дело об административном правонарушении, возбужденное в отношении</w:t>
      </w:r>
    </w:p>
    <w:p w:rsidR="000C3931" w:rsidRPr="000C3931" w:rsidP="00642487">
      <w:pPr>
        <w:widowControl/>
        <w:autoSpaceDE/>
        <w:autoSpaceDN/>
        <w:adjustRightInd/>
        <w:ind w:firstLine="709"/>
        <w:jc w:val="both"/>
        <w:rPr>
          <w:color w:val="000000"/>
          <w:sz w:val="28"/>
          <w:szCs w:val="28"/>
        </w:rPr>
      </w:pPr>
      <w:r>
        <w:rPr>
          <w:color w:val="000000"/>
          <w:sz w:val="28"/>
          <w:szCs w:val="28"/>
        </w:rPr>
        <w:t>Сопельняк</w:t>
      </w:r>
      <w:r>
        <w:rPr>
          <w:color w:val="000000"/>
          <w:sz w:val="28"/>
          <w:szCs w:val="28"/>
        </w:rPr>
        <w:t xml:space="preserve"> А</w:t>
      </w:r>
      <w:r w:rsidR="00A61FEB">
        <w:rPr>
          <w:color w:val="000000"/>
          <w:sz w:val="28"/>
          <w:szCs w:val="28"/>
        </w:rPr>
        <w:t>.</w:t>
      </w:r>
      <w:r>
        <w:rPr>
          <w:color w:val="000000"/>
          <w:sz w:val="28"/>
          <w:szCs w:val="28"/>
        </w:rPr>
        <w:t>С</w:t>
      </w:r>
      <w:r w:rsidR="00A61FEB">
        <w:rPr>
          <w:color w:val="000000"/>
          <w:sz w:val="28"/>
          <w:szCs w:val="28"/>
        </w:rPr>
        <w:t>.</w:t>
      </w:r>
      <w:r>
        <w:rPr>
          <w:color w:val="000000"/>
          <w:sz w:val="28"/>
          <w:szCs w:val="28"/>
        </w:rPr>
        <w:t xml:space="preserve">, </w:t>
      </w:r>
      <w:r w:rsidR="00A61FEB">
        <w:rPr>
          <w:sz w:val="26"/>
          <w:szCs w:val="26"/>
        </w:rPr>
        <w:t>/изъято/</w:t>
      </w:r>
      <w:r w:rsidR="005B0E12">
        <w:rPr>
          <w:color w:val="000000"/>
          <w:sz w:val="28"/>
          <w:szCs w:val="28"/>
        </w:rPr>
        <w:t>,</w:t>
      </w:r>
    </w:p>
    <w:p w:rsidR="00607292" w:rsidRPr="00950C01" w:rsidP="00642487">
      <w:pPr>
        <w:shd w:val="clear" w:color="auto" w:fill="FFFFFF"/>
        <w:ind w:firstLine="709"/>
        <w:jc w:val="both"/>
        <w:rPr>
          <w:sz w:val="28"/>
          <w:szCs w:val="28"/>
        </w:rPr>
      </w:pPr>
      <w:r w:rsidRPr="00950C01">
        <w:rPr>
          <w:color w:val="000000"/>
          <w:sz w:val="28"/>
          <w:szCs w:val="28"/>
        </w:rPr>
        <w:t>по признакам прав</w:t>
      </w:r>
      <w:r w:rsidR="00346B46">
        <w:rPr>
          <w:color w:val="000000"/>
          <w:sz w:val="28"/>
          <w:szCs w:val="28"/>
        </w:rPr>
        <w:t>онарушени</w:t>
      </w:r>
      <w:r w:rsidR="005B0E12">
        <w:rPr>
          <w:color w:val="000000"/>
          <w:sz w:val="28"/>
          <w:szCs w:val="28"/>
        </w:rPr>
        <w:t>я, предусмотренного ч.4 ст.12.2</w:t>
      </w:r>
      <w:r w:rsidRPr="00950C01">
        <w:rPr>
          <w:color w:val="000000"/>
          <w:sz w:val="28"/>
          <w:szCs w:val="28"/>
        </w:rPr>
        <w:t xml:space="preserve"> Кодекса РФ об АП,</w:t>
      </w:r>
    </w:p>
    <w:p w:rsidR="00A10687" w:rsidRPr="00950C01" w:rsidP="005F70D8">
      <w:pPr>
        <w:shd w:val="clear" w:color="auto" w:fill="FFFFFF"/>
        <w:ind w:firstLine="709"/>
        <w:jc w:val="center"/>
        <w:rPr>
          <w:sz w:val="28"/>
          <w:szCs w:val="28"/>
        </w:rPr>
      </w:pPr>
      <w:r w:rsidRPr="00950C01">
        <w:rPr>
          <w:sz w:val="28"/>
          <w:szCs w:val="28"/>
        </w:rPr>
        <w:t>установил</w:t>
      </w:r>
      <w:r w:rsidRPr="00950C01">
        <w:rPr>
          <w:sz w:val="28"/>
          <w:szCs w:val="28"/>
        </w:rPr>
        <w:t>:</w:t>
      </w:r>
    </w:p>
    <w:p w:rsidR="00A10687" w:rsidRPr="00950C01" w:rsidP="00346B46">
      <w:pPr>
        <w:shd w:val="clear" w:color="auto" w:fill="FFFFFF"/>
        <w:ind w:firstLine="709"/>
        <w:jc w:val="both"/>
        <w:rPr>
          <w:sz w:val="28"/>
          <w:szCs w:val="28"/>
        </w:rPr>
      </w:pPr>
      <w:r>
        <w:rPr>
          <w:sz w:val="28"/>
          <w:szCs w:val="28"/>
        </w:rPr>
        <w:t>Сопельняк</w:t>
      </w:r>
      <w:r>
        <w:rPr>
          <w:sz w:val="28"/>
          <w:szCs w:val="28"/>
        </w:rPr>
        <w:t xml:space="preserve"> 23 марта 2019</w:t>
      </w:r>
      <w:r w:rsidR="00346B46">
        <w:rPr>
          <w:sz w:val="28"/>
          <w:szCs w:val="28"/>
        </w:rPr>
        <w:t xml:space="preserve"> г. </w:t>
      </w:r>
      <w:r w:rsidRPr="00346B46" w:rsidR="00346B46">
        <w:rPr>
          <w:sz w:val="28"/>
          <w:szCs w:val="28"/>
        </w:rPr>
        <w:t xml:space="preserve">в </w:t>
      </w:r>
      <w:r>
        <w:rPr>
          <w:sz w:val="28"/>
          <w:szCs w:val="28"/>
        </w:rPr>
        <w:t>16 часов 4</w:t>
      </w:r>
      <w:r w:rsidR="005B0E12">
        <w:rPr>
          <w:sz w:val="28"/>
          <w:szCs w:val="28"/>
        </w:rPr>
        <w:t>0 минут</w:t>
      </w:r>
      <w:r>
        <w:rPr>
          <w:sz w:val="28"/>
          <w:szCs w:val="28"/>
        </w:rPr>
        <w:t xml:space="preserve">, управляя автомобилем </w:t>
      </w:r>
      <w:r w:rsidR="00A61FEB">
        <w:rPr>
          <w:sz w:val="26"/>
          <w:szCs w:val="26"/>
        </w:rPr>
        <w:t xml:space="preserve">/изъято/ </w:t>
      </w:r>
      <w:r w:rsidRPr="00346B46" w:rsidR="00346B46">
        <w:rPr>
          <w:sz w:val="28"/>
          <w:szCs w:val="28"/>
        </w:rPr>
        <w:t xml:space="preserve">с государственным регистрационным </w:t>
      </w:r>
      <w:r w:rsidR="00346B46">
        <w:rPr>
          <w:sz w:val="28"/>
          <w:szCs w:val="28"/>
        </w:rPr>
        <w:t>знаком</w:t>
      </w:r>
      <w:r>
        <w:rPr>
          <w:sz w:val="28"/>
          <w:szCs w:val="28"/>
        </w:rPr>
        <w:t xml:space="preserve"> </w:t>
      </w:r>
      <w:r w:rsidR="00A61FEB">
        <w:rPr>
          <w:sz w:val="26"/>
          <w:szCs w:val="26"/>
        </w:rPr>
        <w:t xml:space="preserve">/изъято/ </w:t>
      </w:r>
      <w:r>
        <w:rPr>
          <w:sz w:val="28"/>
          <w:szCs w:val="28"/>
        </w:rPr>
        <w:t xml:space="preserve">в районе дома </w:t>
      </w:r>
      <w:r w:rsidR="00A61FEB">
        <w:rPr>
          <w:sz w:val="26"/>
          <w:szCs w:val="26"/>
        </w:rPr>
        <w:t>/изъято/</w:t>
      </w:r>
      <w:r w:rsidRPr="00346B46" w:rsidR="00346B46">
        <w:rPr>
          <w:sz w:val="28"/>
          <w:szCs w:val="28"/>
        </w:rPr>
        <w:t>,</w:t>
      </w:r>
      <w:r w:rsidR="007F53E8">
        <w:rPr>
          <w:sz w:val="28"/>
          <w:szCs w:val="28"/>
        </w:rPr>
        <w:t xml:space="preserve"> в нарушение п.11 Правил дорожного движения</w:t>
      </w:r>
      <w:r w:rsidR="005C62BD">
        <w:rPr>
          <w:sz w:val="28"/>
          <w:szCs w:val="28"/>
        </w:rPr>
        <w:t>,</w:t>
      </w:r>
      <w:r w:rsidR="007F53E8">
        <w:rPr>
          <w:sz w:val="28"/>
          <w:szCs w:val="28"/>
        </w:rPr>
        <w:t>у</w:t>
      </w:r>
      <w:r w:rsidR="007F53E8">
        <w:rPr>
          <w:sz w:val="28"/>
          <w:szCs w:val="28"/>
        </w:rPr>
        <w:t>правлял транспортным средством с заве</w:t>
      </w:r>
      <w:r>
        <w:rPr>
          <w:sz w:val="28"/>
          <w:szCs w:val="28"/>
        </w:rPr>
        <w:t xml:space="preserve">домо подложными государственным регистрационным знаком </w:t>
      </w:r>
      <w:r w:rsidR="00A61FEB">
        <w:rPr>
          <w:sz w:val="26"/>
          <w:szCs w:val="26"/>
        </w:rPr>
        <w:t>/изъято/</w:t>
      </w:r>
      <w:r w:rsidRPr="00346B46" w:rsidR="00346B46">
        <w:rPr>
          <w:sz w:val="28"/>
          <w:szCs w:val="28"/>
        </w:rPr>
        <w:t xml:space="preserve">, чем совершил, </w:t>
      </w:r>
      <w:r w:rsidR="005C62BD">
        <w:rPr>
          <w:sz w:val="28"/>
          <w:szCs w:val="28"/>
        </w:rPr>
        <w:t xml:space="preserve">административное </w:t>
      </w:r>
      <w:r w:rsidRPr="00346B46" w:rsidR="00346B46">
        <w:rPr>
          <w:sz w:val="28"/>
          <w:szCs w:val="28"/>
        </w:rPr>
        <w:t>правонарушен</w:t>
      </w:r>
      <w:r w:rsidR="005C62BD">
        <w:rPr>
          <w:sz w:val="28"/>
          <w:szCs w:val="28"/>
        </w:rPr>
        <w:t>ие, предусмотренное ч.4 ст.12.2</w:t>
      </w:r>
      <w:r w:rsidR="00346B46">
        <w:rPr>
          <w:sz w:val="28"/>
          <w:szCs w:val="28"/>
        </w:rPr>
        <w:t>КоАП РФ.</w:t>
      </w:r>
    </w:p>
    <w:p w:rsidR="009C23C7" w:rsidRPr="009C23C7" w:rsidP="009C23C7">
      <w:pPr>
        <w:ind w:firstLine="709"/>
        <w:jc w:val="both"/>
        <w:rPr>
          <w:sz w:val="28"/>
          <w:szCs w:val="28"/>
        </w:rPr>
      </w:pPr>
      <w:r w:rsidRPr="009C23C7">
        <w:rPr>
          <w:sz w:val="28"/>
          <w:szCs w:val="28"/>
        </w:rPr>
        <w:t xml:space="preserve">В судебные </w:t>
      </w:r>
      <w:r w:rsidRPr="009C23C7">
        <w:rPr>
          <w:sz w:val="28"/>
          <w:szCs w:val="28"/>
        </w:rPr>
        <w:t>заседания</w:t>
      </w:r>
      <w:r w:rsidRPr="009C23C7">
        <w:rPr>
          <w:sz w:val="28"/>
          <w:szCs w:val="28"/>
        </w:rPr>
        <w:t xml:space="preserve"> назначенные на </w:t>
      </w:r>
      <w:r>
        <w:rPr>
          <w:sz w:val="28"/>
          <w:szCs w:val="28"/>
        </w:rPr>
        <w:t>2</w:t>
      </w:r>
      <w:r w:rsidRPr="009C23C7">
        <w:rPr>
          <w:sz w:val="28"/>
          <w:szCs w:val="28"/>
        </w:rPr>
        <w:t>4 апреля 2019 г.</w:t>
      </w:r>
      <w:r>
        <w:rPr>
          <w:sz w:val="28"/>
          <w:szCs w:val="28"/>
        </w:rPr>
        <w:t xml:space="preserve"> и </w:t>
      </w:r>
      <w:r w:rsidRPr="009C23C7">
        <w:rPr>
          <w:sz w:val="28"/>
          <w:szCs w:val="28"/>
        </w:rPr>
        <w:t xml:space="preserve">14 мая 2019 г.  </w:t>
      </w:r>
      <w:r>
        <w:rPr>
          <w:sz w:val="28"/>
          <w:szCs w:val="28"/>
        </w:rPr>
        <w:t>Сопельняк</w:t>
      </w:r>
      <w:r w:rsidRPr="009C23C7">
        <w:rPr>
          <w:sz w:val="28"/>
          <w:szCs w:val="28"/>
        </w:rPr>
        <w:t xml:space="preserve"> не явился, извещался судом о времени и дне слушания дела по адресам, указанным в протоколе об административном правонарушении. Как следует из почтовых уведомлений, направленные судебные повестки вернулись в суд с отметкой «Истек срок хранения». Ходатайств об отложении рассмотрения дела мировому судье от </w:t>
      </w:r>
      <w:r>
        <w:rPr>
          <w:sz w:val="28"/>
          <w:szCs w:val="28"/>
        </w:rPr>
        <w:t>Сопельняка</w:t>
      </w:r>
      <w:r w:rsidRPr="009C23C7">
        <w:rPr>
          <w:sz w:val="28"/>
          <w:szCs w:val="28"/>
        </w:rPr>
        <w:t xml:space="preserve"> не поступало.</w:t>
      </w:r>
    </w:p>
    <w:p w:rsidR="009C23C7" w:rsidRPr="009C23C7" w:rsidP="009C23C7">
      <w:pPr>
        <w:ind w:firstLine="709"/>
        <w:jc w:val="both"/>
        <w:rPr>
          <w:sz w:val="28"/>
          <w:szCs w:val="28"/>
        </w:rPr>
      </w:pPr>
      <w:r w:rsidRPr="009C23C7">
        <w:rPr>
          <w:sz w:val="28"/>
          <w:szCs w:val="28"/>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9C23C7">
        <w:rPr>
          <w:sz w:val="28"/>
          <w:szCs w:val="28"/>
        </w:rPr>
        <w:t xml:space="preserve"> </w:t>
      </w:r>
      <w:r w:rsidRPr="009C23C7">
        <w:rPr>
          <w:sz w:val="28"/>
          <w:szCs w:val="28"/>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9C23C7" w:rsidRPr="009C23C7" w:rsidP="009C23C7">
      <w:pPr>
        <w:ind w:firstLine="709"/>
        <w:jc w:val="both"/>
        <w:rPr>
          <w:sz w:val="28"/>
          <w:szCs w:val="28"/>
        </w:rPr>
      </w:pPr>
      <w:r w:rsidRPr="009C23C7">
        <w:rPr>
          <w:sz w:val="28"/>
          <w:szCs w:val="28"/>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9C23C7">
        <w:rPr>
          <w:sz w:val="28"/>
          <w:szCs w:val="28"/>
        </w:rPr>
        <w:t>дела</w:t>
      </w:r>
      <w:r w:rsidRPr="009C23C7">
        <w:rPr>
          <w:sz w:val="28"/>
          <w:szCs w:val="28"/>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  </w:t>
      </w:r>
    </w:p>
    <w:p w:rsidR="009C23C7" w:rsidRPr="009C23C7" w:rsidP="009C23C7">
      <w:pPr>
        <w:ind w:firstLine="709"/>
        <w:jc w:val="both"/>
        <w:rPr>
          <w:sz w:val="28"/>
          <w:szCs w:val="28"/>
        </w:rPr>
      </w:pPr>
      <w:r w:rsidRPr="009C23C7">
        <w:rPr>
          <w:sz w:val="28"/>
          <w:szCs w:val="28"/>
        </w:rPr>
        <w:t xml:space="preserve">Судья, исследовав в совокупности материалы дела об административном правонарушении, приходит к выводу о том, что вина </w:t>
      </w:r>
      <w:r>
        <w:rPr>
          <w:sz w:val="28"/>
          <w:szCs w:val="28"/>
        </w:rPr>
        <w:t>Сопельняка</w:t>
      </w:r>
      <w:r w:rsidRPr="009C23C7">
        <w:rPr>
          <w:sz w:val="28"/>
          <w:szCs w:val="28"/>
        </w:rPr>
        <w:t xml:space="preserve"> в совершении административного правонарушения, предусмотренного ч. 1 ст. 12.8 КоАП РФ, доказана и нашла свое </w:t>
      </w:r>
      <w:r w:rsidRPr="009C23C7">
        <w:rPr>
          <w:sz w:val="28"/>
          <w:szCs w:val="28"/>
        </w:rPr>
        <w:t>подтверждение в ходе производства по делу об административном правонарушении.</w:t>
      </w:r>
    </w:p>
    <w:p w:rsidR="009C23C7" w:rsidRPr="009C23C7" w:rsidP="009C23C7">
      <w:pPr>
        <w:ind w:firstLine="709"/>
        <w:jc w:val="both"/>
        <w:rPr>
          <w:sz w:val="28"/>
          <w:szCs w:val="28"/>
        </w:rPr>
      </w:pPr>
      <w:r w:rsidRPr="009C23C7">
        <w:rPr>
          <w:sz w:val="28"/>
          <w:szCs w:val="28"/>
        </w:rPr>
        <w:t xml:space="preserve">Часть </w:t>
      </w:r>
      <w:r>
        <w:rPr>
          <w:sz w:val="28"/>
          <w:szCs w:val="28"/>
        </w:rPr>
        <w:t>4</w:t>
      </w:r>
      <w:r w:rsidRPr="009C23C7">
        <w:rPr>
          <w:sz w:val="28"/>
          <w:szCs w:val="28"/>
        </w:rPr>
        <w:t xml:space="preserve"> ст. 12.</w:t>
      </w:r>
      <w:r>
        <w:rPr>
          <w:sz w:val="28"/>
          <w:szCs w:val="28"/>
        </w:rPr>
        <w:t>2</w:t>
      </w:r>
      <w:r w:rsidRPr="009C23C7">
        <w:rPr>
          <w:sz w:val="28"/>
          <w:szCs w:val="28"/>
        </w:rPr>
        <w:t xml:space="preserve"> КоАП РФ предусматривает административную ответственность за </w:t>
      </w:r>
      <w:r>
        <w:rPr>
          <w:sz w:val="28"/>
          <w:szCs w:val="28"/>
        </w:rPr>
        <w:t>у</w:t>
      </w:r>
      <w:r w:rsidRPr="009C23C7">
        <w:rPr>
          <w:sz w:val="28"/>
          <w:szCs w:val="28"/>
        </w:rPr>
        <w:t>правление транспортным средством с заведомо подложными государств</w:t>
      </w:r>
      <w:r>
        <w:rPr>
          <w:sz w:val="28"/>
          <w:szCs w:val="28"/>
        </w:rPr>
        <w:t xml:space="preserve">енными регистрационными знаками и </w:t>
      </w:r>
      <w:r w:rsidRPr="009C23C7">
        <w:rPr>
          <w:sz w:val="28"/>
          <w:szCs w:val="28"/>
        </w:rPr>
        <w:t xml:space="preserve">влечет </w:t>
      </w:r>
      <w:r>
        <w:rPr>
          <w:sz w:val="28"/>
          <w:szCs w:val="28"/>
        </w:rPr>
        <w:t>лишение</w:t>
      </w:r>
      <w:r w:rsidRPr="009C23C7">
        <w:rPr>
          <w:sz w:val="28"/>
          <w:szCs w:val="28"/>
        </w:rPr>
        <w:t xml:space="preserve"> права управления транспортным</w:t>
      </w:r>
      <w:r>
        <w:rPr>
          <w:sz w:val="28"/>
          <w:szCs w:val="28"/>
        </w:rPr>
        <w:t>и средствами на срок 1 год.</w:t>
      </w:r>
    </w:p>
    <w:p w:rsidR="009C23C7" w:rsidRPr="009C23C7" w:rsidP="001A11BE">
      <w:pPr>
        <w:ind w:firstLine="709"/>
        <w:jc w:val="both"/>
        <w:rPr>
          <w:sz w:val="28"/>
          <w:szCs w:val="28"/>
        </w:rPr>
      </w:pPr>
      <w:r w:rsidRPr="009C23C7">
        <w:rPr>
          <w:sz w:val="28"/>
          <w:szCs w:val="28"/>
        </w:rPr>
        <w:t xml:space="preserve">Вина </w:t>
      </w:r>
      <w:r>
        <w:rPr>
          <w:sz w:val="28"/>
          <w:szCs w:val="28"/>
        </w:rPr>
        <w:t>Сопельняка</w:t>
      </w:r>
      <w:r w:rsidRPr="009C23C7">
        <w:rPr>
          <w:sz w:val="28"/>
          <w:szCs w:val="28"/>
        </w:rPr>
        <w:t xml:space="preserve"> подтверждается протоколом об административном пра</w:t>
      </w:r>
      <w:r>
        <w:rPr>
          <w:sz w:val="28"/>
          <w:szCs w:val="28"/>
        </w:rPr>
        <w:t xml:space="preserve">вонарушении серии </w:t>
      </w:r>
      <w:r w:rsidR="00A61FEB">
        <w:rPr>
          <w:sz w:val="26"/>
          <w:szCs w:val="26"/>
        </w:rPr>
        <w:t xml:space="preserve">/изъято/ </w:t>
      </w:r>
      <w:r>
        <w:rPr>
          <w:sz w:val="28"/>
          <w:szCs w:val="28"/>
        </w:rPr>
        <w:t xml:space="preserve">от 23 марта </w:t>
      </w:r>
      <w:r w:rsidRPr="009C23C7">
        <w:rPr>
          <w:sz w:val="28"/>
          <w:szCs w:val="28"/>
        </w:rPr>
        <w:t>2019 г.,</w:t>
      </w:r>
      <w:r w:rsidR="001A11BE">
        <w:rPr>
          <w:sz w:val="28"/>
          <w:szCs w:val="28"/>
        </w:rPr>
        <w:t xml:space="preserve"> в котором он собственноручно указал, что с протоколом согласен, замечаний к протоколу не имел;</w:t>
      </w:r>
      <w:r w:rsidR="00277482">
        <w:rPr>
          <w:sz w:val="28"/>
          <w:szCs w:val="28"/>
        </w:rPr>
        <w:t xml:space="preserve"> </w:t>
      </w:r>
      <w:r w:rsidRPr="001A11BE" w:rsidR="001A11BE">
        <w:rPr>
          <w:sz w:val="28"/>
          <w:szCs w:val="28"/>
        </w:rPr>
        <w:t>письменным объяснением</w:t>
      </w:r>
      <w:r w:rsidR="00277482">
        <w:rPr>
          <w:sz w:val="28"/>
          <w:szCs w:val="28"/>
        </w:rPr>
        <w:t xml:space="preserve"> </w:t>
      </w:r>
      <w:r w:rsidR="001A11BE">
        <w:rPr>
          <w:sz w:val="28"/>
          <w:szCs w:val="28"/>
        </w:rPr>
        <w:t>Сопельняка</w:t>
      </w:r>
      <w:r w:rsidR="001A11BE">
        <w:rPr>
          <w:sz w:val="28"/>
          <w:szCs w:val="28"/>
        </w:rPr>
        <w:t xml:space="preserve"> от 23 марта 2019</w:t>
      </w:r>
      <w:r w:rsidRPr="001A11BE" w:rsidR="001A11BE">
        <w:rPr>
          <w:sz w:val="28"/>
          <w:szCs w:val="28"/>
        </w:rPr>
        <w:t xml:space="preserve"> г., а также карточ</w:t>
      </w:r>
      <w:r w:rsidR="001A11BE">
        <w:rPr>
          <w:sz w:val="28"/>
          <w:szCs w:val="28"/>
        </w:rPr>
        <w:t>кой учета регистрационных действий</w:t>
      </w:r>
      <w:r w:rsidRPr="001A11BE" w:rsidR="001A11BE">
        <w:rPr>
          <w:sz w:val="28"/>
          <w:szCs w:val="28"/>
        </w:rPr>
        <w:t xml:space="preserve">, согласно которой государственный регистрационный знак </w:t>
      </w:r>
      <w:r w:rsidR="00A61FEB">
        <w:rPr>
          <w:sz w:val="26"/>
          <w:szCs w:val="26"/>
        </w:rPr>
        <w:t xml:space="preserve">/изъято/ </w:t>
      </w:r>
      <w:r w:rsidR="001A11BE">
        <w:rPr>
          <w:sz w:val="28"/>
          <w:szCs w:val="28"/>
        </w:rPr>
        <w:t xml:space="preserve">с 05 декабря 2017 г. зарегистрирован за транспортным средством </w:t>
      </w:r>
      <w:r w:rsidR="00A61FEB">
        <w:rPr>
          <w:sz w:val="26"/>
          <w:szCs w:val="26"/>
        </w:rPr>
        <w:t>/изъято/</w:t>
      </w:r>
      <w:r w:rsidRPr="001A11BE" w:rsidR="001A11BE">
        <w:rPr>
          <w:sz w:val="28"/>
          <w:szCs w:val="28"/>
        </w:rPr>
        <w:t>.</w:t>
      </w:r>
    </w:p>
    <w:p w:rsidR="009C23C7" w:rsidRPr="009C23C7" w:rsidP="009C23C7">
      <w:pPr>
        <w:ind w:firstLine="709"/>
        <w:jc w:val="both"/>
        <w:rPr>
          <w:sz w:val="28"/>
          <w:szCs w:val="28"/>
        </w:rPr>
      </w:pPr>
      <w:r w:rsidRPr="009C23C7">
        <w:rPr>
          <w:sz w:val="28"/>
          <w:szCs w:val="28"/>
        </w:rPr>
        <w:t xml:space="preserve">При таких обстоятельствах, мировой судья находит, что в деянии </w:t>
      </w:r>
      <w:r w:rsidR="001A11BE">
        <w:rPr>
          <w:sz w:val="28"/>
          <w:szCs w:val="28"/>
        </w:rPr>
        <w:t>Сопельняка</w:t>
      </w:r>
      <w:r w:rsidRPr="009C23C7">
        <w:rPr>
          <w:sz w:val="28"/>
          <w:szCs w:val="28"/>
        </w:rPr>
        <w:t xml:space="preserve"> имеется состав административного пра</w:t>
      </w:r>
      <w:r w:rsidR="001A11BE">
        <w:rPr>
          <w:sz w:val="28"/>
          <w:szCs w:val="28"/>
        </w:rPr>
        <w:t>вонарушения, предусмотренный ч.4</w:t>
      </w:r>
      <w:r w:rsidRPr="009C23C7">
        <w:rPr>
          <w:sz w:val="28"/>
          <w:szCs w:val="28"/>
        </w:rPr>
        <w:t xml:space="preserve"> ст.12.</w:t>
      </w:r>
      <w:r w:rsidR="001A11BE">
        <w:rPr>
          <w:sz w:val="28"/>
          <w:szCs w:val="28"/>
        </w:rPr>
        <w:t>2</w:t>
      </w:r>
      <w:r w:rsidRPr="009C23C7">
        <w:rPr>
          <w:sz w:val="28"/>
          <w:szCs w:val="28"/>
        </w:rPr>
        <w:t xml:space="preserve"> КоАП РФ, посколь</w:t>
      </w:r>
      <w:r w:rsidR="001A11BE">
        <w:rPr>
          <w:sz w:val="28"/>
          <w:szCs w:val="28"/>
        </w:rPr>
        <w:t>ку его действиями нарушен п. 11</w:t>
      </w:r>
      <w:r w:rsidRPr="009C23C7">
        <w:rPr>
          <w:sz w:val="28"/>
          <w:szCs w:val="28"/>
        </w:rPr>
        <w:t xml:space="preserve"> ПДД РФ. </w:t>
      </w:r>
    </w:p>
    <w:p w:rsidR="009C23C7" w:rsidRPr="009C23C7" w:rsidP="009C23C7">
      <w:pPr>
        <w:ind w:firstLine="709"/>
        <w:jc w:val="both"/>
        <w:rPr>
          <w:sz w:val="28"/>
          <w:szCs w:val="28"/>
        </w:rPr>
      </w:pPr>
      <w:r w:rsidRPr="009C23C7">
        <w:rPr>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разъяснены. </w:t>
      </w:r>
    </w:p>
    <w:p w:rsidR="009C23C7" w:rsidRPr="009C23C7" w:rsidP="009C23C7">
      <w:pPr>
        <w:ind w:firstLine="709"/>
        <w:jc w:val="both"/>
        <w:rPr>
          <w:sz w:val="28"/>
          <w:szCs w:val="28"/>
        </w:rPr>
      </w:pPr>
      <w:r w:rsidRPr="009C23C7">
        <w:rPr>
          <w:sz w:val="28"/>
          <w:szCs w:val="28"/>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ч. </w:t>
      </w:r>
      <w:r w:rsidR="001A11BE">
        <w:rPr>
          <w:sz w:val="28"/>
          <w:szCs w:val="28"/>
        </w:rPr>
        <w:t>4</w:t>
      </w:r>
      <w:r w:rsidRPr="009C23C7">
        <w:rPr>
          <w:sz w:val="28"/>
          <w:szCs w:val="28"/>
        </w:rPr>
        <w:t xml:space="preserve"> ст. 12.</w:t>
      </w:r>
      <w:r w:rsidR="001A11BE">
        <w:rPr>
          <w:sz w:val="28"/>
          <w:szCs w:val="28"/>
        </w:rPr>
        <w:t>2</w:t>
      </w:r>
      <w:r w:rsidRPr="009C23C7">
        <w:rPr>
          <w:sz w:val="28"/>
          <w:szCs w:val="28"/>
        </w:rPr>
        <w:t xml:space="preserve"> КоАП РФ.</w:t>
      </w:r>
    </w:p>
    <w:p w:rsidR="009C23C7" w:rsidRPr="009C23C7" w:rsidP="009C23C7">
      <w:pPr>
        <w:ind w:firstLine="709"/>
        <w:jc w:val="both"/>
        <w:rPr>
          <w:sz w:val="28"/>
          <w:szCs w:val="28"/>
        </w:rPr>
      </w:pPr>
      <w:r w:rsidRPr="009C23C7">
        <w:rPr>
          <w:sz w:val="28"/>
          <w:szCs w:val="28"/>
        </w:rPr>
        <w:t xml:space="preserve">Таким образом, судья полагает, что вина </w:t>
      </w:r>
      <w:r w:rsidR="00A11BDD">
        <w:rPr>
          <w:sz w:val="28"/>
          <w:szCs w:val="28"/>
        </w:rPr>
        <w:t>Сопельняка</w:t>
      </w:r>
      <w:r w:rsidRPr="009C23C7">
        <w:rPr>
          <w:sz w:val="28"/>
          <w:szCs w:val="28"/>
        </w:rPr>
        <w:t xml:space="preserve"> в совершении административного правонарушения, предусмотренного ч. </w:t>
      </w:r>
      <w:r w:rsidR="00A11BDD">
        <w:rPr>
          <w:sz w:val="28"/>
          <w:szCs w:val="28"/>
        </w:rPr>
        <w:t>4</w:t>
      </w:r>
      <w:r w:rsidRPr="009C23C7">
        <w:rPr>
          <w:sz w:val="28"/>
          <w:szCs w:val="28"/>
        </w:rPr>
        <w:t xml:space="preserve"> ст. 12.</w:t>
      </w:r>
      <w:r w:rsidR="00A11BDD">
        <w:rPr>
          <w:sz w:val="28"/>
          <w:szCs w:val="28"/>
        </w:rPr>
        <w:t>2</w:t>
      </w:r>
      <w:r w:rsidRPr="009C23C7">
        <w:rPr>
          <w:sz w:val="28"/>
          <w:szCs w:val="28"/>
        </w:rPr>
        <w:t xml:space="preserve"> КоАП РФ, доказана и нашла свое подтверждение в ходе производства по делу об административном правонарушении. </w:t>
      </w:r>
    </w:p>
    <w:p w:rsidR="009C23C7" w:rsidRPr="009C23C7" w:rsidP="009C23C7">
      <w:pPr>
        <w:ind w:firstLine="709"/>
        <w:jc w:val="both"/>
        <w:rPr>
          <w:sz w:val="28"/>
          <w:szCs w:val="28"/>
        </w:rPr>
      </w:pPr>
      <w:r w:rsidRPr="009C23C7">
        <w:rPr>
          <w:sz w:val="28"/>
          <w:szCs w:val="28"/>
        </w:rPr>
        <w:t xml:space="preserve">Действия </w:t>
      </w:r>
      <w:r w:rsidR="00A11BDD">
        <w:rPr>
          <w:sz w:val="28"/>
          <w:szCs w:val="28"/>
        </w:rPr>
        <w:t>Сопельняка</w:t>
      </w:r>
      <w:r w:rsidRPr="009C23C7">
        <w:rPr>
          <w:sz w:val="28"/>
          <w:szCs w:val="28"/>
        </w:rPr>
        <w:t xml:space="preserve"> правильно квалифицированы по ч. </w:t>
      </w:r>
      <w:r w:rsidR="00A11BDD">
        <w:rPr>
          <w:sz w:val="28"/>
          <w:szCs w:val="28"/>
        </w:rPr>
        <w:t>4</w:t>
      </w:r>
      <w:r w:rsidRPr="009C23C7">
        <w:rPr>
          <w:sz w:val="28"/>
          <w:szCs w:val="28"/>
        </w:rPr>
        <w:t xml:space="preserve"> ст. 12.</w:t>
      </w:r>
      <w:r w:rsidR="00A11BDD">
        <w:rPr>
          <w:sz w:val="28"/>
          <w:szCs w:val="28"/>
        </w:rPr>
        <w:t>2</w:t>
      </w:r>
      <w:r w:rsidRPr="009C23C7">
        <w:rPr>
          <w:sz w:val="28"/>
          <w:szCs w:val="28"/>
        </w:rPr>
        <w:t xml:space="preserve"> КоАП РФ.</w:t>
      </w:r>
    </w:p>
    <w:p w:rsidR="009C23C7" w:rsidRPr="009C23C7" w:rsidP="009C23C7">
      <w:pPr>
        <w:ind w:firstLine="709"/>
        <w:jc w:val="both"/>
        <w:rPr>
          <w:sz w:val="28"/>
          <w:szCs w:val="28"/>
        </w:rPr>
      </w:pPr>
      <w:r w:rsidRPr="009C23C7">
        <w:rPr>
          <w:sz w:val="28"/>
          <w:szCs w:val="28"/>
        </w:rPr>
        <w:t>Обстоятельств, смягчающих</w:t>
      </w:r>
      <w:r w:rsidR="00A11BDD">
        <w:rPr>
          <w:sz w:val="28"/>
          <w:szCs w:val="28"/>
        </w:rPr>
        <w:t xml:space="preserve"> и отягчающих</w:t>
      </w:r>
      <w:r w:rsidRPr="009C23C7">
        <w:rPr>
          <w:sz w:val="28"/>
          <w:szCs w:val="28"/>
        </w:rPr>
        <w:t xml:space="preserve"> административную ответственность </w:t>
      </w:r>
      <w:r w:rsidR="00A11BDD">
        <w:rPr>
          <w:sz w:val="28"/>
          <w:szCs w:val="28"/>
        </w:rPr>
        <w:t>Сопельняка</w:t>
      </w:r>
      <w:r w:rsidRPr="009C23C7">
        <w:rPr>
          <w:sz w:val="28"/>
          <w:szCs w:val="28"/>
        </w:rPr>
        <w:t xml:space="preserve">, мировым судьей не установлено.   </w:t>
      </w:r>
    </w:p>
    <w:p w:rsidR="009C23C7" w:rsidRPr="009C23C7" w:rsidP="009C23C7">
      <w:pPr>
        <w:ind w:firstLine="709"/>
        <w:jc w:val="both"/>
        <w:rPr>
          <w:sz w:val="28"/>
          <w:szCs w:val="28"/>
        </w:rPr>
      </w:pPr>
      <w:r w:rsidRPr="009C23C7">
        <w:rPr>
          <w:sz w:val="28"/>
          <w:szCs w:val="28"/>
        </w:rPr>
        <w:t xml:space="preserve">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отсутствие смягчающих и наличие отягчающих административную ответственность обстоятельств. </w:t>
      </w:r>
    </w:p>
    <w:p w:rsidR="009E26A5" w:rsidRPr="00950C01" w:rsidP="009C23C7">
      <w:pPr>
        <w:ind w:firstLine="709"/>
        <w:jc w:val="both"/>
        <w:rPr>
          <w:sz w:val="28"/>
          <w:szCs w:val="28"/>
        </w:rPr>
      </w:pPr>
      <w:r w:rsidRPr="009C23C7">
        <w:rPr>
          <w:sz w:val="28"/>
          <w:szCs w:val="28"/>
        </w:rPr>
        <w:t xml:space="preserve">На основании </w:t>
      </w:r>
      <w:r w:rsidRPr="009C23C7">
        <w:rPr>
          <w:sz w:val="28"/>
          <w:szCs w:val="28"/>
        </w:rPr>
        <w:t>изложенного</w:t>
      </w:r>
      <w:r w:rsidRPr="009C23C7">
        <w:rPr>
          <w:sz w:val="28"/>
          <w:szCs w:val="28"/>
        </w:rPr>
        <w:t xml:space="preserve"> и руководствуясь ст. ст. 29.9 и 29.10 КоАП РФ,</w:t>
      </w:r>
    </w:p>
    <w:p w:rsidR="00642487" w:rsidRPr="005C6D87" w:rsidP="005F70D8">
      <w:pPr>
        <w:shd w:val="clear" w:color="auto" w:fill="FFFFFF"/>
        <w:ind w:firstLine="709"/>
        <w:jc w:val="center"/>
        <w:rPr>
          <w:sz w:val="28"/>
          <w:szCs w:val="28"/>
        </w:rPr>
      </w:pPr>
      <w:r>
        <w:rPr>
          <w:sz w:val="28"/>
          <w:szCs w:val="28"/>
        </w:rPr>
        <w:t>пост</w:t>
      </w:r>
      <w:r w:rsidRPr="005C6D87" w:rsidR="00950C01">
        <w:rPr>
          <w:sz w:val="28"/>
          <w:szCs w:val="28"/>
        </w:rPr>
        <w:t>ановил:</w:t>
      </w:r>
    </w:p>
    <w:p w:rsidR="0090362C" w:rsidRPr="0090362C" w:rsidP="0090362C">
      <w:pPr>
        <w:ind w:firstLine="709"/>
        <w:jc w:val="both"/>
        <w:rPr>
          <w:sz w:val="28"/>
          <w:szCs w:val="28"/>
        </w:rPr>
      </w:pPr>
      <w:r w:rsidRPr="00950C01">
        <w:rPr>
          <w:sz w:val="28"/>
          <w:szCs w:val="28"/>
        </w:rPr>
        <w:t>Признать</w:t>
      </w:r>
      <w:r w:rsidR="00277482">
        <w:rPr>
          <w:sz w:val="28"/>
          <w:szCs w:val="28"/>
        </w:rPr>
        <w:t xml:space="preserve"> </w:t>
      </w:r>
      <w:r w:rsidR="00A11BDD">
        <w:rPr>
          <w:sz w:val="28"/>
          <w:szCs w:val="28"/>
        </w:rPr>
        <w:t>Сопельняка</w:t>
      </w:r>
      <w:r w:rsidR="00A11BDD">
        <w:rPr>
          <w:sz w:val="28"/>
          <w:szCs w:val="28"/>
        </w:rPr>
        <w:t xml:space="preserve"> А</w:t>
      </w:r>
      <w:r w:rsidR="00A61FEB">
        <w:rPr>
          <w:sz w:val="28"/>
          <w:szCs w:val="28"/>
        </w:rPr>
        <w:t>.</w:t>
      </w:r>
      <w:r w:rsidR="00A11BDD">
        <w:rPr>
          <w:sz w:val="28"/>
          <w:szCs w:val="28"/>
        </w:rPr>
        <w:t>С</w:t>
      </w:r>
      <w:r w:rsidR="00A61FEB">
        <w:rPr>
          <w:sz w:val="28"/>
          <w:szCs w:val="28"/>
        </w:rPr>
        <w:t>.</w:t>
      </w:r>
      <w:r w:rsidR="00277482">
        <w:rPr>
          <w:sz w:val="28"/>
          <w:szCs w:val="28"/>
        </w:rPr>
        <w:t xml:space="preserve"> </w:t>
      </w:r>
      <w:r w:rsidRPr="00950C01">
        <w:rPr>
          <w:sz w:val="28"/>
          <w:szCs w:val="28"/>
        </w:rPr>
        <w:t>виновным в совершении административного правонарушения, предусмот</w:t>
      </w:r>
      <w:r>
        <w:rPr>
          <w:sz w:val="28"/>
          <w:szCs w:val="28"/>
        </w:rPr>
        <w:t xml:space="preserve">ренного </w:t>
      </w:r>
      <w:r>
        <w:rPr>
          <w:sz w:val="28"/>
          <w:szCs w:val="28"/>
        </w:rPr>
        <w:t>ч</w:t>
      </w:r>
      <w:r>
        <w:rPr>
          <w:sz w:val="28"/>
          <w:szCs w:val="28"/>
        </w:rPr>
        <w:t>. 4 ст. 12.2</w:t>
      </w:r>
      <w:r w:rsidR="00C62446">
        <w:rPr>
          <w:sz w:val="28"/>
          <w:szCs w:val="28"/>
        </w:rPr>
        <w:t xml:space="preserve"> КоАП РФ и</w:t>
      </w:r>
      <w:r w:rsidRPr="00950C01" w:rsidR="00110D88">
        <w:rPr>
          <w:sz w:val="28"/>
          <w:szCs w:val="28"/>
        </w:rPr>
        <w:t>назначить ему наказание в виде</w:t>
      </w:r>
      <w:r w:rsidR="00A11BDD">
        <w:rPr>
          <w:sz w:val="28"/>
          <w:szCs w:val="28"/>
        </w:rPr>
        <w:t>лишения</w:t>
      </w:r>
      <w:r w:rsidRPr="0090362C">
        <w:rPr>
          <w:sz w:val="28"/>
          <w:szCs w:val="28"/>
        </w:rPr>
        <w:t xml:space="preserve"> права управления транспортными средствами на срок 6 (шесть) месяцев.</w:t>
      </w:r>
    </w:p>
    <w:p w:rsidR="0090362C" w:rsidRPr="0090362C" w:rsidP="0090362C">
      <w:pPr>
        <w:ind w:firstLine="709"/>
        <w:jc w:val="both"/>
        <w:rPr>
          <w:sz w:val="28"/>
          <w:szCs w:val="28"/>
        </w:rPr>
      </w:pPr>
      <w:r w:rsidRPr="0090362C">
        <w:rPr>
          <w:sz w:val="28"/>
          <w:szCs w:val="28"/>
        </w:rPr>
        <w:t xml:space="preserve">Исполнение данного постановления по его вступлению в законную силу, в соответствии с ч. 1 ст. 32.5 Кодекса РФ об АП, возложить на </w:t>
      </w:r>
      <w:r w:rsidRPr="0090362C">
        <w:rPr>
          <w:sz w:val="28"/>
          <w:szCs w:val="28"/>
        </w:rPr>
        <w:t xml:space="preserve">начальника ОГИБДД УМВД России по г. Керчи. </w:t>
      </w:r>
    </w:p>
    <w:p w:rsidR="0090362C" w:rsidRPr="0090362C" w:rsidP="0090362C">
      <w:pPr>
        <w:ind w:firstLine="709"/>
        <w:jc w:val="both"/>
        <w:rPr>
          <w:sz w:val="28"/>
          <w:szCs w:val="28"/>
        </w:rPr>
      </w:pPr>
      <w:r w:rsidRPr="0090362C">
        <w:rPr>
          <w:sz w:val="28"/>
          <w:szCs w:val="28"/>
        </w:rPr>
        <w:t xml:space="preserve">В соответствии со ст.32.7 </w:t>
      </w:r>
      <w:r w:rsidRPr="0090362C">
        <w:rPr>
          <w:sz w:val="28"/>
          <w:szCs w:val="28"/>
        </w:rPr>
        <w:t>КоАП</w:t>
      </w:r>
      <w:r w:rsidRPr="0090362C">
        <w:rPr>
          <w:sz w:val="28"/>
          <w:szCs w:val="28"/>
        </w:rPr>
        <w:t xml:space="preserve"> РФ разъяснить </w:t>
      </w:r>
      <w:r w:rsidR="00A11BDD">
        <w:rPr>
          <w:sz w:val="28"/>
          <w:szCs w:val="28"/>
        </w:rPr>
        <w:t>Сопельняку</w:t>
      </w:r>
      <w:r w:rsidR="00277482">
        <w:rPr>
          <w:sz w:val="28"/>
          <w:szCs w:val="28"/>
        </w:rPr>
        <w:t xml:space="preserve"> </w:t>
      </w:r>
      <w:r w:rsidR="00A11BDD">
        <w:rPr>
          <w:sz w:val="28"/>
          <w:szCs w:val="28"/>
        </w:rPr>
        <w:t>А</w:t>
      </w:r>
      <w:r w:rsidR="00A61FEB">
        <w:rPr>
          <w:sz w:val="28"/>
          <w:szCs w:val="28"/>
        </w:rPr>
        <w:t>.</w:t>
      </w:r>
      <w:r w:rsidRPr="00A11BDD" w:rsidR="00A11BDD">
        <w:rPr>
          <w:sz w:val="28"/>
          <w:szCs w:val="28"/>
        </w:rPr>
        <w:t>С</w:t>
      </w:r>
      <w:r w:rsidR="00A61FEB">
        <w:rPr>
          <w:sz w:val="28"/>
          <w:szCs w:val="28"/>
        </w:rPr>
        <w:t>.</w:t>
      </w:r>
      <w:r w:rsidRPr="0090362C">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362C" w:rsidRPr="0090362C" w:rsidP="0090362C">
      <w:pPr>
        <w:ind w:firstLine="709"/>
        <w:jc w:val="both"/>
        <w:rPr>
          <w:sz w:val="28"/>
          <w:szCs w:val="28"/>
        </w:rPr>
      </w:pPr>
      <w:r w:rsidRPr="0090362C">
        <w:rPr>
          <w:sz w:val="28"/>
          <w:szCs w:val="28"/>
        </w:rPr>
        <w:t xml:space="preserve">Разъяснить </w:t>
      </w:r>
      <w:r w:rsidRPr="00A11BDD" w:rsidR="00A11BDD">
        <w:rPr>
          <w:sz w:val="28"/>
          <w:szCs w:val="28"/>
        </w:rPr>
        <w:t>Сопельняку</w:t>
      </w:r>
      <w:r w:rsidRPr="00A11BDD" w:rsidR="00A11BDD">
        <w:rPr>
          <w:sz w:val="28"/>
          <w:szCs w:val="28"/>
        </w:rPr>
        <w:t xml:space="preserve"> А</w:t>
      </w:r>
      <w:r w:rsidR="00A61FEB">
        <w:rPr>
          <w:sz w:val="28"/>
          <w:szCs w:val="28"/>
        </w:rPr>
        <w:t>.</w:t>
      </w:r>
      <w:r w:rsidRPr="00A11BDD" w:rsidR="00A11BDD">
        <w:rPr>
          <w:sz w:val="28"/>
          <w:szCs w:val="28"/>
        </w:rPr>
        <w:t>С</w:t>
      </w:r>
      <w:r w:rsidR="00A61FEB">
        <w:rPr>
          <w:sz w:val="28"/>
          <w:szCs w:val="28"/>
        </w:rPr>
        <w:t>.</w:t>
      </w:r>
      <w:r w:rsidRPr="0090362C">
        <w:rPr>
          <w:sz w:val="28"/>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0362C">
        <w:rPr>
          <w:sz w:val="28"/>
          <w:szCs w:val="28"/>
        </w:rPr>
        <w:t xml:space="preserve"> документы, указанные в </w:t>
      </w:r>
      <w:r w:rsidRPr="0090362C">
        <w:rPr>
          <w:sz w:val="28"/>
          <w:szCs w:val="28"/>
        </w:rPr>
        <w:t>ч</w:t>
      </w:r>
      <w:r w:rsidRPr="0090362C">
        <w:rPr>
          <w:sz w:val="28"/>
          <w:szCs w:val="28"/>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0362C" w:rsidRPr="0090362C" w:rsidP="0090362C">
      <w:pPr>
        <w:ind w:firstLine="709"/>
        <w:jc w:val="both"/>
        <w:rPr>
          <w:sz w:val="28"/>
          <w:szCs w:val="28"/>
        </w:rPr>
      </w:pPr>
      <w:r w:rsidRPr="0090362C">
        <w:rPr>
          <w:sz w:val="28"/>
          <w:szCs w:val="28"/>
        </w:rPr>
        <w:t xml:space="preserve">Разъяснить </w:t>
      </w:r>
      <w:r w:rsidRPr="00A11BDD" w:rsidR="00A11BDD">
        <w:rPr>
          <w:sz w:val="28"/>
          <w:szCs w:val="28"/>
        </w:rPr>
        <w:t>Сопельняку</w:t>
      </w:r>
      <w:r w:rsidRPr="00A11BDD" w:rsidR="00A11BDD">
        <w:rPr>
          <w:sz w:val="28"/>
          <w:szCs w:val="28"/>
        </w:rPr>
        <w:t xml:space="preserve"> А</w:t>
      </w:r>
      <w:r w:rsidR="00A61FEB">
        <w:rPr>
          <w:sz w:val="28"/>
          <w:szCs w:val="28"/>
        </w:rPr>
        <w:t>.</w:t>
      </w:r>
      <w:r w:rsidRPr="00A11BDD" w:rsidR="00A11BDD">
        <w:rPr>
          <w:sz w:val="28"/>
          <w:szCs w:val="28"/>
        </w:rPr>
        <w:t>С</w:t>
      </w:r>
      <w:r w:rsidR="00A61FEB">
        <w:rPr>
          <w:sz w:val="28"/>
          <w:szCs w:val="28"/>
        </w:rPr>
        <w:t>.</w:t>
      </w:r>
      <w:r w:rsidRPr="0090362C">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P="0090362C">
      <w:pPr>
        <w:ind w:firstLine="709"/>
        <w:jc w:val="both"/>
        <w:rPr>
          <w:sz w:val="28"/>
          <w:szCs w:val="28"/>
        </w:rPr>
      </w:pPr>
      <w:r w:rsidRPr="0090362C">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P="0090362C">
      <w:pPr>
        <w:ind w:firstLine="709"/>
        <w:jc w:val="both"/>
        <w:rPr>
          <w:sz w:val="28"/>
          <w:szCs w:val="28"/>
        </w:rPr>
      </w:pPr>
    </w:p>
    <w:p w:rsidR="005F70D8" w:rsidRPr="005F70D8" w:rsidP="005F70D8">
      <w:pPr>
        <w:pStyle w:val="BodyText"/>
        <w:rPr>
          <w:sz w:val="28"/>
          <w:szCs w:val="28"/>
        </w:rPr>
      </w:pPr>
    </w:p>
    <w:p w:rsidR="007A0C92" w:rsidP="005F70D8">
      <w:pPr>
        <w:pStyle w:val="BodyText"/>
        <w:rPr>
          <w:sz w:val="28"/>
          <w:szCs w:val="28"/>
        </w:rPr>
      </w:pPr>
      <w:r w:rsidRPr="005F70D8">
        <w:rPr>
          <w:sz w:val="28"/>
          <w:szCs w:val="28"/>
        </w:rPr>
        <w:t xml:space="preserve">Мировой судья </w:t>
      </w:r>
      <w:r w:rsidRPr="005F70D8">
        <w:rPr>
          <w:sz w:val="28"/>
          <w:szCs w:val="28"/>
        </w:rPr>
        <w:tab/>
      </w:r>
      <w:r w:rsidRPr="005F70D8">
        <w:rPr>
          <w:sz w:val="28"/>
          <w:szCs w:val="28"/>
        </w:rPr>
        <w:tab/>
      </w:r>
      <w:r w:rsidRPr="005F70D8">
        <w:rPr>
          <w:sz w:val="28"/>
          <w:szCs w:val="28"/>
        </w:rPr>
        <w:tab/>
      </w:r>
      <w:r w:rsidRPr="005F70D8">
        <w:rPr>
          <w:sz w:val="28"/>
          <w:szCs w:val="28"/>
        </w:rPr>
        <w:tab/>
      </w:r>
      <w:r w:rsidR="00277482">
        <w:rPr>
          <w:sz w:val="28"/>
          <w:szCs w:val="28"/>
        </w:rPr>
        <w:t xml:space="preserve">                                             </w:t>
      </w:r>
      <w:r w:rsidRPr="005F70D8">
        <w:rPr>
          <w:sz w:val="28"/>
          <w:szCs w:val="28"/>
        </w:rPr>
        <w:t xml:space="preserve">И.Э. </w:t>
      </w:r>
      <w:r w:rsidRPr="005F70D8">
        <w:rPr>
          <w:sz w:val="28"/>
          <w:szCs w:val="28"/>
        </w:rPr>
        <w:t>Стрешенец</w:t>
      </w:r>
    </w:p>
    <w:p w:rsidR="00A61FEB" w:rsidP="005F70D8">
      <w:pPr>
        <w:pStyle w:val="BodyText"/>
        <w:rPr>
          <w:sz w:val="28"/>
          <w:szCs w:val="28"/>
        </w:rPr>
      </w:pPr>
    </w:p>
    <w:p w:rsidR="00A61FEB" w:rsidRPr="00407E37" w:rsidP="00A61FEB">
      <w:pPr>
        <w:contextualSpacing/>
      </w:pPr>
      <w:r w:rsidRPr="00407E37">
        <w:t>ДЕПЕРСОНИФИКАЦИЮ</w:t>
      </w:r>
    </w:p>
    <w:p w:rsidR="00A61FEB" w:rsidRPr="00407E37" w:rsidP="00A61FEB">
      <w:pPr>
        <w:contextualSpacing/>
      </w:pPr>
      <w:r w:rsidRPr="00407E37">
        <w:t>Лингвистический контроль</w:t>
      </w:r>
    </w:p>
    <w:p w:rsidR="00A61FEB" w:rsidP="00A61FEB">
      <w:pPr>
        <w:contextualSpacing/>
      </w:pPr>
      <w:r w:rsidRPr="00407E37">
        <w:t>произвел</w:t>
      </w:r>
      <w:r>
        <w:t xml:space="preserve"> Администратор судебного участка</w:t>
      </w:r>
    </w:p>
    <w:p w:rsidR="00A61FEB" w:rsidP="00A61FEB">
      <w:pPr>
        <w:contextualSpacing/>
      </w:pPr>
    </w:p>
    <w:p w:rsidR="00A61FEB" w:rsidRPr="00CC2FE0" w:rsidP="00A61FEB">
      <w:pPr>
        <w:contextualSpacing/>
      </w:pPr>
      <w:r>
        <w:t>аппарата мирового судьи</w:t>
      </w:r>
      <w:r w:rsidRPr="00407E37">
        <w:t xml:space="preserve"> __________ </w:t>
      </w:r>
      <w:r>
        <w:t>А.Ю. Сергиенко</w:t>
      </w:r>
    </w:p>
    <w:p w:rsidR="00A61FEB" w:rsidP="00A61FEB">
      <w:pPr>
        <w:contextualSpacing/>
      </w:pPr>
      <w:r w:rsidRPr="00407E37">
        <w:t>СОГЛАСОВАНО</w:t>
      </w:r>
    </w:p>
    <w:p w:rsidR="00A61FEB" w:rsidRPr="00407E37" w:rsidP="00A61FEB">
      <w:pPr>
        <w:contextualSpacing/>
      </w:pPr>
    </w:p>
    <w:p w:rsidR="00A61FEB" w:rsidRPr="00407E37" w:rsidP="00A61FEB">
      <w:pPr>
        <w:contextualSpacing/>
      </w:pPr>
      <w:r w:rsidRPr="00407E37">
        <w:t xml:space="preserve">Судья_________ </w:t>
      </w:r>
      <w:r>
        <w:t xml:space="preserve">И.Э. </w:t>
      </w:r>
      <w:r>
        <w:t>Стрешенец</w:t>
      </w:r>
    </w:p>
    <w:p w:rsidR="00A61FEB" w:rsidRPr="00407E37" w:rsidP="00A61FEB">
      <w:pPr>
        <w:contextualSpacing/>
      </w:pPr>
      <w:r w:rsidRPr="00407E37">
        <w:t>«___» __________ 20__ г.</w:t>
      </w:r>
    </w:p>
    <w:p w:rsidR="00A61FEB" w:rsidRPr="00950C01" w:rsidP="005F70D8">
      <w:pPr>
        <w:pStyle w:val="BodyText"/>
        <w:rPr>
          <w:sz w:val="28"/>
          <w:szCs w:val="28"/>
        </w:rPr>
      </w:pPr>
    </w:p>
    <w:sectPr w:rsidSect="005F70D8">
      <w:pgSz w:w="11905" w:h="16837" w:code="9"/>
      <w:pgMar w:top="1134" w:right="850" w:bottom="709"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87177"/>
    <w:rsid w:val="000C3931"/>
    <w:rsid w:val="000D165E"/>
    <w:rsid w:val="00102DA1"/>
    <w:rsid w:val="00110D88"/>
    <w:rsid w:val="001A11BE"/>
    <w:rsid w:val="002062DB"/>
    <w:rsid w:val="00247625"/>
    <w:rsid w:val="00277482"/>
    <w:rsid w:val="00285C2E"/>
    <w:rsid w:val="002951BF"/>
    <w:rsid w:val="002C386F"/>
    <w:rsid w:val="002C723A"/>
    <w:rsid w:val="00346B46"/>
    <w:rsid w:val="00395914"/>
    <w:rsid w:val="00407E37"/>
    <w:rsid w:val="0047210B"/>
    <w:rsid w:val="00553434"/>
    <w:rsid w:val="00553C2D"/>
    <w:rsid w:val="00565C2D"/>
    <w:rsid w:val="005B0E12"/>
    <w:rsid w:val="005C62BD"/>
    <w:rsid w:val="005C6D87"/>
    <w:rsid w:val="005F70D8"/>
    <w:rsid w:val="00607292"/>
    <w:rsid w:val="00640B40"/>
    <w:rsid w:val="00642487"/>
    <w:rsid w:val="006F0DF8"/>
    <w:rsid w:val="00735031"/>
    <w:rsid w:val="00784B44"/>
    <w:rsid w:val="00797ADF"/>
    <w:rsid w:val="007A0C92"/>
    <w:rsid w:val="007F53E8"/>
    <w:rsid w:val="008B01C7"/>
    <w:rsid w:val="008F41E9"/>
    <w:rsid w:val="009031A0"/>
    <w:rsid w:val="0090362C"/>
    <w:rsid w:val="00907655"/>
    <w:rsid w:val="00917C9A"/>
    <w:rsid w:val="00950C01"/>
    <w:rsid w:val="009C23C7"/>
    <w:rsid w:val="009C29FD"/>
    <w:rsid w:val="009E26A5"/>
    <w:rsid w:val="00A10687"/>
    <w:rsid w:val="00A11BDD"/>
    <w:rsid w:val="00A61FEB"/>
    <w:rsid w:val="00AC5AEF"/>
    <w:rsid w:val="00B62F49"/>
    <w:rsid w:val="00B7473B"/>
    <w:rsid w:val="00B77FC9"/>
    <w:rsid w:val="00B97592"/>
    <w:rsid w:val="00BC2D85"/>
    <w:rsid w:val="00BD3656"/>
    <w:rsid w:val="00BD6804"/>
    <w:rsid w:val="00BD6BE5"/>
    <w:rsid w:val="00C00496"/>
    <w:rsid w:val="00C060FF"/>
    <w:rsid w:val="00C22681"/>
    <w:rsid w:val="00C36FF9"/>
    <w:rsid w:val="00C62446"/>
    <w:rsid w:val="00C92E3A"/>
    <w:rsid w:val="00C94FFB"/>
    <w:rsid w:val="00CC1AC1"/>
    <w:rsid w:val="00CC2FE0"/>
    <w:rsid w:val="00CD4961"/>
    <w:rsid w:val="00CF4E45"/>
    <w:rsid w:val="00D13832"/>
    <w:rsid w:val="00D313EE"/>
    <w:rsid w:val="00D577F3"/>
    <w:rsid w:val="00D57FDF"/>
    <w:rsid w:val="00E70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A11BDD"/>
    <w:rPr>
      <w:rFonts w:ascii="Tahoma" w:hAnsi="Tahoma" w:cs="Tahoma"/>
      <w:sz w:val="16"/>
      <w:szCs w:val="16"/>
    </w:rPr>
  </w:style>
  <w:style w:type="character" w:customStyle="1" w:styleId="a0">
    <w:name w:val="Текст выноски Знак"/>
    <w:basedOn w:val="DefaultParagraphFont"/>
    <w:link w:val="BalloonText"/>
    <w:uiPriority w:val="99"/>
    <w:semiHidden/>
    <w:rsid w:val="00A11B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41F57-EF0D-45B6-A064-A3941744A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