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F6DCD" w:rsidP="00C2430D" w14:paraId="5A3C8203" w14:textId="751F894E">
      <w:pPr>
        <w:ind w:left="6372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         </w:t>
      </w:r>
      <w:r w:rsidRPr="001F6DCD" w:rsidR="00F854DB">
        <w:rPr>
          <w:sz w:val="12"/>
          <w:szCs w:val="12"/>
        </w:rPr>
        <w:t xml:space="preserve">    </w:t>
      </w:r>
      <w:r w:rsidRPr="001F6DCD" w:rsidR="006205D5">
        <w:rPr>
          <w:sz w:val="12"/>
          <w:szCs w:val="12"/>
        </w:rPr>
        <w:t>Дело № 5-5</w:t>
      </w:r>
      <w:r w:rsidRPr="001F6DCD" w:rsidR="001012F7">
        <w:rPr>
          <w:sz w:val="12"/>
          <w:szCs w:val="12"/>
        </w:rPr>
        <w:t>0</w:t>
      </w:r>
      <w:r w:rsidRPr="001F6DCD">
        <w:rPr>
          <w:sz w:val="12"/>
          <w:szCs w:val="12"/>
        </w:rPr>
        <w:t>-</w:t>
      </w:r>
      <w:r w:rsidRPr="001F6DCD" w:rsidR="001012F7">
        <w:rPr>
          <w:sz w:val="12"/>
          <w:szCs w:val="12"/>
        </w:rPr>
        <w:t>87</w:t>
      </w:r>
      <w:r w:rsidRPr="001F6DCD" w:rsidR="005075E6">
        <w:rPr>
          <w:sz w:val="12"/>
          <w:szCs w:val="12"/>
        </w:rPr>
        <w:t>/202</w:t>
      </w:r>
      <w:r w:rsidRPr="001F6DCD" w:rsidR="00D070F5">
        <w:rPr>
          <w:sz w:val="12"/>
          <w:szCs w:val="12"/>
        </w:rPr>
        <w:t>4</w:t>
      </w:r>
    </w:p>
    <w:p w:rsidR="00C2430D" w:rsidRPr="001F6DCD" w:rsidP="00C2430D" w14:paraId="5E54A280" w14:textId="77777777">
      <w:pPr>
        <w:jc w:val="both"/>
        <w:rPr>
          <w:sz w:val="12"/>
          <w:szCs w:val="12"/>
        </w:rPr>
      </w:pPr>
    </w:p>
    <w:p w:rsidR="00C2430D" w:rsidRPr="001F6DCD" w:rsidP="00C2430D" w14:paraId="6FEAFA8A" w14:textId="77777777">
      <w:pPr>
        <w:jc w:val="center"/>
        <w:rPr>
          <w:sz w:val="12"/>
          <w:szCs w:val="12"/>
        </w:rPr>
      </w:pPr>
      <w:r w:rsidRPr="001F6DCD">
        <w:rPr>
          <w:sz w:val="12"/>
          <w:szCs w:val="12"/>
        </w:rPr>
        <w:t>ПОСТАНОВЛЕНИЕ</w:t>
      </w:r>
    </w:p>
    <w:p w:rsidR="00C2430D" w:rsidRPr="001F6DCD" w:rsidP="00C2430D" w14:paraId="249A6B82" w14:textId="77777777">
      <w:pPr>
        <w:jc w:val="center"/>
        <w:rPr>
          <w:sz w:val="12"/>
          <w:szCs w:val="12"/>
        </w:rPr>
      </w:pPr>
      <w:r w:rsidRPr="001F6DCD">
        <w:rPr>
          <w:sz w:val="12"/>
          <w:szCs w:val="12"/>
        </w:rPr>
        <w:t>по делу об административном правонарушении</w:t>
      </w:r>
    </w:p>
    <w:p w:rsidR="00C2430D" w:rsidRPr="001F6DCD" w:rsidP="00C2430D" w14:paraId="5198B0AA" w14:textId="1E679E04">
      <w:pPr>
        <w:jc w:val="both"/>
        <w:rPr>
          <w:sz w:val="12"/>
          <w:szCs w:val="12"/>
        </w:rPr>
      </w:pPr>
      <w:r w:rsidRPr="001F6DCD">
        <w:rPr>
          <w:sz w:val="12"/>
          <w:szCs w:val="12"/>
        </w:rPr>
        <w:t>7</w:t>
      </w:r>
      <w:r w:rsidRPr="001F6DCD" w:rsidR="005075E6">
        <w:rPr>
          <w:sz w:val="12"/>
          <w:szCs w:val="12"/>
        </w:rPr>
        <w:t xml:space="preserve"> </w:t>
      </w:r>
      <w:r w:rsidRPr="001F6DCD" w:rsidR="005D6E3D">
        <w:rPr>
          <w:sz w:val="12"/>
          <w:szCs w:val="12"/>
        </w:rPr>
        <w:t>июня</w:t>
      </w:r>
      <w:r w:rsidRPr="001F6DCD" w:rsidR="005075E6">
        <w:rPr>
          <w:sz w:val="12"/>
          <w:szCs w:val="12"/>
        </w:rPr>
        <w:t xml:space="preserve"> 202</w:t>
      </w:r>
      <w:r w:rsidRPr="001F6DCD" w:rsidR="00D070F5">
        <w:rPr>
          <w:sz w:val="12"/>
          <w:szCs w:val="12"/>
        </w:rPr>
        <w:t>4</w:t>
      </w:r>
      <w:r w:rsidRPr="001F6DCD" w:rsidR="006205D5">
        <w:rPr>
          <w:sz w:val="12"/>
          <w:szCs w:val="12"/>
        </w:rPr>
        <w:t xml:space="preserve"> года</w:t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4577FA">
        <w:rPr>
          <w:sz w:val="12"/>
          <w:szCs w:val="12"/>
        </w:rPr>
        <w:tab/>
      </w:r>
      <w:r w:rsidRPr="001F6DCD" w:rsidR="00FB2A6E">
        <w:rPr>
          <w:sz w:val="12"/>
          <w:szCs w:val="12"/>
        </w:rPr>
        <w:t xml:space="preserve">                      </w:t>
      </w:r>
      <w:r w:rsidR="001F6DCD">
        <w:rPr>
          <w:sz w:val="12"/>
          <w:szCs w:val="12"/>
        </w:rPr>
        <w:t xml:space="preserve">                                                         </w:t>
      </w:r>
      <w:r w:rsidRPr="001F6DCD" w:rsidR="00FB2A6E">
        <w:rPr>
          <w:sz w:val="12"/>
          <w:szCs w:val="12"/>
        </w:rPr>
        <w:t xml:space="preserve">   </w:t>
      </w:r>
      <w:r w:rsidRPr="001F6DCD" w:rsidR="004577FA">
        <w:rPr>
          <w:sz w:val="12"/>
          <w:szCs w:val="12"/>
        </w:rPr>
        <w:t>г. Керчь</w:t>
      </w:r>
    </w:p>
    <w:p w:rsidR="004577FA" w:rsidRPr="001F6DCD" w:rsidP="00C2430D" w14:paraId="69BE3ECD" w14:textId="77777777">
      <w:pPr>
        <w:jc w:val="both"/>
        <w:rPr>
          <w:sz w:val="12"/>
          <w:szCs w:val="12"/>
        </w:rPr>
      </w:pPr>
    </w:p>
    <w:p w:rsidR="006205D5" w:rsidRPr="001F6DCD" w:rsidP="006205D5" w14:paraId="427C1E88" w14:textId="26C8F39C">
      <w:pPr>
        <w:ind w:firstLine="708"/>
        <w:jc w:val="both"/>
        <w:rPr>
          <w:sz w:val="12"/>
          <w:szCs w:val="12"/>
        </w:rPr>
      </w:pPr>
      <w:r w:rsidRPr="001F6DCD">
        <w:rPr>
          <w:sz w:val="12"/>
          <w:szCs w:val="12"/>
        </w:rPr>
        <w:t>Мировой судья судебного участка № 50 Керченского судебного района Республики Крым (г. Керчь, ул. Фурманова, 9) Пшеничная Г.А.,</w:t>
      </w:r>
      <w:r w:rsidRPr="001F6DCD" w:rsidR="005D6E3D">
        <w:rPr>
          <w:sz w:val="12"/>
          <w:szCs w:val="12"/>
        </w:rPr>
        <w:t xml:space="preserve"> </w:t>
      </w:r>
      <w:r w:rsidRPr="001F6DCD">
        <w:rPr>
          <w:sz w:val="12"/>
          <w:szCs w:val="12"/>
        </w:rPr>
        <w:t>рассмотрев в открытом судебном заседании дело об административном правонарушении в отношении:</w:t>
      </w:r>
    </w:p>
    <w:p w:rsidR="006205D5" w:rsidRPr="001F6DCD" w:rsidP="006205D5" w14:paraId="2EAC1C00" w14:textId="3A171E19">
      <w:pPr>
        <w:ind w:firstLine="708"/>
        <w:jc w:val="both"/>
        <w:rPr>
          <w:rFonts w:ascii="Calibri" w:eastAsia="Calibri" w:hAnsi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 xml:space="preserve">Гамазного </w:t>
      </w:r>
      <w:r w:rsidRPr="001F6DCD" w:rsidR="0010358F">
        <w:rPr>
          <w:sz w:val="12"/>
          <w:szCs w:val="12"/>
        </w:rPr>
        <w:t>В.Н</w:t>
      </w:r>
      <w:r w:rsidRPr="001F6DCD">
        <w:rPr>
          <w:sz w:val="12"/>
          <w:szCs w:val="12"/>
        </w:rPr>
        <w:t>,</w:t>
      </w:r>
      <w:r w:rsidRPr="001F6DCD" w:rsidR="00401DCB">
        <w:rPr>
          <w:sz w:val="12"/>
          <w:szCs w:val="12"/>
        </w:rPr>
        <w:t xml:space="preserve"> </w:t>
      </w:r>
      <w:r w:rsidRPr="001F6DCD" w:rsidR="0010358F">
        <w:rPr>
          <w:sz w:val="12"/>
          <w:szCs w:val="12"/>
        </w:rPr>
        <w:t>/изъято/</w:t>
      </w:r>
    </w:p>
    <w:p w:rsidR="006205D5" w:rsidRPr="001F6DCD" w:rsidP="006205D5" w14:paraId="1BBB089D" w14:textId="77777777">
      <w:pPr>
        <w:ind w:firstLine="708"/>
        <w:jc w:val="both"/>
        <w:rPr>
          <w:sz w:val="12"/>
          <w:szCs w:val="12"/>
        </w:rPr>
      </w:pPr>
      <w:r w:rsidRPr="001F6DCD">
        <w:rPr>
          <w:rFonts w:eastAsia="Calibri"/>
          <w:sz w:val="12"/>
          <w:szCs w:val="12"/>
          <w:lang w:eastAsia="en-US"/>
        </w:rPr>
        <w:t xml:space="preserve">привлекаемого к административной ответственности по ч.4 ст. 12.15 </w:t>
      </w:r>
      <w:r w:rsidRPr="001F6DCD">
        <w:rPr>
          <w:sz w:val="12"/>
          <w:szCs w:val="12"/>
        </w:rPr>
        <w:t xml:space="preserve">Кодекса Российской Федерации об административных правонарушениях (далее – КоАП РФ), </w:t>
      </w:r>
    </w:p>
    <w:p w:rsidR="00FB2A6E" w:rsidRPr="001F6DCD" w:rsidP="006205D5" w14:paraId="7EC6A66D" w14:textId="77777777">
      <w:pPr>
        <w:ind w:firstLine="708"/>
        <w:jc w:val="both"/>
        <w:rPr>
          <w:sz w:val="12"/>
          <w:szCs w:val="12"/>
        </w:rPr>
      </w:pPr>
    </w:p>
    <w:p w:rsidR="00C2430D" w:rsidRPr="001F6DCD" w:rsidP="00FB2A6E" w14:paraId="5BA0E873" w14:textId="0C517D4B">
      <w:pPr>
        <w:jc w:val="center"/>
        <w:rPr>
          <w:sz w:val="12"/>
          <w:szCs w:val="12"/>
        </w:rPr>
      </w:pPr>
      <w:r w:rsidRPr="001F6DCD">
        <w:rPr>
          <w:sz w:val="12"/>
          <w:szCs w:val="12"/>
        </w:rPr>
        <w:t>УСТАНОВИЛ:</w:t>
      </w:r>
    </w:p>
    <w:p w:rsidR="004577FA" w:rsidRPr="001F6DCD" w:rsidP="0079239B" w14:paraId="4702749F" w14:textId="6B877815">
      <w:pPr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>Согласно протоколу об административном правонарушени</w:t>
      </w:r>
      <w:r w:rsidRPr="001F6DCD" w:rsidR="00EA15F2">
        <w:rPr>
          <w:sz w:val="12"/>
          <w:szCs w:val="12"/>
        </w:rPr>
        <w:t>и</w:t>
      </w:r>
      <w:r w:rsidRPr="001F6DCD" w:rsidR="0079239B">
        <w:rPr>
          <w:sz w:val="12"/>
          <w:szCs w:val="12"/>
        </w:rPr>
        <w:t xml:space="preserve"> 23 АП </w:t>
      </w:r>
      <w:r w:rsidRPr="001F6DCD" w:rsidR="003D4291">
        <w:rPr>
          <w:sz w:val="12"/>
          <w:szCs w:val="12"/>
        </w:rPr>
        <w:t xml:space="preserve">№ </w:t>
      </w:r>
      <w:r w:rsidRPr="001F6DCD" w:rsidR="001012F7">
        <w:rPr>
          <w:sz w:val="12"/>
          <w:szCs w:val="12"/>
        </w:rPr>
        <w:t>445273</w:t>
      </w:r>
      <w:r w:rsidRPr="001F6DCD">
        <w:rPr>
          <w:sz w:val="12"/>
          <w:szCs w:val="12"/>
        </w:rPr>
        <w:t xml:space="preserve"> от </w:t>
      </w:r>
      <w:r w:rsidRPr="001F6DCD" w:rsidR="001012F7">
        <w:rPr>
          <w:sz w:val="12"/>
          <w:szCs w:val="12"/>
        </w:rPr>
        <w:t>06</w:t>
      </w:r>
      <w:r w:rsidRPr="001F6DCD" w:rsidR="00710B5B">
        <w:rPr>
          <w:sz w:val="12"/>
          <w:szCs w:val="12"/>
        </w:rPr>
        <w:t>.0</w:t>
      </w:r>
      <w:r w:rsidRPr="001F6DCD" w:rsidR="001012F7">
        <w:rPr>
          <w:sz w:val="12"/>
          <w:szCs w:val="12"/>
        </w:rPr>
        <w:t>5</w:t>
      </w:r>
      <w:r w:rsidRPr="001F6DCD" w:rsidR="00710B5B">
        <w:rPr>
          <w:sz w:val="12"/>
          <w:szCs w:val="12"/>
        </w:rPr>
        <w:t>.202</w:t>
      </w:r>
      <w:r w:rsidRPr="001F6DCD" w:rsidR="00D070F5">
        <w:rPr>
          <w:sz w:val="12"/>
          <w:szCs w:val="12"/>
        </w:rPr>
        <w:t>4</w:t>
      </w:r>
      <w:r w:rsidRPr="001F6DCD">
        <w:rPr>
          <w:sz w:val="12"/>
          <w:szCs w:val="12"/>
        </w:rPr>
        <w:t xml:space="preserve">, </w:t>
      </w:r>
      <w:r w:rsidRPr="001F6DCD" w:rsidR="001012F7">
        <w:rPr>
          <w:sz w:val="12"/>
          <w:szCs w:val="12"/>
        </w:rPr>
        <w:t>Гамазной В.Н.</w:t>
      </w:r>
      <w:r w:rsidRPr="001F6DCD">
        <w:rPr>
          <w:sz w:val="12"/>
          <w:szCs w:val="12"/>
        </w:rPr>
        <w:t xml:space="preserve">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 w:rsidR="00EA15F2">
        <w:rPr>
          <w:rFonts w:eastAsia="Calibri"/>
          <w:sz w:val="12"/>
          <w:szCs w:val="12"/>
          <w:lang w:eastAsia="en-US"/>
        </w:rPr>
        <w:t>,</w:t>
      </w:r>
      <w:r w:rsidRPr="001F6DCD">
        <w:rPr>
          <w:rFonts w:eastAsia="Calibri"/>
          <w:sz w:val="12"/>
          <w:szCs w:val="12"/>
          <w:lang w:eastAsia="en-US"/>
        </w:rPr>
        <w:t xml:space="preserve"> управляя транспортным средством</w:t>
      </w:r>
      <w:r w:rsidRPr="001F6DCD" w:rsidR="003D4291">
        <w:rPr>
          <w:rFonts w:eastAsia="Calibri"/>
          <w:sz w:val="12"/>
          <w:szCs w:val="12"/>
          <w:lang w:eastAsia="en-US"/>
        </w:rPr>
        <w:t xml:space="preserve">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 w:rsidR="00EA15F2">
        <w:rPr>
          <w:rFonts w:eastAsia="Calibri"/>
          <w:sz w:val="12"/>
          <w:szCs w:val="12"/>
          <w:lang w:eastAsia="en-US"/>
        </w:rPr>
        <w:t>,</w:t>
      </w:r>
      <w:r w:rsidRPr="001F6DCD">
        <w:rPr>
          <w:rFonts w:eastAsia="Calibri"/>
          <w:sz w:val="12"/>
          <w:szCs w:val="12"/>
          <w:lang w:eastAsia="en-US"/>
        </w:rPr>
        <w:t xml:space="preserve"> государственный регистрационный номер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>
        <w:rPr>
          <w:rFonts w:eastAsia="Calibri"/>
          <w:sz w:val="12"/>
          <w:szCs w:val="12"/>
          <w:lang w:eastAsia="en-US"/>
        </w:rPr>
        <w:t>,</w:t>
      </w:r>
      <w:r w:rsidRPr="001F6DCD">
        <w:rPr>
          <w:rFonts w:eastAsia="Calibri"/>
          <w:sz w:val="12"/>
          <w:szCs w:val="12"/>
          <w:lang w:eastAsia="en-US"/>
        </w:rPr>
        <w:t xml:space="preserve"> </w:t>
      </w:r>
      <w:r w:rsidRPr="001F6DCD" w:rsidR="001012F7">
        <w:rPr>
          <w:rFonts w:eastAsia="Calibri"/>
          <w:sz w:val="12"/>
          <w:szCs w:val="12"/>
          <w:lang w:eastAsia="en-US"/>
        </w:rPr>
        <w:t>совершил маневр</w:t>
      </w:r>
      <w:r w:rsidRPr="001F6DCD" w:rsidR="00E96DB6">
        <w:rPr>
          <w:rFonts w:eastAsia="Calibri"/>
          <w:sz w:val="12"/>
          <w:szCs w:val="12"/>
          <w:lang w:eastAsia="en-US"/>
        </w:rPr>
        <w:t xml:space="preserve"> обгон</w:t>
      </w:r>
      <w:r w:rsidRPr="001F6DCD" w:rsidR="001012F7">
        <w:rPr>
          <w:rFonts w:eastAsia="Calibri"/>
          <w:sz w:val="12"/>
          <w:szCs w:val="12"/>
          <w:lang w:eastAsia="en-US"/>
        </w:rPr>
        <w:t>а с выездом на полосу встречного движения в зоне действия</w:t>
      </w:r>
      <w:r w:rsidRPr="001F6DCD" w:rsidR="00E96DB6">
        <w:rPr>
          <w:rFonts w:eastAsia="Calibri"/>
          <w:sz w:val="12"/>
          <w:szCs w:val="12"/>
          <w:lang w:eastAsia="en-US"/>
        </w:rPr>
        <w:t xml:space="preserve"> дорожной разметки 1.1 ПДД РФ </w:t>
      </w:r>
      <w:r w:rsidRPr="001F6DCD" w:rsidR="001012F7">
        <w:rPr>
          <w:rFonts w:eastAsia="Calibri"/>
          <w:sz w:val="12"/>
          <w:szCs w:val="12"/>
          <w:lang w:eastAsia="en-US"/>
        </w:rPr>
        <w:t xml:space="preserve">и </w:t>
      </w:r>
      <w:r w:rsidRPr="001F6DCD" w:rsidR="00351439">
        <w:rPr>
          <w:rFonts w:eastAsia="Calibri"/>
          <w:sz w:val="12"/>
          <w:szCs w:val="12"/>
          <w:lang w:eastAsia="en-US"/>
        </w:rPr>
        <w:t>дорожного знака 3.20</w:t>
      </w:r>
      <w:r w:rsidRPr="001F6DCD" w:rsidR="001012F7">
        <w:rPr>
          <w:rFonts w:eastAsia="Calibri"/>
          <w:sz w:val="12"/>
          <w:szCs w:val="12"/>
          <w:lang w:eastAsia="en-US"/>
        </w:rPr>
        <w:t xml:space="preserve"> «Обгон запрещен», чем нарушил п. п. 1.3, 9.1.1 ПДД РФ</w:t>
      </w:r>
      <w:r w:rsidRPr="001F6DCD" w:rsidR="00622381">
        <w:rPr>
          <w:rFonts w:eastAsia="Calibri"/>
          <w:sz w:val="12"/>
          <w:szCs w:val="12"/>
          <w:lang w:eastAsia="en-US"/>
        </w:rPr>
        <w:t>.</w:t>
      </w:r>
    </w:p>
    <w:p w:rsidR="00987CFA" w:rsidRPr="001F6DCD" w:rsidP="00987CFA" w14:paraId="2A5C02BB" w14:textId="7090D47C">
      <w:pPr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rFonts w:eastAsia="Calibri"/>
          <w:sz w:val="12"/>
          <w:szCs w:val="12"/>
          <w:lang w:eastAsia="en-US"/>
        </w:rPr>
        <w:t xml:space="preserve">В судебном заседании </w:t>
      </w:r>
      <w:r w:rsidRPr="001F6DCD" w:rsidR="00396F05">
        <w:rPr>
          <w:rFonts w:eastAsia="Calibri"/>
          <w:sz w:val="12"/>
          <w:szCs w:val="12"/>
          <w:lang w:eastAsia="en-US"/>
        </w:rPr>
        <w:t>Гамазной В.Н.</w:t>
      </w:r>
      <w:r w:rsidRPr="001F6DCD">
        <w:rPr>
          <w:rFonts w:eastAsia="Calibri"/>
          <w:sz w:val="12"/>
          <w:szCs w:val="12"/>
          <w:lang w:eastAsia="en-US"/>
        </w:rPr>
        <w:t xml:space="preserve"> вину в совершенном правонарушении признал полностью. </w:t>
      </w:r>
    </w:p>
    <w:p w:rsidR="003F3A98" w:rsidRPr="001F6DCD" w:rsidP="003F3A98" w14:paraId="0320B05E" w14:textId="32BB4B1B">
      <w:pPr>
        <w:ind w:firstLine="567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Выслушав </w:t>
      </w:r>
      <w:r w:rsidRPr="001F6DCD" w:rsidR="00396F05">
        <w:rPr>
          <w:sz w:val="12"/>
          <w:szCs w:val="12"/>
        </w:rPr>
        <w:t>Гамазного В.Н.</w:t>
      </w:r>
      <w:r w:rsidRPr="001F6DCD">
        <w:rPr>
          <w:sz w:val="12"/>
          <w:szCs w:val="12"/>
        </w:rPr>
        <w:t>, и</w:t>
      </w:r>
      <w:r w:rsidRPr="001F6DCD" w:rsidR="0047377B">
        <w:rPr>
          <w:sz w:val="12"/>
          <w:szCs w:val="12"/>
        </w:rPr>
        <w:t xml:space="preserve">сследовав </w:t>
      </w:r>
      <w:r w:rsidRPr="001F6DCD" w:rsidR="00C2430D">
        <w:rPr>
          <w:sz w:val="12"/>
          <w:szCs w:val="12"/>
        </w:rPr>
        <w:t xml:space="preserve">материалы дела об административном правонарушении, </w:t>
      </w:r>
      <w:r w:rsidRPr="001F6DCD" w:rsidR="0047377B">
        <w:rPr>
          <w:sz w:val="12"/>
          <w:szCs w:val="12"/>
        </w:rPr>
        <w:t xml:space="preserve">мировой </w:t>
      </w:r>
      <w:r w:rsidRPr="001F6DCD" w:rsidR="00C2430D">
        <w:rPr>
          <w:sz w:val="12"/>
          <w:szCs w:val="12"/>
        </w:rPr>
        <w:t>суд</w:t>
      </w:r>
      <w:r w:rsidRPr="001F6DCD" w:rsidR="0047377B">
        <w:rPr>
          <w:sz w:val="12"/>
          <w:szCs w:val="12"/>
        </w:rPr>
        <w:t>ья</w:t>
      </w:r>
      <w:r w:rsidRPr="001F6DCD" w:rsidR="00C2430D">
        <w:rPr>
          <w:sz w:val="12"/>
          <w:szCs w:val="12"/>
        </w:rPr>
        <w:t xml:space="preserve"> приходит к следующему. </w:t>
      </w:r>
    </w:p>
    <w:p w:rsidR="00410D33" w:rsidRPr="001F6DCD" w:rsidP="00865F50" w14:paraId="06562FF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2"/>
          <w:szCs w:val="12"/>
          <w:lang w:eastAsia="en-US"/>
        </w:rPr>
      </w:pPr>
      <w:r w:rsidRPr="001F6DCD">
        <w:rPr>
          <w:rFonts w:eastAsiaTheme="minorHAnsi"/>
          <w:sz w:val="12"/>
          <w:szCs w:val="12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1F6DCD">
          <w:rPr>
            <w:rFonts w:eastAsiaTheme="minorHAnsi"/>
            <w:sz w:val="12"/>
            <w:szCs w:val="12"/>
            <w:lang w:eastAsia="en-US"/>
          </w:rPr>
          <w:t>Правила</w:t>
        </w:r>
      </w:hyperlink>
      <w:r w:rsidRPr="001F6DCD">
        <w:rPr>
          <w:rFonts w:eastAsiaTheme="minorHAnsi"/>
          <w:sz w:val="12"/>
          <w:szCs w:val="12"/>
          <w:lang w:eastAsia="en-US"/>
        </w:rPr>
        <w:t xml:space="preserve"> дорожного движения Российской Федерации</w:t>
      </w:r>
      <w:r w:rsidRPr="001F6DCD" w:rsidR="00567803">
        <w:rPr>
          <w:rFonts w:eastAsiaTheme="minorHAnsi"/>
          <w:sz w:val="12"/>
          <w:szCs w:val="12"/>
          <w:lang w:eastAsia="en-US"/>
        </w:rPr>
        <w:t xml:space="preserve"> (далее - ПДД РФ)</w:t>
      </w:r>
      <w:r w:rsidRPr="001F6DCD">
        <w:rPr>
          <w:rFonts w:eastAsiaTheme="minorHAnsi"/>
          <w:sz w:val="12"/>
          <w:szCs w:val="12"/>
          <w:lang w:eastAsia="en-US"/>
        </w:rPr>
        <w:t>.</w:t>
      </w:r>
    </w:p>
    <w:p w:rsidR="00C2430D" w:rsidRPr="001F6DCD" w:rsidP="00C2430D" w14:paraId="3379B619" w14:textId="765AEBF4">
      <w:pPr>
        <w:widowControl w:val="0"/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1F6DCD">
        <w:rPr>
          <w:rFonts w:cs="Arial"/>
          <w:sz w:val="12"/>
          <w:szCs w:val="12"/>
        </w:rPr>
        <w:t xml:space="preserve">Согласно </w:t>
      </w:r>
      <w:r w:rsidRPr="001F6DCD">
        <w:rPr>
          <w:sz w:val="12"/>
          <w:szCs w:val="12"/>
        </w:rPr>
        <w:t xml:space="preserve">п. 1.3. </w:t>
      </w:r>
      <w:r w:rsidRPr="001F6DCD" w:rsidR="00567803">
        <w:rPr>
          <w:rFonts w:eastAsiaTheme="minorHAnsi"/>
          <w:sz w:val="12"/>
          <w:szCs w:val="12"/>
          <w:lang w:eastAsia="en-US"/>
        </w:rPr>
        <w:t>ПДД РФ</w:t>
      </w:r>
      <w:r w:rsidRPr="001F6DCD">
        <w:rPr>
          <w:rFonts w:cs="Arial"/>
          <w:sz w:val="12"/>
          <w:szCs w:val="12"/>
        </w:rPr>
        <w:t>,</w:t>
      </w:r>
      <w:r w:rsidRPr="001F6DCD">
        <w:rPr>
          <w:sz w:val="12"/>
          <w:szCs w:val="12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D30C4" w:rsidRPr="001F6DCD" w:rsidP="006D30C4" w14:paraId="191AD82B" w14:textId="069B7055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1F6DCD">
        <w:rPr>
          <w:rFonts w:eastAsia="Calibri"/>
          <w:sz w:val="12"/>
          <w:szCs w:val="12"/>
        </w:rPr>
        <w:t xml:space="preserve">В соответствии с п.9.1(1) </w:t>
      </w:r>
      <w:r w:rsidRPr="001F6DCD">
        <w:rPr>
          <w:rFonts w:eastAsiaTheme="minorHAnsi"/>
          <w:sz w:val="12"/>
          <w:szCs w:val="12"/>
          <w:lang w:eastAsia="en-US"/>
        </w:rPr>
        <w:t xml:space="preserve">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1F6DCD">
          <w:rPr>
            <w:rFonts w:eastAsiaTheme="minorHAnsi"/>
            <w:sz w:val="12"/>
            <w:szCs w:val="12"/>
            <w:lang w:eastAsia="en-US"/>
          </w:rPr>
          <w:t>разметкой 1.1</w:t>
        </w:r>
      </w:hyperlink>
      <w:r w:rsidRPr="001F6DCD">
        <w:rPr>
          <w:rFonts w:eastAsiaTheme="minorHAnsi"/>
          <w:sz w:val="12"/>
          <w:szCs w:val="12"/>
          <w:lang w:eastAsia="en-US"/>
        </w:rPr>
        <w:t xml:space="preserve">, </w:t>
      </w:r>
      <w:hyperlink r:id="rId6" w:history="1">
        <w:r w:rsidRPr="001F6DCD">
          <w:rPr>
            <w:rFonts w:eastAsiaTheme="minorHAnsi"/>
            <w:sz w:val="12"/>
            <w:szCs w:val="12"/>
            <w:lang w:eastAsia="en-US"/>
          </w:rPr>
          <w:t>1.3</w:t>
        </w:r>
      </w:hyperlink>
      <w:r w:rsidRPr="001F6DCD">
        <w:rPr>
          <w:rFonts w:eastAsiaTheme="minorHAnsi"/>
          <w:sz w:val="12"/>
          <w:szCs w:val="12"/>
          <w:lang w:eastAsia="en-US"/>
        </w:rPr>
        <w:t xml:space="preserve"> или </w:t>
      </w:r>
      <w:hyperlink r:id="rId7" w:history="1">
        <w:r w:rsidRPr="001F6DCD">
          <w:rPr>
            <w:rFonts w:eastAsiaTheme="minorHAnsi"/>
            <w:sz w:val="12"/>
            <w:szCs w:val="12"/>
            <w:lang w:eastAsia="en-US"/>
          </w:rPr>
          <w:t>разметкой 1.11</w:t>
        </w:r>
      </w:hyperlink>
      <w:r w:rsidRPr="001F6DCD">
        <w:rPr>
          <w:rFonts w:eastAsiaTheme="minorHAnsi"/>
          <w:sz w:val="12"/>
          <w:szCs w:val="12"/>
          <w:lang w:eastAsia="en-US"/>
        </w:rPr>
        <w:t>, прерывистая линия которой расположена слева.</w:t>
      </w:r>
    </w:p>
    <w:p w:rsidR="00B46AA1" w:rsidRPr="001F6DCD" w:rsidP="00B46AA1" w14:paraId="5F4BA17D" w14:textId="30B4B2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2"/>
          <w:szCs w:val="12"/>
          <w:lang w:eastAsia="en-US"/>
        </w:rPr>
      </w:pPr>
      <w:r w:rsidRPr="001F6DCD">
        <w:rPr>
          <w:rFonts w:eastAsiaTheme="minorHAnsi"/>
          <w:sz w:val="12"/>
          <w:szCs w:val="12"/>
          <w:lang w:eastAsia="en-US"/>
        </w:rPr>
        <w:t xml:space="preserve">В соответствии с Правилами дорожного движения в зоне действия дорожного знака 3.20 </w:t>
      </w:r>
      <w:r w:rsidRPr="001F6DCD" w:rsidR="002B0918">
        <w:rPr>
          <w:rFonts w:eastAsiaTheme="minorHAnsi"/>
          <w:sz w:val="12"/>
          <w:szCs w:val="12"/>
          <w:lang w:eastAsia="en-US"/>
        </w:rPr>
        <w:t>«</w:t>
      </w:r>
      <w:r w:rsidRPr="001F6DCD">
        <w:rPr>
          <w:rFonts w:eastAsiaTheme="minorHAnsi"/>
          <w:sz w:val="12"/>
          <w:szCs w:val="12"/>
          <w:lang w:eastAsia="en-US"/>
        </w:rPr>
        <w:t>Обгон запрещен</w:t>
      </w:r>
      <w:r w:rsidRPr="001F6DCD" w:rsidR="002B0918">
        <w:rPr>
          <w:rFonts w:eastAsiaTheme="minorHAnsi"/>
          <w:sz w:val="12"/>
          <w:szCs w:val="12"/>
          <w:lang w:eastAsia="en-US"/>
        </w:rPr>
        <w:t>»</w:t>
      </w:r>
      <w:r w:rsidRPr="001F6DCD">
        <w:rPr>
          <w:rFonts w:eastAsiaTheme="minorHAnsi"/>
          <w:sz w:val="12"/>
          <w:szCs w:val="12"/>
          <w:lang w:eastAsia="en-US"/>
        </w:rPr>
        <w:t xml:space="preserve">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46AA1" w:rsidRPr="001F6DCD" w:rsidP="00B46AA1" w14:paraId="737F3264" w14:textId="77777777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1F6DCD">
        <w:rPr>
          <w:rFonts w:eastAsiaTheme="minorHAnsi"/>
          <w:sz w:val="12"/>
          <w:szCs w:val="12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8" w:history="1">
        <w:r w:rsidRPr="001F6DCD">
          <w:rPr>
            <w:rFonts w:eastAsiaTheme="minorHAnsi"/>
            <w:sz w:val="12"/>
            <w:szCs w:val="12"/>
            <w:lang w:eastAsia="en-US"/>
          </w:rPr>
          <w:t>абзаце 5 пункта 15</w:t>
        </w:r>
      </w:hyperlink>
      <w:r w:rsidRPr="001F6DCD">
        <w:rPr>
          <w:rFonts w:eastAsiaTheme="minorHAnsi"/>
          <w:sz w:val="12"/>
          <w:szCs w:val="12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1F6DCD" w:rsidP="004E0C05" w14:paraId="71BD1B70" w14:textId="77777777">
      <w:pPr>
        <w:ind w:firstLine="540"/>
        <w:jc w:val="both"/>
        <w:rPr>
          <w:sz w:val="12"/>
          <w:szCs w:val="12"/>
        </w:rPr>
      </w:pPr>
      <w:r w:rsidRPr="001F6DCD">
        <w:rPr>
          <w:sz w:val="12"/>
          <w:szCs w:val="12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6AA1" w:rsidRPr="001F6DCD" w:rsidP="00B46AA1" w14:paraId="7ED2944A" w14:textId="3024919C">
      <w:pPr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 xml:space="preserve">Судом установлено, что </w:t>
      </w:r>
      <w:r w:rsidRPr="001F6DCD" w:rsidR="00396F05">
        <w:rPr>
          <w:rFonts w:eastAsia="Calibri"/>
          <w:sz w:val="12"/>
          <w:szCs w:val="12"/>
          <w:lang w:eastAsia="en-US"/>
        </w:rPr>
        <w:t>06</w:t>
      </w:r>
      <w:r w:rsidRPr="001F6DCD">
        <w:rPr>
          <w:rFonts w:eastAsia="Calibri"/>
          <w:sz w:val="12"/>
          <w:szCs w:val="12"/>
          <w:lang w:eastAsia="en-US"/>
        </w:rPr>
        <w:t>.0</w:t>
      </w:r>
      <w:r w:rsidRPr="001F6DCD" w:rsidR="00396F05">
        <w:rPr>
          <w:rFonts w:eastAsia="Calibri"/>
          <w:sz w:val="12"/>
          <w:szCs w:val="12"/>
          <w:lang w:eastAsia="en-US"/>
        </w:rPr>
        <w:t>5</w:t>
      </w:r>
      <w:r w:rsidRPr="001F6DCD">
        <w:rPr>
          <w:rFonts w:eastAsia="Calibri"/>
          <w:sz w:val="12"/>
          <w:szCs w:val="12"/>
          <w:lang w:eastAsia="en-US"/>
        </w:rPr>
        <w:t>.202</w:t>
      </w:r>
      <w:r w:rsidRPr="001F6DCD" w:rsidR="00674627">
        <w:rPr>
          <w:rFonts w:eastAsia="Calibri"/>
          <w:sz w:val="12"/>
          <w:szCs w:val="12"/>
          <w:lang w:eastAsia="en-US"/>
        </w:rPr>
        <w:t>4</w:t>
      </w:r>
      <w:r w:rsidRPr="001F6DCD">
        <w:rPr>
          <w:rFonts w:eastAsia="Calibri"/>
          <w:sz w:val="12"/>
          <w:szCs w:val="12"/>
          <w:lang w:eastAsia="en-US"/>
        </w:rPr>
        <w:t xml:space="preserve"> в </w:t>
      </w:r>
      <w:r w:rsidRPr="001F6DCD" w:rsidR="00396F05">
        <w:rPr>
          <w:rFonts w:eastAsia="Calibri"/>
          <w:sz w:val="12"/>
          <w:szCs w:val="12"/>
          <w:lang w:eastAsia="en-US"/>
        </w:rPr>
        <w:t>15</w:t>
      </w:r>
      <w:r w:rsidRPr="001F6DCD">
        <w:rPr>
          <w:rFonts w:eastAsia="Calibri"/>
          <w:sz w:val="12"/>
          <w:szCs w:val="12"/>
          <w:lang w:eastAsia="en-US"/>
        </w:rPr>
        <w:t xml:space="preserve"> час. </w:t>
      </w:r>
      <w:r w:rsidRPr="001F6DCD" w:rsidR="00396F05">
        <w:rPr>
          <w:rFonts w:eastAsia="Calibri"/>
          <w:sz w:val="12"/>
          <w:szCs w:val="12"/>
          <w:lang w:eastAsia="en-US"/>
        </w:rPr>
        <w:t>07</w:t>
      </w:r>
      <w:r w:rsidRPr="001F6DCD">
        <w:rPr>
          <w:rFonts w:eastAsia="Calibri"/>
          <w:sz w:val="12"/>
          <w:szCs w:val="12"/>
          <w:lang w:eastAsia="en-US"/>
        </w:rPr>
        <w:t xml:space="preserve"> мин. </w:t>
      </w:r>
      <w:r w:rsidRPr="001F6DCD" w:rsidR="00396F05">
        <w:rPr>
          <w:rFonts w:eastAsia="Calibri"/>
          <w:sz w:val="12"/>
          <w:szCs w:val="12"/>
          <w:lang w:eastAsia="en-US"/>
        </w:rPr>
        <w:t>Гамазной В.Н.</w:t>
      </w:r>
      <w:r w:rsidRPr="001F6DCD">
        <w:rPr>
          <w:rFonts w:eastAsia="Calibri"/>
          <w:sz w:val="12"/>
          <w:szCs w:val="12"/>
          <w:lang w:eastAsia="en-US"/>
        </w:rPr>
        <w:t>, управляя транспортным средством</w:t>
      </w:r>
      <w:r w:rsidRPr="001F6DCD" w:rsidR="00396F05">
        <w:rPr>
          <w:rFonts w:eastAsia="Calibri"/>
          <w:sz w:val="12"/>
          <w:szCs w:val="12"/>
          <w:lang w:eastAsia="en-US"/>
        </w:rPr>
        <w:t xml:space="preserve">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 w:rsidR="00396F05">
        <w:rPr>
          <w:rFonts w:eastAsia="Calibri"/>
          <w:sz w:val="12"/>
          <w:szCs w:val="12"/>
          <w:lang w:eastAsia="en-US"/>
        </w:rPr>
        <w:t xml:space="preserve">, государственный регистрационный номер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 w:rsidR="00396F05">
        <w:rPr>
          <w:rFonts w:eastAsia="Calibri"/>
          <w:sz w:val="12"/>
          <w:szCs w:val="12"/>
          <w:lang w:eastAsia="en-US"/>
        </w:rPr>
        <w:t>,</w:t>
      </w:r>
      <w:r w:rsidRPr="001F6DCD" w:rsidR="00E540CC">
        <w:rPr>
          <w:rFonts w:eastAsia="Calibri"/>
          <w:sz w:val="12"/>
          <w:szCs w:val="12"/>
          <w:lang w:eastAsia="en-US"/>
        </w:rPr>
        <w:t xml:space="preserve"> </w:t>
      </w:r>
      <w:r w:rsidRPr="001F6DCD">
        <w:rPr>
          <w:rFonts w:eastAsia="Calibri"/>
          <w:sz w:val="12"/>
          <w:szCs w:val="12"/>
          <w:lang w:eastAsia="en-US"/>
        </w:rPr>
        <w:t>двигался по автодороге</w:t>
      </w:r>
      <w:r w:rsidRPr="001F6DCD" w:rsidR="00674627">
        <w:rPr>
          <w:rFonts w:eastAsia="Calibri"/>
          <w:sz w:val="12"/>
          <w:szCs w:val="12"/>
          <w:lang w:eastAsia="en-US"/>
        </w:rPr>
        <w:t xml:space="preserve"> </w:t>
      </w:r>
      <w:r w:rsidRPr="001F6DCD" w:rsidR="0010358F">
        <w:rPr>
          <w:rFonts w:eastAsia="Calibri"/>
          <w:sz w:val="12"/>
          <w:szCs w:val="12"/>
          <w:lang w:eastAsia="en-US"/>
        </w:rPr>
        <w:t>/изъято/</w:t>
      </w:r>
      <w:r w:rsidRPr="001F6DCD">
        <w:rPr>
          <w:rFonts w:eastAsia="Calibri"/>
          <w:sz w:val="12"/>
          <w:szCs w:val="12"/>
          <w:lang w:eastAsia="en-US"/>
        </w:rPr>
        <w:t>.</w:t>
      </w:r>
    </w:p>
    <w:p w:rsidR="00E540CC" w:rsidRPr="001F6DCD" w:rsidP="00E540CC" w14:paraId="0EE90180" w14:textId="23B9F7E1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rFonts w:eastAsia="Calibri"/>
          <w:sz w:val="12"/>
          <w:szCs w:val="12"/>
          <w:lang w:eastAsia="en-US"/>
        </w:rPr>
        <w:t xml:space="preserve">Как  следует из видеозаписи, приложенной к материалам дела, </w:t>
      </w:r>
      <w:r w:rsidRPr="001F6DCD" w:rsidR="00396F05">
        <w:rPr>
          <w:rFonts w:eastAsia="Calibri"/>
          <w:sz w:val="12"/>
          <w:szCs w:val="12"/>
          <w:lang w:eastAsia="en-US"/>
        </w:rPr>
        <w:t>Гамазной В.Н.</w:t>
      </w:r>
      <w:r w:rsidRPr="001F6DCD">
        <w:rPr>
          <w:rFonts w:eastAsia="Calibri"/>
          <w:sz w:val="12"/>
          <w:szCs w:val="12"/>
          <w:lang w:eastAsia="en-US"/>
        </w:rPr>
        <w:t xml:space="preserve"> </w:t>
      </w:r>
      <w:r w:rsidRPr="001F6DCD">
        <w:rPr>
          <w:rFonts w:eastAsiaTheme="minorHAnsi"/>
          <w:sz w:val="12"/>
          <w:szCs w:val="12"/>
          <w:lang w:eastAsia="en-US"/>
        </w:rPr>
        <w:t xml:space="preserve">в нарушение требований </w:t>
      </w:r>
      <w:hyperlink r:id="rId9" w:history="1">
        <w:r w:rsidRPr="001F6DCD">
          <w:rPr>
            <w:rFonts w:eastAsiaTheme="minorHAnsi"/>
            <w:sz w:val="12"/>
            <w:szCs w:val="12"/>
            <w:lang w:eastAsia="en-US"/>
          </w:rPr>
          <w:t>пунктов 1.3 и 9.1.1</w:t>
        </w:r>
      </w:hyperlink>
      <w:r w:rsidRPr="001F6DCD">
        <w:rPr>
          <w:rFonts w:eastAsiaTheme="minorHAnsi"/>
          <w:sz w:val="12"/>
          <w:szCs w:val="12"/>
          <w:lang w:eastAsia="en-US"/>
        </w:rPr>
        <w:t xml:space="preserve"> Правил дорожного движения при обгоне транспортного средства пересек дорожную разметку 1.1, разделяющую транспортные потоки в противоположных направлениях в зоне действия дорожного знака 3.20 «Обгон запрещен».</w:t>
      </w:r>
    </w:p>
    <w:p w:rsidR="00D76A40" w:rsidRPr="001F6DCD" w:rsidP="00A457BC" w14:paraId="7D3C2814" w14:textId="1E6763BA">
      <w:pPr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rFonts w:eastAsia="Calibri"/>
          <w:sz w:val="12"/>
          <w:szCs w:val="12"/>
          <w:lang w:eastAsia="en-US"/>
        </w:rPr>
        <w:t xml:space="preserve">В протоколе об административном правонарушении </w:t>
      </w:r>
      <w:r w:rsidRPr="001F6DCD" w:rsidR="00396F05">
        <w:rPr>
          <w:rFonts w:eastAsia="Calibri"/>
          <w:sz w:val="12"/>
          <w:szCs w:val="12"/>
          <w:lang w:eastAsia="en-US"/>
        </w:rPr>
        <w:t>Гамазной В.Н, указал, что с нарушением согласен</w:t>
      </w:r>
      <w:r w:rsidRPr="001F6DCD" w:rsidR="00C06B0E">
        <w:rPr>
          <w:rFonts w:eastAsia="Calibri"/>
          <w:sz w:val="12"/>
          <w:szCs w:val="12"/>
          <w:lang w:eastAsia="en-US"/>
        </w:rPr>
        <w:t>.</w:t>
      </w:r>
      <w:r w:rsidRPr="001F6DCD">
        <w:rPr>
          <w:rFonts w:eastAsia="Calibri"/>
          <w:sz w:val="12"/>
          <w:szCs w:val="12"/>
          <w:lang w:eastAsia="en-US"/>
        </w:rPr>
        <w:t xml:space="preserve"> </w:t>
      </w:r>
    </w:p>
    <w:p w:rsidR="00C41742" w:rsidRPr="001F6DCD" w:rsidP="00C41742" w14:paraId="07DA9329" w14:textId="77777777">
      <w:pPr>
        <w:ind w:firstLine="540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(пункт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1F3438" w:rsidRPr="001F6DCD" w:rsidP="000E1412" w14:paraId="674C442A" w14:textId="77777777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1F6DCD">
        <w:rPr>
          <w:sz w:val="12"/>
          <w:szCs w:val="1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RPr="001F6DCD" w:rsidP="00B25D9F" w14:paraId="73DFE8E7" w14:textId="45DD9622">
      <w:pPr>
        <w:ind w:firstLine="567"/>
        <w:jc w:val="both"/>
        <w:rPr>
          <w:sz w:val="12"/>
          <w:szCs w:val="12"/>
        </w:rPr>
      </w:pPr>
      <w:r w:rsidRPr="001F6DCD">
        <w:rPr>
          <w:sz w:val="12"/>
          <w:szCs w:val="12"/>
        </w:rPr>
        <w:t>В</w:t>
      </w:r>
      <w:r w:rsidRPr="001F6DCD" w:rsidR="00C2430D">
        <w:rPr>
          <w:sz w:val="12"/>
          <w:szCs w:val="12"/>
        </w:rPr>
        <w:t xml:space="preserve">иновность </w:t>
      </w:r>
      <w:r w:rsidRPr="001F6DCD" w:rsidR="00C06B0E">
        <w:rPr>
          <w:sz w:val="12"/>
          <w:szCs w:val="12"/>
        </w:rPr>
        <w:t>Гамазного В.Н.</w:t>
      </w:r>
      <w:r w:rsidRPr="001F6DCD">
        <w:rPr>
          <w:sz w:val="12"/>
          <w:szCs w:val="12"/>
        </w:rPr>
        <w:t xml:space="preserve"> </w:t>
      </w:r>
      <w:r w:rsidRPr="001F6DCD" w:rsidR="00C2430D">
        <w:rPr>
          <w:sz w:val="12"/>
          <w:szCs w:val="12"/>
        </w:rPr>
        <w:t xml:space="preserve">подтверждается протоколом об административном правонарушении </w:t>
      </w:r>
      <w:r w:rsidRPr="001F6DCD" w:rsidR="00063687">
        <w:rPr>
          <w:sz w:val="12"/>
          <w:szCs w:val="12"/>
        </w:rPr>
        <w:t xml:space="preserve">23 АП № </w:t>
      </w:r>
      <w:r w:rsidRPr="001F6DCD" w:rsidR="00C06B0E">
        <w:rPr>
          <w:sz w:val="12"/>
          <w:szCs w:val="12"/>
        </w:rPr>
        <w:t>445273</w:t>
      </w:r>
      <w:r w:rsidRPr="001F6DCD" w:rsidR="00C973EC">
        <w:rPr>
          <w:sz w:val="12"/>
          <w:szCs w:val="12"/>
        </w:rPr>
        <w:t xml:space="preserve"> от </w:t>
      </w:r>
      <w:r w:rsidRPr="001F6DCD" w:rsidR="00C06B0E">
        <w:rPr>
          <w:sz w:val="12"/>
          <w:szCs w:val="12"/>
        </w:rPr>
        <w:t>06</w:t>
      </w:r>
      <w:r w:rsidRPr="001F6DCD" w:rsidR="004E0C05">
        <w:rPr>
          <w:sz w:val="12"/>
          <w:szCs w:val="12"/>
        </w:rPr>
        <w:t>.0</w:t>
      </w:r>
      <w:r w:rsidRPr="001F6DCD" w:rsidR="00C06B0E">
        <w:rPr>
          <w:sz w:val="12"/>
          <w:szCs w:val="12"/>
        </w:rPr>
        <w:t>5</w:t>
      </w:r>
      <w:r w:rsidRPr="001F6DCD" w:rsidR="004E0C05">
        <w:rPr>
          <w:sz w:val="12"/>
          <w:szCs w:val="12"/>
        </w:rPr>
        <w:t>.202</w:t>
      </w:r>
      <w:r w:rsidRPr="001F6DCD" w:rsidR="00674627">
        <w:rPr>
          <w:sz w:val="12"/>
          <w:szCs w:val="12"/>
        </w:rPr>
        <w:t>4</w:t>
      </w:r>
      <w:r w:rsidRPr="001F6DCD" w:rsidR="00C973EC">
        <w:rPr>
          <w:sz w:val="12"/>
          <w:szCs w:val="12"/>
        </w:rPr>
        <w:t xml:space="preserve"> (л.д.</w:t>
      </w:r>
      <w:r w:rsidRPr="001F6DCD" w:rsidR="00C06B0E">
        <w:rPr>
          <w:sz w:val="12"/>
          <w:szCs w:val="12"/>
        </w:rPr>
        <w:t>4</w:t>
      </w:r>
      <w:r w:rsidRPr="001F6DCD" w:rsidR="00C2430D">
        <w:rPr>
          <w:sz w:val="12"/>
          <w:szCs w:val="12"/>
        </w:rPr>
        <w:t>),</w:t>
      </w:r>
      <w:r w:rsidRPr="001F6DCD">
        <w:rPr>
          <w:sz w:val="12"/>
          <w:szCs w:val="12"/>
        </w:rPr>
        <w:t xml:space="preserve"> </w:t>
      </w:r>
      <w:r w:rsidRPr="001F6DCD" w:rsidR="008404EE">
        <w:rPr>
          <w:sz w:val="12"/>
          <w:szCs w:val="12"/>
        </w:rPr>
        <w:t>видеозаписью правонарушения</w:t>
      </w:r>
      <w:r w:rsidRPr="001F6DCD" w:rsidR="00C973EC">
        <w:rPr>
          <w:sz w:val="12"/>
          <w:szCs w:val="12"/>
        </w:rPr>
        <w:t xml:space="preserve"> (л.д.</w:t>
      </w:r>
      <w:r w:rsidRPr="001F6DCD" w:rsidR="00C06B0E">
        <w:rPr>
          <w:sz w:val="12"/>
          <w:szCs w:val="12"/>
        </w:rPr>
        <w:t>5</w:t>
      </w:r>
      <w:r w:rsidRPr="001F6DCD" w:rsidR="0090670D">
        <w:rPr>
          <w:sz w:val="12"/>
          <w:szCs w:val="12"/>
        </w:rPr>
        <w:t xml:space="preserve">), </w:t>
      </w:r>
      <w:r w:rsidRPr="001F6DCD" w:rsidR="00063687">
        <w:rPr>
          <w:sz w:val="12"/>
          <w:szCs w:val="12"/>
        </w:rPr>
        <w:t>схемой организации дорожного движения</w:t>
      </w:r>
      <w:r w:rsidRPr="001F6DCD" w:rsidR="00C973EC">
        <w:rPr>
          <w:sz w:val="12"/>
          <w:szCs w:val="12"/>
        </w:rPr>
        <w:t xml:space="preserve"> (л.д.</w:t>
      </w:r>
      <w:r w:rsidRPr="001F6DCD" w:rsidR="00C06B0E">
        <w:rPr>
          <w:sz w:val="12"/>
          <w:szCs w:val="12"/>
        </w:rPr>
        <w:t>6-8</w:t>
      </w:r>
      <w:r w:rsidRPr="001F6DCD" w:rsidR="00C973EC">
        <w:rPr>
          <w:sz w:val="12"/>
          <w:szCs w:val="12"/>
        </w:rPr>
        <w:t>)</w:t>
      </w:r>
      <w:r w:rsidRPr="001F6DCD" w:rsidR="00F854DB">
        <w:rPr>
          <w:sz w:val="12"/>
          <w:szCs w:val="12"/>
        </w:rPr>
        <w:t>.</w:t>
      </w:r>
    </w:p>
    <w:p w:rsidR="00C973EC" w:rsidRPr="001F6DCD" w:rsidP="00C973EC" w14:paraId="6FF6EA77" w14:textId="1187DA3F">
      <w:pPr>
        <w:autoSpaceDE w:val="0"/>
        <w:autoSpaceDN w:val="0"/>
        <w:adjustRightInd w:val="0"/>
        <w:ind w:firstLine="540"/>
        <w:jc w:val="both"/>
        <w:outlineLvl w:val="1"/>
        <w:rPr>
          <w:sz w:val="12"/>
          <w:szCs w:val="12"/>
        </w:rPr>
      </w:pPr>
      <w:r w:rsidRPr="001F6DCD">
        <w:rPr>
          <w:iCs/>
          <w:sz w:val="12"/>
          <w:szCs w:val="12"/>
        </w:rPr>
        <w:t xml:space="preserve">Протокол об административном правонарушении в отношении </w:t>
      </w:r>
      <w:r w:rsidRPr="001F6DCD" w:rsidR="00C06B0E">
        <w:rPr>
          <w:sz w:val="12"/>
          <w:szCs w:val="12"/>
        </w:rPr>
        <w:t>Гамазного В.Н.</w:t>
      </w:r>
      <w:r w:rsidRPr="001F6DCD">
        <w:rPr>
          <w:sz w:val="12"/>
          <w:szCs w:val="12"/>
        </w:rPr>
        <w:t xml:space="preserve"> </w:t>
      </w:r>
      <w:r w:rsidRPr="001F6DCD">
        <w:rPr>
          <w:iCs/>
          <w:sz w:val="12"/>
          <w:szCs w:val="12"/>
        </w:rPr>
        <w:t xml:space="preserve">составлен уполномоченным должностным лицом и отвечает требованиям, установленным ст. 28.2 КоАП РФ. Из протокола об административном правонарушении усматривается, что </w:t>
      </w:r>
      <w:r w:rsidRPr="001F6DCD" w:rsidR="00C06B0E">
        <w:rPr>
          <w:iCs/>
          <w:sz w:val="12"/>
          <w:szCs w:val="12"/>
        </w:rPr>
        <w:t>Гамазному В.Н.</w:t>
      </w:r>
      <w:r w:rsidRPr="001F6DCD">
        <w:rPr>
          <w:iCs/>
          <w:sz w:val="12"/>
          <w:szCs w:val="12"/>
        </w:rPr>
        <w:t xml:space="preserve"> разъяснены положения ст. 51 Конституции РФ, права, предусмотренные ст. 25.1 КоАП РФ. </w:t>
      </w:r>
    </w:p>
    <w:p w:rsidR="008635C2" w:rsidRPr="001F6DCD" w:rsidP="008635C2" w14:paraId="6E8DBD81" w14:textId="64507243">
      <w:pPr>
        <w:ind w:firstLine="708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Установлено, что </w:t>
      </w:r>
      <w:r w:rsidRPr="001F6DCD" w:rsidR="00C06B0E">
        <w:rPr>
          <w:sz w:val="12"/>
          <w:szCs w:val="12"/>
        </w:rPr>
        <w:t>Гамазной В.Н.</w:t>
      </w:r>
      <w:r w:rsidRPr="001F6DCD">
        <w:rPr>
          <w:sz w:val="12"/>
          <w:szCs w:val="12"/>
        </w:rPr>
        <w:t xml:space="preserve">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требования дорожной разметки.   </w:t>
      </w:r>
    </w:p>
    <w:p w:rsidR="008635C2" w:rsidRPr="001F6DCD" w:rsidP="008635C2" w14:paraId="4EABFBD1" w14:textId="0286DDAC">
      <w:pPr>
        <w:ind w:firstLine="720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Действия </w:t>
      </w:r>
      <w:r w:rsidRPr="001F6DCD" w:rsidR="00C06B0E">
        <w:rPr>
          <w:rFonts w:eastAsia="Calibri"/>
          <w:sz w:val="12"/>
          <w:szCs w:val="12"/>
          <w:lang w:eastAsia="en-US"/>
        </w:rPr>
        <w:t>Гамазного В.Н.</w:t>
      </w:r>
      <w:r w:rsidRPr="001F6DCD" w:rsidR="0002215F">
        <w:rPr>
          <w:sz w:val="12"/>
          <w:szCs w:val="12"/>
        </w:rPr>
        <w:t xml:space="preserve"> </w:t>
      </w:r>
      <w:r w:rsidRPr="001F6DCD">
        <w:rPr>
          <w:sz w:val="12"/>
          <w:szCs w:val="12"/>
        </w:rPr>
        <w:t>правильно квалифицированы по ч. 4 ст. 12.15 КоАП РФ – выезд в нарушение Правил дорожного движения на полосу, предназначенную для встречного движения.</w:t>
      </w:r>
    </w:p>
    <w:p w:rsidR="000E1412" w:rsidRPr="001F6DCD" w:rsidP="008B08AF" w14:paraId="36E867CE" w14:textId="77777777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1F6DCD">
        <w:rPr>
          <w:rFonts w:eastAsia="Calibri"/>
          <w:sz w:val="12"/>
          <w:szCs w:val="12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1F6DCD" w:rsidR="00063687">
        <w:rPr>
          <w:sz w:val="12"/>
          <w:szCs w:val="12"/>
        </w:rPr>
        <w:t xml:space="preserve"> </w:t>
      </w:r>
    </w:p>
    <w:p w:rsidR="002A4E50" w:rsidRPr="001F6DCD" w:rsidP="00DE623F" w14:paraId="0CE30C60" w14:textId="75A2EBE0">
      <w:pPr>
        <w:ind w:firstLine="540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rFonts w:eastAsia="Calibri"/>
          <w:sz w:val="12"/>
          <w:szCs w:val="12"/>
          <w:lang w:eastAsia="en-US"/>
        </w:rPr>
        <w:t>К обстоятельствам</w:t>
      </w:r>
      <w:r w:rsidRPr="001F6DCD" w:rsidR="00F53AB2">
        <w:rPr>
          <w:rFonts w:eastAsia="Calibri"/>
          <w:sz w:val="12"/>
          <w:szCs w:val="12"/>
          <w:lang w:eastAsia="en-US"/>
        </w:rPr>
        <w:t>,</w:t>
      </w:r>
      <w:r w:rsidRPr="001F6DCD">
        <w:rPr>
          <w:rFonts w:eastAsia="Calibri"/>
          <w:sz w:val="12"/>
          <w:szCs w:val="12"/>
          <w:lang w:eastAsia="en-US"/>
        </w:rPr>
        <w:t xml:space="preserve"> смягчающим административную ответственность</w:t>
      </w:r>
      <w:r w:rsidRPr="001F6DCD" w:rsidR="00F53AB2">
        <w:rPr>
          <w:rFonts w:eastAsia="Calibri"/>
          <w:sz w:val="12"/>
          <w:szCs w:val="12"/>
          <w:lang w:eastAsia="en-US"/>
        </w:rPr>
        <w:t>,</w:t>
      </w:r>
      <w:r w:rsidRPr="001F6DCD" w:rsidR="00F00F14">
        <w:rPr>
          <w:rFonts w:eastAsia="Calibri"/>
          <w:sz w:val="12"/>
          <w:szCs w:val="12"/>
          <w:lang w:eastAsia="en-US"/>
        </w:rPr>
        <w:t xml:space="preserve"> суд относит признан</w:t>
      </w:r>
      <w:r w:rsidRPr="001F6DCD" w:rsidR="00046FB5">
        <w:rPr>
          <w:rFonts w:eastAsia="Calibri"/>
          <w:sz w:val="12"/>
          <w:szCs w:val="12"/>
          <w:lang w:eastAsia="en-US"/>
        </w:rPr>
        <w:t xml:space="preserve">ие вины </w:t>
      </w:r>
      <w:r w:rsidRPr="001F6DCD" w:rsidR="00C06B0E">
        <w:rPr>
          <w:rFonts w:eastAsia="Calibri"/>
          <w:sz w:val="12"/>
          <w:szCs w:val="12"/>
          <w:lang w:eastAsia="en-US"/>
        </w:rPr>
        <w:t>Гамазного В.Н.</w:t>
      </w:r>
    </w:p>
    <w:p w:rsidR="00C06B0E" w:rsidRPr="001F6DCD" w:rsidP="00C06B0E" w14:paraId="1D6890B7" w14:textId="77777777">
      <w:pPr>
        <w:ind w:firstLine="567"/>
        <w:contextualSpacing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года.</w:t>
      </w:r>
    </w:p>
    <w:p w:rsidR="00C06B0E" w:rsidRPr="001F6DCD" w:rsidP="00C06B0E" w14:paraId="063FF993" w14:textId="1E416227">
      <w:pPr>
        <w:ind w:firstLine="567"/>
        <w:jc w:val="both"/>
        <w:rPr>
          <w:rFonts w:eastAsia="Calibri"/>
          <w:sz w:val="12"/>
          <w:szCs w:val="12"/>
          <w:lang w:eastAsia="en-US"/>
        </w:rPr>
      </w:pPr>
      <w:r w:rsidRPr="001F6DCD">
        <w:rPr>
          <w:sz w:val="12"/>
          <w:szCs w:val="12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ответственность, и считает возможным назначить Гамазному В.Н. наказание в виде административного штрафа.</w:t>
      </w:r>
    </w:p>
    <w:p w:rsidR="00AC671E" w:rsidRPr="001F6DCD" w:rsidP="002247EC" w14:paraId="440EEA01" w14:textId="731B70E3">
      <w:pPr>
        <w:ind w:firstLine="567"/>
        <w:jc w:val="both"/>
        <w:rPr>
          <w:sz w:val="12"/>
          <w:szCs w:val="12"/>
        </w:rPr>
      </w:pPr>
      <w:r w:rsidRPr="001F6DCD">
        <w:rPr>
          <w:sz w:val="12"/>
          <w:szCs w:val="12"/>
        </w:rPr>
        <w:t>На основании изложенного, и руководствуясь ст. ст. 4.1.- 4.3; 23.1, 29.10, 29.11 КоАП РФ, мировой судья,</w:t>
      </w:r>
    </w:p>
    <w:p w:rsidR="00C2430D" w:rsidRPr="001F6DCD" w:rsidP="00FB2A6E" w14:paraId="6F5AF0CD" w14:textId="75CB1E2C">
      <w:pPr>
        <w:ind w:firstLine="567"/>
        <w:jc w:val="center"/>
        <w:rPr>
          <w:sz w:val="12"/>
          <w:szCs w:val="12"/>
        </w:rPr>
      </w:pPr>
      <w:r w:rsidRPr="001F6DCD">
        <w:rPr>
          <w:sz w:val="12"/>
          <w:szCs w:val="12"/>
        </w:rPr>
        <w:t>ПОСТАНОВИЛ:</w:t>
      </w:r>
    </w:p>
    <w:p w:rsidR="00F90038" w:rsidRPr="001F6DCD" w:rsidP="00F90038" w14:paraId="0ED4E0D0" w14:textId="2AC5D010">
      <w:pPr>
        <w:ind w:firstLine="567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Признать </w:t>
      </w:r>
      <w:r w:rsidRPr="001F6DCD" w:rsidR="00C06B0E">
        <w:rPr>
          <w:sz w:val="12"/>
          <w:szCs w:val="12"/>
        </w:rPr>
        <w:t xml:space="preserve">Гамазного </w:t>
      </w:r>
      <w:r w:rsidRPr="001F6DCD" w:rsidR="0010358F">
        <w:rPr>
          <w:sz w:val="12"/>
          <w:szCs w:val="12"/>
        </w:rPr>
        <w:t>В.Н.</w:t>
      </w:r>
      <w:r w:rsidRPr="001F6DCD">
        <w:rPr>
          <w:sz w:val="12"/>
          <w:szCs w:val="12"/>
        </w:rPr>
        <w:t xml:space="preserve"> виновным в совершении административного правонарушения, предусмотренного ч. 4 ст. 12.15 КоАП РФ,</w:t>
      </w:r>
      <w:r w:rsidRPr="001F6DCD">
        <w:rPr>
          <w:color w:val="FF0000"/>
          <w:sz w:val="12"/>
          <w:szCs w:val="12"/>
        </w:rPr>
        <w:t xml:space="preserve"> </w:t>
      </w:r>
      <w:r w:rsidRPr="001F6DCD">
        <w:rPr>
          <w:sz w:val="12"/>
          <w:szCs w:val="12"/>
        </w:rPr>
        <w:t>и назначить ему наказание в виде административного штрафа в размере 5000 (пять тысяч) рублей. </w:t>
      </w:r>
    </w:p>
    <w:p w:rsidR="00F90038" w:rsidRPr="001F6DCD" w:rsidP="00DA4027" w14:paraId="17C13440" w14:textId="35AC6F75">
      <w:pPr>
        <w:pStyle w:val="NoSpacing"/>
        <w:ind w:firstLine="708"/>
        <w:jc w:val="both"/>
        <w:rPr>
          <w:bCs/>
          <w:sz w:val="12"/>
          <w:szCs w:val="12"/>
        </w:rPr>
      </w:pPr>
      <w:r w:rsidRPr="001F6DCD">
        <w:rPr>
          <w:rFonts w:ascii="Times New Roman" w:hAnsi="Times New Roman" w:cs="Times New Roman"/>
          <w:bCs/>
          <w:sz w:val="12"/>
          <w:szCs w:val="12"/>
        </w:rPr>
        <w:t>Р</w:t>
      </w:r>
      <w:r w:rsidRPr="001F6DCD">
        <w:rPr>
          <w:rFonts w:ascii="Times New Roman" w:hAnsi="Times New Roman" w:cs="Times New Roman"/>
          <w:bCs/>
          <w:sz w:val="12"/>
          <w:szCs w:val="12"/>
        </w:rPr>
        <w:t>еквизиты для уплаты штрафа:</w:t>
      </w:r>
      <w:r w:rsidRPr="001F6DCD">
        <w:rPr>
          <w:bCs/>
          <w:sz w:val="12"/>
          <w:szCs w:val="12"/>
        </w:rPr>
        <w:t xml:space="preserve"> </w:t>
      </w:r>
      <w:r w:rsidRPr="001F6DCD" w:rsidR="0010358F">
        <w:rPr>
          <w:rFonts w:ascii="Times New Roman" w:eastAsia="Times New Roman" w:hAnsi="Times New Roman" w:cs="Times New Roman"/>
          <w:sz w:val="12"/>
          <w:szCs w:val="12"/>
        </w:rPr>
        <w:t>/изъято/</w:t>
      </w:r>
      <w:r w:rsidRPr="001F6DCD" w:rsidR="00DA4027"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F66780" w:rsidRPr="001F6DCD" w:rsidP="00F66780" w14:paraId="69FE46ED" w14:textId="6F7FC089">
      <w:pPr>
        <w:ind w:firstLine="648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Разъяснить </w:t>
      </w:r>
      <w:r w:rsidRPr="001F6DCD" w:rsidR="00C06B0E">
        <w:rPr>
          <w:rFonts w:eastAsia="Calibri"/>
          <w:sz w:val="12"/>
          <w:szCs w:val="12"/>
          <w:lang w:eastAsia="en-US"/>
        </w:rPr>
        <w:t>Гамазному В.Н.</w:t>
      </w:r>
      <w:r w:rsidRPr="001F6DCD">
        <w:rPr>
          <w:sz w:val="12"/>
          <w:szCs w:val="12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1F6DCD" w:rsidP="00F66780" w14:paraId="5AF3DD78" w14:textId="77777777">
      <w:pPr>
        <w:ind w:firstLine="648"/>
        <w:jc w:val="both"/>
        <w:rPr>
          <w:color w:val="000000"/>
          <w:sz w:val="12"/>
          <w:szCs w:val="12"/>
        </w:rPr>
      </w:pPr>
      <w:r w:rsidRPr="001F6DCD">
        <w:rPr>
          <w:color w:val="000000"/>
          <w:sz w:val="12"/>
          <w:szCs w:val="12"/>
        </w:rPr>
        <w:t>Согласно ст. 20.25 ч.1 Кодекса РФ об административных правонарушениях</w:t>
      </w:r>
      <w:r w:rsidRPr="001F6DCD">
        <w:rPr>
          <w:bCs/>
          <w:color w:val="000000"/>
          <w:sz w:val="12"/>
          <w:szCs w:val="12"/>
        </w:rPr>
        <w:t xml:space="preserve"> неуплата административного штрафа в установленный срок влечет </w:t>
      </w:r>
      <w:r w:rsidRPr="001F6DCD">
        <w:rPr>
          <w:color w:val="000000"/>
          <w:sz w:val="12"/>
          <w:szCs w:val="1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1F6DCD" w:rsidP="00F66780" w14:paraId="58842999" w14:textId="377D5FF9">
      <w:pPr>
        <w:ind w:firstLine="648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Разъяснить </w:t>
      </w:r>
      <w:r w:rsidRPr="001F6DCD" w:rsidR="00C06B0E">
        <w:rPr>
          <w:rFonts w:eastAsia="Calibri"/>
          <w:sz w:val="12"/>
          <w:szCs w:val="12"/>
          <w:lang w:eastAsia="en-US"/>
        </w:rPr>
        <w:t>Гамазному В.Н.</w:t>
      </w:r>
      <w:r w:rsidRPr="001F6DCD">
        <w:rPr>
          <w:sz w:val="12"/>
          <w:szCs w:val="12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1F6DCD" w:rsidP="00F66780" w14:paraId="613CA6BA" w14:textId="77777777">
      <w:pPr>
        <w:ind w:firstLine="648"/>
        <w:jc w:val="both"/>
        <w:rPr>
          <w:rFonts w:eastAsiaTheme="minorHAnsi"/>
          <w:sz w:val="12"/>
          <w:szCs w:val="12"/>
          <w:lang w:eastAsia="en-US"/>
        </w:rPr>
      </w:pPr>
      <w:r w:rsidRPr="001F6DCD">
        <w:rPr>
          <w:sz w:val="12"/>
          <w:szCs w:val="12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1F6DCD" w:rsidP="00F90038" w14:paraId="6ED506BC" w14:textId="77777777">
      <w:pPr>
        <w:ind w:firstLine="567"/>
        <w:jc w:val="both"/>
        <w:rPr>
          <w:sz w:val="12"/>
          <w:szCs w:val="12"/>
        </w:rPr>
      </w:pPr>
      <w:r w:rsidRPr="001F6DCD">
        <w:rPr>
          <w:sz w:val="12"/>
          <w:szCs w:val="12"/>
        </w:rPr>
        <w:t xml:space="preserve"> </w:t>
      </w:r>
      <w:r w:rsidRPr="001F6DCD">
        <w:rPr>
          <w:sz w:val="12"/>
          <w:szCs w:val="1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1F6DCD" w:rsidP="00F90038" w14:paraId="7D7039FA" w14:textId="77777777">
      <w:pPr>
        <w:ind w:firstLine="567"/>
        <w:jc w:val="both"/>
        <w:rPr>
          <w:sz w:val="12"/>
          <w:szCs w:val="12"/>
        </w:rPr>
      </w:pPr>
    </w:p>
    <w:p w:rsidR="00F90038" w:rsidRPr="001F6DCD" w:rsidP="006205D5" w14:paraId="556D2A60" w14:textId="2DB4F370">
      <w:pPr>
        <w:jc w:val="both"/>
        <w:rPr>
          <w:sz w:val="12"/>
          <w:szCs w:val="12"/>
        </w:rPr>
      </w:pPr>
      <w:r w:rsidRPr="001F6DCD">
        <w:rPr>
          <w:bCs/>
          <w:sz w:val="12"/>
          <w:szCs w:val="12"/>
        </w:rPr>
        <w:t>Мировой судья</w:t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 w:rsidR="006205D5">
        <w:rPr>
          <w:bCs/>
          <w:sz w:val="12"/>
          <w:szCs w:val="12"/>
        </w:rPr>
        <w:t xml:space="preserve">           </w:t>
      </w:r>
      <w:r w:rsidR="001F6DCD">
        <w:rPr>
          <w:bCs/>
          <w:sz w:val="12"/>
          <w:szCs w:val="12"/>
        </w:rPr>
        <w:t xml:space="preserve">                                                                          </w:t>
      </w:r>
      <w:r w:rsidRPr="001F6DCD" w:rsidR="006205D5">
        <w:rPr>
          <w:bCs/>
          <w:sz w:val="12"/>
          <w:szCs w:val="12"/>
        </w:rPr>
        <w:t xml:space="preserve">  </w:t>
      </w:r>
      <w:r w:rsidRPr="001F6DCD" w:rsidR="00F66780">
        <w:rPr>
          <w:bCs/>
          <w:sz w:val="12"/>
          <w:szCs w:val="12"/>
        </w:rPr>
        <w:t xml:space="preserve"> Г.А. </w:t>
      </w:r>
      <w:r w:rsidRPr="001F6DCD" w:rsidR="006205D5">
        <w:rPr>
          <w:bCs/>
          <w:sz w:val="12"/>
          <w:szCs w:val="12"/>
        </w:rPr>
        <w:t>Пшеничная</w:t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  <w:r w:rsidRPr="001F6DCD">
        <w:rPr>
          <w:bCs/>
          <w:sz w:val="12"/>
          <w:szCs w:val="12"/>
        </w:rPr>
        <w:tab/>
      </w:r>
    </w:p>
    <w:p w:rsidR="00E24B36" w:rsidRPr="00FB2A6E" w:rsidP="00F90038" w14:paraId="57FF76C5" w14:textId="77777777">
      <w:pPr>
        <w:ind w:firstLine="567"/>
        <w:jc w:val="both"/>
        <w:rPr>
          <w:bCs/>
          <w:sz w:val="20"/>
          <w:szCs w:val="20"/>
        </w:rPr>
      </w:pPr>
    </w:p>
    <w:sectPr w:rsidSect="00FB2A6E">
      <w:headerReference w:type="default" r:id="rId10"/>
      <w:pgSz w:w="11906" w:h="16838"/>
      <w:pgMar w:top="709" w:right="709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29E67443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 w14:paraId="0906F5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46FB5"/>
    <w:rsid w:val="00063687"/>
    <w:rsid w:val="000A05D4"/>
    <w:rsid w:val="000D7E7E"/>
    <w:rsid w:val="000E1412"/>
    <w:rsid w:val="001012F7"/>
    <w:rsid w:val="0010358F"/>
    <w:rsid w:val="001274DC"/>
    <w:rsid w:val="001615DF"/>
    <w:rsid w:val="001649CC"/>
    <w:rsid w:val="00167B1B"/>
    <w:rsid w:val="001A6322"/>
    <w:rsid w:val="001B1487"/>
    <w:rsid w:val="001B3D68"/>
    <w:rsid w:val="001F3438"/>
    <w:rsid w:val="001F6DCD"/>
    <w:rsid w:val="002247EC"/>
    <w:rsid w:val="0022726D"/>
    <w:rsid w:val="00247D9C"/>
    <w:rsid w:val="00281243"/>
    <w:rsid w:val="00296B7A"/>
    <w:rsid w:val="002A4E50"/>
    <w:rsid w:val="002B0918"/>
    <w:rsid w:val="002D444F"/>
    <w:rsid w:val="002F562A"/>
    <w:rsid w:val="0034465A"/>
    <w:rsid w:val="00351439"/>
    <w:rsid w:val="00362582"/>
    <w:rsid w:val="003817D4"/>
    <w:rsid w:val="00396F05"/>
    <w:rsid w:val="003D4291"/>
    <w:rsid w:val="003F3A98"/>
    <w:rsid w:val="00401DCB"/>
    <w:rsid w:val="00410D33"/>
    <w:rsid w:val="0043460B"/>
    <w:rsid w:val="00456B2D"/>
    <w:rsid w:val="004577FA"/>
    <w:rsid w:val="00457D04"/>
    <w:rsid w:val="00463B3B"/>
    <w:rsid w:val="00467CAF"/>
    <w:rsid w:val="0047377B"/>
    <w:rsid w:val="00492800"/>
    <w:rsid w:val="004A0BB1"/>
    <w:rsid w:val="004C7FB7"/>
    <w:rsid w:val="004E0C05"/>
    <w:rsid w:val="004E2C3F"/>
    <w:rsid w:val="005075E6"/>
    <w:rsid w:val="00540773"/>
    <w:rsid w:val="00567803"/>
    <w:rsid w:val="005720A7"/>
    <w:rsid w:val="00586C85"/>
    <w:rsid w:val="00592F98"/>
    <w:rsid w:val="005A4979"/>
    <w:rsid w:val="005D6E3D"/>
    <w:rsid w:val="005E2F38"/>
    <w:rsid w:val="005E67D8"/>
    <w:rsid w:val="005F66E1"/>
    <w:rsid w:val="005F6C2E"/>
    <w:rsid w:val="00600966"/>
    <w:rsid w:val="006205D5"/>
    <w:rsid w:val="00622381"/>
    <w:rsid w:val="006413EE"/>
    <w:rsid w:val="00674627"/>
    <w:rsid w:val="00685EFB"/>
    <w:rsid w:val="00697D6F"/>
    <w:rsid w:val="006A0A90"/>
    <w:rsid w:val="006D30C4"/>
    <w:rsid w:val="006E613B"/>
    <w:rsid w:val="006E7CA2"/>
    <w:rsid w:val="00710B5B"/>
    <w:rsid w:val="00710FA5"/>
    <w:rsid w:val="007524E6"/>
    <w:rsid w:val="00766C19"/>
    <w:rsid w:val="00784F85"/>
    <w:rsid w:val="0079239B"/>
    <w:rsid w:val="00796EA9"/>
    <w:rsid w:val="00797951"/>
    <w:rsid w:val="007D19C2"/>
    <w:rsid w:val="0082027C"/>
    <w:rsid w:val="008404EE"/>
    <w:rsid w:val="008635C2"/>
    <w:rsid w:val="00865F50"/>
    <w:rsid w:val="008738BF"/>
    <w:rsid w:val="00896307"/>
    <w:rsid w:val="008A76B0"/>
    <w:rsid w:val="008B08AF"/>
    <w:rsid w:val="008C0EC9"/>
    <w:rsid w:val="008E4F07"/>
    <w:rsid w:val="008F0FF2"/>
    <w:rsid w:val="0090670D"/>
    <w:rsid w:val="00915E81"/>
    <w:rsid w:val="00975914"/>
    <w:rsid w:val="00987CFA"/>
    <w:rsid w:val="009A1EE1"/>
    <w:rsid w:val="009A2076"/>
    <w:rsid w:val="009F5A81"/>
    <w:rsid w:val="00A32E9F"/>
    <w:rsid w:val="00A457BC"/>
    <w:rsid w:val="00A55237"/>
    <w:rsid w:val="00AC671E"/>
    <w:rsid w:val="00AF4366"/>
    <w:rsid w:val="00B25D9F"/>
    <w:rsid w:val="00B46AA1"/>
    <w:rsid w:val="00C06B0E"/>
    <w:rsid w:val="00C2430D"/>
    <w:rsid w:val="00C26E48"/>
    <w:rsid w:val="00C41742"/>
    <w:rsid w:val="00C64CCA"/>
    <w:rsid w:val="00C65FD0"/>
    <w:rsid w:val="00C973EC"/>
    <w:rsid w:val="00CF72BF"/>
    <w:rsid w:val="00D070F5"/>
    <w:rsid w:val="00D2329D"/>
    <w:rsid w:val="00D43AF7"/>
    <w:rsid w:val="00D6559F"/>
    <w:rsid w:val="00D76A40"/>
    <w:rsid w:val="00D815D3"/>
    <w:rsid w:val="00D86400"/>
    <w:rsid w:val="00DA08EF"/>
    <w:rsid w:val="00DA4027"/>
    <w:rsid w:val="00DB375F"/>
    <w:rsid w:val="00DE623F"/>
    <w:rsid w:val="00E07AFC"/>
    <w:rsid w:val="00E1094F"/>
    <w:rsid w:val="00E12E6F"/>
    <w:rsid w:val="00E24B36"/>
    <w:rsid w:val="00E31719"/>
    <w:rsid w:val="00E540CC"/>
    <w:rsid w:val="00E557A3"/>
    <w:rsid w:val="00E57AF2"/>
    <w:rsid w:val="00E74822"/>
    <w:rsid w:val="00E77DF1"/>
    <w:rsid w:val="00E96DB6"/>
    <w:rsid w:val="00EA15F2"/>
    <w:rsid w:val="00EA2B8B"/>
    <w:rsid w:val="00EB148D"/>
    <w:rsid w:val="00EB1498"/>
    <w:rsid w:val="00EF0179"/>
    <w:rsid w:val="00F00F14"/>
    <w:rsid w:val="00F21802"/>
    <w:rsid w:val="00F53AB2"/>
    <w:rsid w:val="00F66780"/>
    <w:rsid w:val="00F854DB"/>
    <w:rsid w:val="00F90038"/>
    <w:rsid w:val="00F9160D"/>
    <w:rsid w:val="00F978F8"/>
    <w:rsid w:val="00FB2A6E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9" Type="http://schemas.openxmlformats.org/officeDocument/2006/relationships/hyperlink" Target="consultantplus://offline/ref=C3C9874F2883F2F6EC284D99F5F96A478D1F00C45D0D6CE99B3666A4716508C71471706A8714CA6BC9C0D79C48FC508C459ECBA4f1q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