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8412D2" w:rsidP="006C671E">
      <w:pPr>
        <w:tabs>
          <w:tab w:val="left" w:pos="7920"/>
        </w:tabs>
        <w:spacing w:after="0" w:line="240" w:lineRule="auto"/>
        <w:jc w:val="both"/>
        <w:rPr>
          <w:rFonts w:ascii="Times New Roman" w:hAnsi="Times New Roman" w:cs="Times New Roman"/>
          <w:sz w:val="28"/>
          <w:szCs w:val="28"/>
        </w:rPr>
      </w:pPr>
      <w:r w:rsidRPr="008412D2">
        <w:rPr>
          <w:rFonts w:ascii="Times New Roman" w:hAnsi="Times New Roman" w:cs="Times New Roman"/>
          <w:sz w:val="28"/>
          <w:szCs w:val="28"/>
        </w:rPr>
        <w:t xml:space="preserve">                                                                    </w:t>
      </w:r>
      <w:r w:rsidRPr="008412D2" w:rsidR="00CE23D6">
        <w:rPr>
          <w:rFonts w:ascii="Times New Roman" w:hAnsi="Times New Roman" w:cs="Times New Roman"/>
          <w:sz w:val="28"/>
          <w:szCs w:val="28"/>
        </w:rPr>
        <w:t xml:space="preserve">                          </w:t>
      </w:r>
      <w:r w:rsidR="008412D2">
        <w:rPr>
          <w:rFonts w:ascii="Times New Roman" w:hAnsi="Times New Roman" w:cs="Times New Roman"/>
          <w:sz w:val="28"/>
          <w:szCs w:val="28"/>
        </w:rPr>
        <w:t xml:space="preserve">    </w:t>
      </w:r>
      <w:r w:rsidRPr="008412D2" w:rsidR="008412D2">
        <w:rPr>
          <w:rFonts w:ascii="Times New Roman" w:hAnsi="Times New Roman" w:cs="Times New Roman"/>
          <w:sz w:val="28"/>
          <w:szCs w:val="28"/>
        </w:rPr>
        <w:t>Дело</w:t>
      </w:r>
      <w:r w:rsidRPr="008412D2" w:rsidR="00080EFF">
        <w:rPr>
          <w:rFonts w:ascii="Times New Roman" w:hAnsi="Times New Roman" w:cs="Times New Roman"/>
          <w:sz w:val="28"/>
          <w:szCs w:val="28"/>
        </w:rPr>
        <w:t xml:space="preserve"> </w:t>
      </w:r>
      <w:r w:rsidRPr="008412D2" w:rsidR="00CE23D6">
        <w:rPr>
          <w:rFonts w:ascii="Times New Roman" w:hAnsi="Times New Roman" w:cs="Times New Roman"/>
          <w:sz w:val="28"/>
          <w:szCs w:val="28"/>
        </w:rPr>
        <w:t>№5-50</w:t>
      </w:r>
      <w:r w:rsidRPr="008412D2">
        <w:rPr>
          <w:rFonts w:ascii="Times New Roman" w:hAnsi="Times New Roman" w:cs="Times New Roman"/>
          <w:sz w:val="28"/>
          <w:szCs w:val="28"/>
        </w:rPr>
        <w:t>-</w:t>
      </w:r>
      <w:r w:rsidRPr="008412D2" w:rsidR="00335660">
        <w:rPr>
          <w:rFonts w:ascii="Times New Roman" w:hAnsi="Times New Roman" w:cs="Times New Roman"/>
          <w:sz w:val="28"/>
          <w:szCs w:val="28"/>
        </w:rPr>
        <w:t>98</w:t>
      </w:r>
      <w:r w:rsidRPr="008412D2" w:rsidR="00CE23D6">
        <w:rPr>
          <w:rFonts w:ascii="Times New Roman" w:hAnsi="Times New Roman" w:cs="Times New Roman"/>
          <w:sz w:val="28"/>
          <w:szCs w:val="28"/>
        </w:rPr>
        <w:t>/2018</w:t>
      </w:r>
    </w:p>
    <w:p w:rsidR="00CE23D6" w:rsidRPr="008412D2" w:rsidP="006C671E">
      <w:pPr>
        <w:keepNext/>
        <w:spacing w:after="0" w:line="240" w:lineRule="auto"/>
        <w:ind w:firstLine="800"/>
        <w:jc w:val="center"/>
        <w:outlineLvl w:val="0"/>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Постановление</w:t>
      </w:r>
    </w:p>
    <w:p w:rsidR="00CE23D6" w:rsidRPr="008412D2"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 назначении административного наказания</w:t>
      </w:r>
    </w:p>
    <w:p w:rsidR="00CE23D6" w:rsidRPr="008412D2"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8412D2" w:rsidP="006C671E">
      <w:pPr>
        <w:suppressAutoHyphens/>
        <w:spacing w:after="0" w:line="240" w:lineRule="auto"/>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25</w:t>
      </w:r>
      <w:r w:rsidRPr="008412D2" w:rsidR="00080EFF">
        <w:rPr>
          <w:rFonts w:ascii="Times New Roman" w:eastAsia="Times New Roman" w:hAnsi="Times New Roman" w:cs="Times New Roman"/>
          <w:sz w:val="28"/>
          <w:szCs w:val="28"/>
          <w:lang w:eastAsia="ru-RU"/>
        </w:rPr>
        <w:t xml:space="preserve"> </w:t>
      </w:r>
      <w:r w:rsidRPr="008412D2" w:rsidR="00CE6F05">
        <w:rPr>
          <w:rFonts w:ascii="Times New Roman" w:eastAsia="Times New Roman" w:hAnsi="Times New Roman" w:cs="Times New Roman"/>
          <w:sz w:val="28"/>
          <w:szCs w:val="28"/>
          <w:lang w:eastAsia="ru-RU"/>
        </w:rPr>
        <w:t>июл</w:t>
      </w:r>
      <w:r w:rsidRPr="008412D2" w:rsidR="003D61F3">
        <w:rPr>
          <w:rFonts w:ascii="Times New Roman" w:eastAsia="Times New Roman" w:hAnsi="Times New Roman" w:cs="Times New Roman"/>
          <w:sz w:val="28"/>
          <w:szCs w:val="28"/>
          <w:lang w:eastAsia="ru-RU"/>
        </w:rPr>
        <w:t>я</w:t>
      </w:r>
      <w:r w:rsidRPr="008412D2">
        <w:rPr>
          <w:rFonts w:ascii="Times New Roman" w:eastAsia="Times New Roman" w:hAnsi="Times New Roman" w:cs="Times New Roman"/>
          <w:sz w:val="28"/>
          <w:szCs w:val="28"/>
          <w:lang w:eastAsia="ru-RU"/>
        </w:rPr>
        <w:t xml:space="preserve"> 2018 г.</w:t>
      </w:r>
      <w:r w:rsidRPr="008412D2">
        <w:rPr>
          <w:rFonts w:ascii="Times New Roman" w:eastAsia="Times New Roman" w:hAnsi="Times New Roman" w:cs="Times New Roman"/>
          <w:sz w:val="28"/>
          <w:szCs w:val="28"/>
          <w:lang w:eastAsia="ru-RU"/>
        </w:rPr>
        <w:tab/>
        <w:t xml:space="preserve">       </w:t>
      </w:r>
      <w:r w:rsidRPr="008412D2">
        <w:rPr>
          <w:rFonts w:ascii="Times New Roman" w:eastAsia="Times New Roman" w:hAnsi="Times New Roman" w:cs="Times New Roman"/>
          <w:sz w:val="28"/>
          <w:szCs w:val="28"/>
          <w:lang w:eastAsia="ru-RU"/>
        </w:rPr>
        <w:tab/>
      </w:r>
      <w:r w:rsidRPr="008412D2">
        <w:rPr>
          <w:rFonts w:ascii="Times New Roman" w:eastAsia="Times New Roman" w:hAnsi="Times New Roman" w:cs="Times New Roman"/>
          <w:sz w:val="28"/>
          <w:szCs w:val="28"/>
          <w:lang w:eastAsia="ru-RU"/>
        </w:rPr>
        <w:tab/>
        <w:t xml:space="preserve"> </w:t>
      </w:r>
      <w:r w:rsidRPr="008412D2" w:rsidR="00CE6F05">
        <w:rPr>
          <w:rFonts w:ascii="Times New Roman" w:eastAsia="Times New Roman" w:hAnsi="Times New Roman" w:cs="Times New Roman"/>
          <w:sz w:val="28"/>
          <w:szCs w:val="28"/>
          <w:lang w:eastAsia="ru-RU"/>
        </w:rPr>
        <w:t xml:space="preserve">      </w:t>
      </w:r>
      <w:r w:rsidRPr="008412D2" w:rsidR="003B263F">
        <w:rPr>
          <w:rFonts w:ascii="Times New Roman" w:eastAsia="Times New Roman" w:hAnsi="Times New Roman" w:cs="Times New Roman"/>
          <w:sz w:val="28"/>
          <w:szCs w:val="28"/>
          <w:lang w:eastAsia="ru-RU"/>
        </w:rPr>
        <w:t xml:space="preserve"> </w:t>
      </w:r>
      <w:r w:rsidRPr="008412D2" w:rsidR="003B263F">
        <w:rPr>
          <w:rFonts w:ascii="Times New Roman" w:eastAsia="Times New Roman" w:hAnsi="Times New Roman" w:cs="Times New Roman"/>
          <w:sz w:val="28"/>
          <w:szCs w:val="28"/>
          <w:lang w:eastAsia="ru-RU"/>
        </w:rPr>
        <w:tab/>
      </w:r>
      <w:r w:rsidRPr="008412D2" w:rsidR="003B263F">
        <w:rPr>
          <w:rFonts w:ascii="Times New Roman" w:eastAsia="Times New Roman" w:hAnsi="Times New Roman" w:cs="Times New Roman"/>
          <w:sz w:val="28"/>
          <w:szCs w:val="28"/>
          <w:lang w:eastAsia="ru-RU"/>
        </w:rPr>
        <w:tab/>
      </w:r>
      <w:r w:rsidRPr="008412D2" w:rsidR="003B263F">
        <w:rPr>
          <w:rFonts w:ascii="Times New Roman" w:eastAsia="Times New Roman" w:hAnsi="Times New Roman" w:cs="Times New Roman"/>
          <w:sz w:val="28"/>
          <w:szCs w:val="28"/>
          <w:lang w:eastAsia="ru-RU"/>
        </w:rPr>
        <w:tab/>
        <w:t xml:space="preserve">                </w:t>
      </w:r>
      <w:r w:rsidRPr="008412D2" w:rsidR="003B263F">
        <w:rPr>
          <w:rFonts w:ascii="Times New Roman" w:eastAsia="Times New Roman" w:hAnsi="Times New Roman" w:cs="Times New Roman"/>
          <w:sz w:val="28"/>
          <w:szCs w:val="28"/>
          <w:lang w:eastAsia="ru-RU"/>
        </w:rPr>
        <w:tab/>
      </w:r>
      <w:r w:rsidRPr="008412D2" w:rsidR="003B263F">
        <w:rPr>
          <w:rFonts w:ascii="Times New Roman" w:eastAsia="Times New Roman" w:hAnsi="Times New Roman" w:cs="Times New Roman"/>
          <w:sz w:val="28"/>
          <w:szCs w:val="28"/>
          <w:lang w:eastAsia="ru-RU"/>
        </w:rPr>
        <w:tab/>
        <w:t xml:space="preserve">        </w:t>
      </w:r>
      <w:r w:rsidRPr="008412D2">
        <w:rPr>
          <w:rFonts w:ascii="Times New Roman" w:eastAsia="Times New Roman" w:hAnsi="Times New Roman" w:cs="Times New Roman"/>
          <w:sz w:val="28"/>
          <w:szCs w:val="28"/>
          <w:lang w:eastAsia="ru-RU"/>
        </w:rPr>
        <w:t>г. Керчь</w:t>
      </w:r>
    </w:p>
    <w:p w:rsidR="00CE23D6" w:rsidRPr="008412D2"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8412D2" w:rsidP="006C671E">
      <w:pPr>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Мировой судья судебного участка № 50 Керченского судебного района (городской округ Керчь) </w:t>
      </w:r>
      <w:r w:rsidRPr="008412D2" w:rsidR="00182DCC">
        <w:rPr>
          <w:rFonts w:ascii="Times New Roman" w:eastAsia="Times New Roman" w:hAnsi="Times New Roman" w:cs="Times New Roman"/>
          <w:sz w:val="28"/>
          <w:szCs w:val="28"/>
          <w:lang w:eastAsia="ru-RU"/>
        </w:rPr>
        <w:t>Республики Крым Стрешенец И.Э.</w:t>
      </w:r>
      <w:r w:rsidRPr="008412D2" w:rsidR="003B263F">
        <w:rPr>
          <w:rFonts w:ascii="Times New Roman" w:eastAsia="Times New Roman" w:hAnsi="Times New Roman" w:cs="Times New Roman"/>
          <w:color w:val="000000"/>
          <w:sz w:val="28"/>
          <w:szCs w:val="28"/>
          <w:shd w:val="clear" w:color="auto" w:fill="FFFFFF"/>
          <w:lang w:eastAsia="ru-RU"/>
        </w:rPr>
        <w:t>,</w:t>
      </w:r>
      <w:r w:rsidRPr="008412D2">
        <w:rPr>
          <w:rFonts w:ascii="Times New Roman" w:eastAsia="Times New Roman" w:hAnsi="Times New Roman" w:cs="Times New Roman"/>
          <w:color w:val="000000"/>
          <w:sz w:val="28"/>
          <w:szCs w:val="28"/>
          <w:shd w:val="clear" w:color="auto" w:fill="FFFFFF"/>
          <w:lang w:eastAsia="ru-RU"/>
        </w:rPr>
        <w:t xml:space="preserve"> </w:t>
      </w:r>
      <w:r w:rsidRPr="008412D2">
        <w:rPr>
          <w:rFonts w:ascii="Times New Roman" w:eastAsia="Times New Roman" w:hAnsi="Times New Roman" w:cs="Times New Roman"/>
          <w:sz w:val="28"/>
          <w:szCs w:val="28"/>
          <w:lang w:eastAsia="ru-RU"/>
        </w:rPr>
        <w:t xml:space="preserve">рассмотрев дело об административном правонарушении в отношении </w:t>
      </w:r>
    </w:p>
    <w:p w:rsidR="00CE23D6" w:rsidRPr="008412D2" w:rsidP="006C671E">
      <w:pPr>
        <w:suppressAutoHyphens/>
        <w:spacing w:after="0" w:line="240" w:lineRule="auto"/>
        <w:ind w:left="3402" w:hanging="992"/>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                         </w:t>
      </w:r>
      <w:r w:rsidRPr="008412D2" w:rsidR="00335660">
        <w:rPr>
          <w:rFonts w:ascii="Times New Roman" w:eastAsia="Times New Roman" w:hAnsi="Times New Roman" w:cs="Times New Roman"/>
          <w:sz w:val="28"/>
          <w:szCs w:val="28"/>
          <w:lang w:eastAsia="ru-RU"/>
        </w:rPr>
        <w:t>Дросовой</w:t>
      </w:r>
      <w:r w:rsidRPr="008412D2" w:rsidR="00335660">
        <w:rPr>
          <w:rFonts w:ascii="Times New Roman" w:eastAsia="Times New Roman" w:hAnsi="Times New Roman" w:cs="Times New Roman"/>
          <w:sz w:val="28"/>
          <w:szCs w:val="28"/>
          <w:lang w:eastAsia="ru-RU"/>
        </w:rPr>
        <w:t xml:space="preserve"> Татьяны Геннадьевны, </w:t>
      </w:r>
      <w:r w:rsidRPr="00A14582" w:rsidR="000730BE">
        <w:rPr>
          <w:rFonts w:ascii="Times New Roman" w:hAnsi="Times New Roman" w:cs="Times New Roman"/>
          <w:i/>
          <w:sz w:val="20"/>
          <w:szCs w:val="20"/>
        </w:rPr>
        <w:t>/изъято/</w:t>
      </w:r>
      <w:r w:rsidRPr="008412D2" w:rsidR="00E56832">
        <w:rPr>
          <w:rFonts w:ascii="Times New Roman" w:eastAsia="Times New Roman" w:hAnsi="Times New Roman" w:cs="Times New Roman"/>
          <w:sz w:val="28"/>
          <w:szCs w:val="28"/>
          <w:lang w:eastAsia="ru-RU"/>
        </w:rPr>
        <w:t>,</w:t>
      </w:r>
    </w:p>
    <w:p w:rsidR="006C671E" w:rsidP="006C671E">
      <w:pPr>
        <w:spacing w:after="0" w:line="240" w:lineRule="auto"/>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по признакам правонару</w:t>
      </w:r>
      <w:r w:rsidRPr="008412D2" w:rsidR="003D61F3">
        <w:rPr>
          <w:rFonts w:ascii="Times New Roman" w:eastAsia="Times New Roman" w:hAnsi="Times New Roman" w:cs="Times New Roman"/>
          <w:sz w:val="28"/>
          <w:szCs w:val="28"/>
          <w:lang w:eastAsia="ru-RU"/>
        </w:rPr>
        <w:t>шения, предусмотренного ст.15.5</w:t>
      </w:r>
      <w:r w:rsidRPr="008412D2">
        <w:rPr>
          <w:rFonts w:ascii="Times New Roman" w:eastAsia="Times New Roman" w:hAnsi="Times New Roman" w:cs="Times New Roman"/>
          <w:sz w:val="28"/>
          <w:szCs w:val="28"/>
          <w:lang w:eastAsia="ru-RU"/>
        </w:rPr>
        <w:t xml:space="preserve"> Кодекса РФ об АП,</w:t>
      </w:r>
    </w:p>
    <w:p w:rsidR="008412D2" w:rsidRPr="008412D2" w:rsidP="006C671E">
      <w:pPr>
        <w:spacing w:after="0" w:line="240" w:lineRule="auto"/>
        <w:jc w:val="both"/>
        <w:rPr>
          <w:rFonts w:ascii="Times New Roman" w:eastAsia="Times New Roman" w:hAnsi="Times New Roman" w:cs="Times New Roman"/>
          <w:sz w:val="28"/>
          <w:szCs w:val="28"/>
          <w:lang w:eastAsia="ru-RU"/>
        </w:rPr>
      </w:pPr>
    </w:p>
    <w:p w:rsidR="006C671E" w:rsidP="003B263F">
      <w:pPr>
        <w:spacing w:after="0" w:line="240" w:lineRule="auto"/>
        <w:jc w:val="center"/>
        <w:rPr>
          <w:rFonts w:ascii="Times New Roman" w:hAnsi="Times New Roman" w:cs="Times New Roman"/>
          <w:sz w:val="28"/>
          <w:szCs w:val="28"/>
        </w:rPr>
      </w:pPr>
      <w:r w:rsidRPr="008412D2">
        <w:rPr>
          <w:rFonts w:ascii="Times New Roman" w:hAnsi="Times New Roman" w:cs="Times New Roman"/>
          <w:sz w:val="28"/>
          <w:szCs w:val="28"/>
        </w:rPr>
        <w:t>установил:</w:t>
      </w:r>
    </w:p>
    <w:p w:rsidR="008412D2" w:rsidRPr="008412D2" w:rsidP="003B263F">
      <w:pPr>
        <w:spacing w:after="0" w:line="240" w:lineRule="auto"/>
        <w:jc w:val="center"/>
        <w:rPr>
          <w:rFonts w:ascii="Times New Roman" w:hAnsi="Times New Roman" w:cs="Times New Roman"/>
          <w:sz w:val="28"/>
          <w:szCs w:val="28"/>
        </w:rPr>
      </w:pPr>
    </w:p>
    <w:p w:rsidR="006C671E" w:rsidRPr="008412D2" w:rsidP="006C671E">
      <w:pPr>
        <w:pStyle w:val="s1"/>
        <w:shd w:val="clear" w:color="auto" w:fill="FFFFFF"/>
        <w:spacing w:before="0" w:beforeAutospacing="0" w:after="0" w:afterAutospacing="0"/>
        <w:ind w:firstLine="567"/>
        <w:jc w:val="both"/>
        <w:rPr>
          <w:sz w:val="28"/>
          <w:szCs w:val="28"/>
        </w:rPr>
      </w:pPr>
      <w:r w:rsidRPr="008412D2">
        <w:rPr>
          <w:sz w:val="28"/>
          <w:szCs w:val="28"/>
        </w:rPr>
        <w:t>Согласно протоколу об админ</w:t>
      </w:r>
      <w:r w:rsidRPr="008412D2" w:rsidR="00E56832">
        <w:rPr>
          <w:sz w:val="28"/>
          <w:szCs w:val="28"/>
        </w:rPr>
        <w:t>истративном правонарушении от 27 июн</w:t>
      </w:r>
      <w:r w:rsidRPr="008412D2" w:rsidR="00CE6F05">
        <w:rPr>
          <w:sz w:val="28"/>
          <w:szCs w:val="28"/>
        </w:rPr>
        <w:t>я</w:t>
      </w:r>
      <w:r w:rsidRPr="008412D2" w:rsidR="00E56832">
        <w:rPr>
          <w:sz w:val="28"/>
          <w:szCs w:val="28"/>
        </w:rPr>
        <w:t xml:space="preserve"> 2018 г. </w:t>
      </w:r>
      <w:r w:rsidRPr="008412D2" w:rsidR="00E56832">
        <w:rPr>
          <w:sz w:val="28"/>
          <w:szCs w:val="28"/>
        </w:rPr>
        <w:t>Дросова</w:t>
      </w:r>
      <w:r w:rsidRPr="008412D2">
        <w:rPr>
          <w:sz w:val="28"/>
          <w:szCs w:val="28"/>
        </w:rPr>
        <w:t xml:space="preserve">, являясь </w:t>
      </w:r>
      <w:r w:rsidRPr="008412D2" w:rsidR="0092466B">
        <w:rPr>
          <w:sz w:val="28"/>
          <w:szCs w:val="28"/>
        </w:rPr>
        <w:t>должностным лиц</w:t>
      </w:r>
      <w:r w:rsidRPr="008412D2" w:rsidR="00E56832">
        <w:rPr>
          <w:sz w:val="28"/>
          <w:szCs w:val="28"/>
        </w:rPr>
        <w:t>ом – директором ООО «КЕМПИНГ ПАРК</w:t>
      </w:r>
      <w:r w:rsidRPr="008412D2">
        <w:rPr>
          <w:sz w:val="28"/>
          <w:szCs w:val="28"/>
        </w:rPr>
        <w:t>»,</w:t>
      </w:r>
      <w:r w:rsidRPr="008412D2" w:rsidR="00A5067B">
        <w:rPr>
          <w:sz w:val="28"/>
          <w:szCs w:val="28"/>
        </w:rPr>
        <w:t xml:space="preserve"> юридический адрес: </w:t>
      </w:r>
      <w:r w:rsidRPr="008412D2" w:rsidR="00A5067B">
        <w:rPr>
          <w:sz w:val="28"/>
          <w:szCs w:val="28"/>
        </w:rPr>
        <w:t>Республик</w:t>
      </w:r>
      <w:r w:rsidRPr="008412D2" w:rsidR="00E56832">
        <w:rPr>
          <w:sz w:val="28"/>
          <w:szCs w:val="28"/>
        </w:rPr>
        <w:t xml:space="preserve">а Крым, г. Керчь, ул. </w:t>
      </w:r>
      <w:r w:rsidRPr="00A14582" w:rsidR="000730BE">
        <w:rPr>
          <w:i/>
          <w:sz w:val="20"/>
          <w:szCs w:val="20"/>
        </w:rPr>
        <w:t>/изъято/</w:t>
      </w:r>
      <w:r w:rsidRPr="008412D2" w:rsidR="00E56832">
        <w:rPr>
          <w:sz w:val="28"/>
          <w:szCs w:val="28"/>
        </w:rPr>
        <w:t>,</w:t>
      </w:r>
      <w:r w:rsidRPr="008412D2">
        <w:rPr>
          <w:sz w:val="28"/>
          <w:szCs w:val="28"/>
        </w:rPr>
        <w:t xml:space="preserve"> несвоевременно предоставил</w:t>
      </w:r>
      <w:r w:rsidRPr="008412D2" w:rsidR="00E56832">
        <w:rPr>
          <w:sz w:val="28"/>
          <w:szCs w:val="28"/>
        </w:rPr>
        <w:t>а</w:t>
      </w:r>
      <w:r w:rsidRPr="008412D2">
        <w:rPr>
          <w:sz w:val="28"/>
          <w:szCs w:val="28"/>
        </w:rPr>
        <w:t xml:space="preserve"> в Межрайонную ИФНС России № 7 по Республике Крым </w:t>
      </w:r>
      <w:r w:rsidRPr="008412D2" w:rsidR="00CE6F05">
        <w:rPr>
          <w:sz w:val="28"/>
          <w:szCs w:val="28"/>
        </w:rPr>
        <w:t>расчет по страховым взносам за 2017 г.</w:t>
      </w:r>
      <w:r w:rsidRPr="008412D2">
        <w:rPr>
          <w:sz w:val="28"/>
          <w:szCs w:val="28"/>
        </w:rPr>
        <w:t>, последни</w:t>
      </w:r>
      <w:r w:rsidRPr="008412D2" w:rsidR="00CE6F05">
        <w:rPr>
          <w:sz w:val="28"/>
          <w:szCs w:val="28"/>
        </w:rPr>
        <w:t>й срок предоставления которого 30</w:t>
      </w:r>
      <w:r w:rsidRPr="008412D2" w:rsidR="003D61F3">
        <w:rPr>
          <w:sz w:val="28"/>
          <w:szCs w:val="28"/>
        </w:rPr>
        <w:t xml:space="preserve"> января 2018</w:t>
      </w:r>
      <w:r w:rsidRPr="008412D2">
        <w:rPr>
          <w:sz w:val="28"/>
          <w:szCs w:val="28"/>
        </w:rPr>
        <w:t xml:space="preserve"> г</w:t>
      </w:r>
      <w:r w:rsidRPr="008412D2" w:rsidR="00301F33">
        <w:rPr>
          <w:sz w:val="28"/>
          <w:szCs w:val="28"/>
        </w:rPr>
        <w:t>. В ре</w:t>
      </w:r>
      <w:r w:rsidRPr="008412D2" w:rsidR="003D61F3">
        <w:rPr>
          <w:sz w:val="28"/>
          <w:szCs w:val="28"/>
        </w:rPr>
        <w:t>з</w:t>
      </w:r>
      <w:r w:rsidRPr="008412D2" w:rsidR="00E56832">
        <w:rPr>
          <w:sz w:val="28"/>
          <w:szCs w:val="28"/>
        </w:rPr>
        <w:t>ультате чего ей</w:t>
      </w:r>
      <w:r w:rsidRPr="008412D2" w:rsidR="00CE6F05">
        <w:rPr>
          <w:sz w:val="28"/>
          <w:szCs w:val="28"/>
        </w:rPr>
        <w:t xml:space="preserve"> нарушен п.7 ст. 431</w:t>
      </w:r>
      <w:r w:rsidRPr="008412D2">
        <w:rPr>
          <w:sz w:val="28"/>
          <w:szCs w:val="28"/>
        </w:rPr>
        <w:t xml:space="preserve"> Налогового кодекса РФ, за что предусмотрена администрати</w:t>
      </w:r>
      <w:r w:rsidRPr="008412D2" w:rsidR="003D61F3">
        <w:rPr>
          <w:sz w:val="28"/>
          <w:szCs w:val="28"/>
        </w:rPr>
        <w:t>вная ответственность по ст. 15.5</w:t>
      </w:r>
      <w:r w:rsidRPr="008412D2">
        <w:rPr>
          <w:sz w:val="28"/>
          <w:szCs w:val="28"/>
        </w:rPr>
        <w:t xml:space="preserve"> КоАП РФ.</w:t>
      </w:r>
    </w:p>
    <w:p w:rsidR="007C3846" w:rsidRPr="008412D2" w:rsidP="007C3846">
      <w:pPr>
        <w:spacing w:after="0" w:line="240" w:lineRule="auto"/>
        <w:ind w:firstLine="709"/>
        <w:jc w:val="both"/>
        <w:rPr>
          <w:rFonts w:ascii="Times New Roman" w:eastAsia="Calibri" w:hAnsi="Times New Roman" w:cs="Times New Roman"/>
          <w:color w:val="000000"/>
          <w:sz w:val="28"/>
          <w:szCs w:val="28"/>
        </w:rPr>
      </w:pPr>
      <w:r w:rsidRPr="008412D2">
        <w:rPr>
          <w:rFonts w:ascii="Times New Roman" w:eastAsia="Calibri" w:hAnsi="Times New Roman" w:cs="Times New Roman"/>
          <w:color w:val="000000"/>
          <w:sz w:val="28"/>
          <w:szCs w:val="28"/>
        </w:rPr>
        <w:t xml:space="preserve">На рассмотрение дела </w:t>
      </w:r>
      <w:r w:rsidRPr="008412D2" w:rsidR="00E56832">
        <w:rPr>
          <w:rFonts w:ascii="Times New Roman" w:eastAsia="Calibri" w:hAnsi="Times New Roman" w:cs="Times New Roman"/>
          <w:color w:val="000000"/>
          <w:sz w:val="28"/>
          <w:szCs w:val="28"/>
        </w:rPr>
        <w:t>Дросова</w:t>
      </w:r>
      <w:r w:rsidRPr="008412D2">
        <w:rPr>
          <w:rFonts w:ascii="Times New Roman" w:eastAsia="Calibri" w:hAnsi="Times New Roman" w:cs="Times New Roman"/>
          <w:color w:val="000000"/>
          <w:sz w:val="28"/>
          <w:szCs w:val="28"/>
        </w:rPr>
        <w:t xml:space="preserve"> не явил</w:t>
      </w:r>
      <w:r w:rsidRPr="008412D2" w:rsidR="00E56832">
        <w:rPr>
          <w:rFonts w:ascii="Times New Roman" w:eastAsia="Calibri" w:hAnsi="Times New Roman" w:cs="Times New Roman"/>
          <w:color w:val="000000"/>
          <w:sz w:val="28"/>
          <w:szCs w:val="28"/>
        </w:rPr>
        <w:t>ась</w:t>
      </w:r>
      <w:r w:rsidRPr="008412D2">
        <w:rPr>
          <w:rFonts w:ascii="Times New Roman" w:eastAsia="Calibri" w:hAnsi="Times New Roman" w:cs="Times New Roman"/>
          <w:color w:val="000000"/>
          <w:sz w:val="28"/>
          <w:szCs w:val="28"/>
        </w:rPr>
        <w:t xml:space="preserve">, </w:t>
      </w:r>
      <w:r w:rsidRPr="008412D2">
        <w:rPr>
          <w:rFonts w:ascii="Times New Roman" w:eastAsia="Calibri" w:hAnsi="Times New Roman" w:cs="Times New Roman"/>
          <w:color w:val="000000"/>
          <w:sz w:val="28"/>
          <w:szCs w:val="28"/>
        </w:rPr>
        <w:t>извещен</w:t>
      </w:r>
      <w:r w:rsidRPr="008412D2" w:rsidR="00E56832">
        <w:rPr>
          <w:rFonts w:ascii="Times New Roman" w:eastAsia="Calibri" w:hAnsi="Times New Roman" w:cs="Times New Roman"/>
          <w:color w:val="000000"/>
          <w:sz w:val="28"/>
          <w:szCs w:val="28"/>
        </w:rPr>
        <w:t>а</w:t>
      </w:r>
      <w:r w:rsidRPr="008412D2">
        <w:rPr>
          <w:rFonts w:ascii="Times New Roman" w:eastAsia="Calibri" w:hAnsi="Times New Roman" w:cs="Times New Roman"/>
          <w:color w:val="000000"/>
          <w:sz w:val="28"/>
          <w:szCs w:val="28"/>
        </w:rPr>
        <w:t xml:space="preserve"> судом надлежащим образом. Ходатайств об отложении рассмотрения дела </w:t>
      </w:r>
      <w:r w:rsidRPr="008412D2" w:rsidR="00E56832">
        <w:rPr>
          <w:rFonts w:ascii="Times New Roman" w:eastAsia="Calibri" w:hAnsi="Times New Roman" w:cs="Times New Roman"/>
          <w:color w:val="000000"/>
          <w:sz w:val="28"/>
          <w:szCs w:val="28"/>
        </w:rPr>
        <w:t xml:space="preserve">мировому судье от </w:t>
      </w:r>
      <w:r w:rsidRPr="008412D2" w:rsidR="00E56832">
        <w:rPr>
          <w:rFonts w:ascii="Times New Roman" w:eastAsia="Calibri" w:hAnsi="Times New Roman" w:cs="Times New Roman"/>
          <w:color w:val="000000"/>
          <w:sz w:val="28"/>
          <w:szCs w:val="28"/>
        </w:rPr>
        <w:t>Дросовой</w:t>
      </w:r>
      <w:r w:rsidRPr="008412D2">
        <w:rPr>
          <w:rFonts w:ascii="Times New Roman" w:eastAsia="Calibri" w:hAnsi="Times New Roman" w:cs="Times New Roman"/>
          <w:color w:val="000000"/>
          <w:sz w:val="28"/>
          <w:szCs w:val="28"/>
        </w:rPr>
        <w:t xml:space="preserve"> не поступало</w:t>
      </w:r>
      <w:r w:rsidRPr="008412D2" w:rsidR="00A5067B">
        <w:rPr>
          <w:rFonts w:ascii="Times New Roman" w:eastAsia="Calibri" w:hAnsi="Times New Roman" w:cs="Times New Roman"/>
          <w:color w:val="000000"/>
          <w:sz w:val="28"/>
          <w:szCs w:val="28"/>
        </w:rPr>
        <w:t>.</w:t>
      </w:r>
    </w:p>
    <w:p w:rsidR="007C3846" w:rsidRPr="008412D2" w:rsidP="007C3846">
      <w:pPr>
        <w:spacing w:after="0" w:line="240" w:lineRule="auto"/>
        <w:ind w:firstLine="709"/>
        <w:jc w:val="both"/>
        <w:rPr>
          <w:rFonts w:ascii="Times New Roman" w:eastAsia="Times New Roman" w:hAnsi="Times New Roman" w:cs="Times New Roman"/>
          <w:sz w:val="28"/>
          <w:szCs w:val="28"/>
          <w:lang w:eastAsia="ru-RU"/>
        </w:rPr>
      </w:pPr>
      <w:r w:rsidRPr="008412D2">
        <w:rPr>
          <w:rFonts w:ascii="Times New Roman" w:eastAsia="Calibri" w:hAnsi="Times New Roman" w:cs="Times New Roman"/>
          <w:color w:val="000000"/>
          <w:sz w:val="28"/>
          <w:szCs w:val="28"/>
        </w:rPr>
        <w:t>В соответствии с ч. 2 ст. 25.1 КоАП РФ в случаях, если имеются</w:t>
      </w:r>
      <w:r w:rsidRPr="008412D2">
        <w:rPr>
          <w:rFonts w:ascii="Times New Roman" w:eastAsia="Times New Roman" w:hAnsi="Times New Roman" w:cs="Times New Roman"/>
          <w:sz w:val="28"/>
          <w:szCs w:val="28"/>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7C3846" w:rsidRPr="008412D2" w:rsidP="00DA62E3">
      <w:pPr>
        <w:spacing w:after="0"/>
        <w:ind w:firstLine="720"/>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В связи </w:t>
      </w:r>
      <w:r w:rsidRPr="008412D2">
        <w:rPr>
          <w:rFonts w:ascii="Times New Roman" w:eastAsia="Times New Roman" w:hAnsi="Times New Roman" w:cs="Times New Roman"/>
          <w:sz w:val="28"/>
          <w:szCs w:val="28"/>
          <w:lang w:eastAsia="ru-RU"/>
        </w:rPr>
        <w:t>с</w:t>
      </w:r>
      <w:r w:rsidRPr="008412D2">
        <w:rPr>
          <w:rFonts w:ascii="Times New Roman" w:eastAsia="Times New Roman" w:hAnsi="Times New Roman" w:cs="Times New Roman"/>
          <w:sz w:val="28"/>
          <w:szCs w:val="28"/>
          <w:lang w:eastAsia="ru-RU"/>
        </w:rPr>
        <w:t xml:space="preserve"> </w:t>
      </w:r>
      <w:r w:rsidRPr="008412D2">
        <w:rPr>
          <w:rFonts w:ascii="Times New Roman" w:eastAsia="Times New Roman" w:hAnsi="Times New Roman" w:cs="Times New Roman"/>
          <w:sz w:val="28"/>
          <w:szCs w:val="28"/>
          <w:lang w:eastAsia="ru-RU"/>
        </w:rPr>
        <w:t>изложенным</w:t>
      </w:r>
      <w:r w:rsidRPr="008412D2">
        <w:rPr>
          <w:rFonts w:ascii="Times New Roman" w:eastAsia="Times New Roman" w:hAnsi="Times New Roman" w:cs="Times New Roman"/>
          <w:sz w:val="28"/>
          <w:szCs w:val="28"/>
          <w:lang w:eastAsia="ru-RU"/>
        </w:rPr>
        <w:t xml:space="preserve"> судья полагает возможным рассмотреть данное дело в отсутствие </w:t>
      </w:r>
      <w:r w:rsidRPr="008412D2" w:rsidR="00E56832">
        <w:rPr>
          <w:rFonts w:ascii="Times New Roman" w:eastAsia="Calibri" w:hAnsi="Times New Roman" w:cs="Times New Roman"/>
          <w:color w:val="000000"/>
          <w:sz w:val="28"/>
          <w:szCs w:val="28"/>
        </w:rPr>
        <w:t>Дросовой</w:t>
      </w:r>
      <w:r w:rsidRPr="008412D2">
        <w:rPr>
          <w:rFonts w:ascii="Times New Roman" w:eastAsia="Calibri" w:hAnsi="Times New Roman" w:cs="Times New Roman"/>
          <w:color w:val="000000"/>
          <w:sz w:val="28"/>
          <w:szCs w:val="28"/>
        </w:rPr>
        <w:t>.</w:t>
      </w:r>
      <w:r w:rsidRPr="008412D2">
        <w:rPr>
          <w:rFonts w:ascii="Times New Roman" w:eastAsia="Times New Roman" w:hAnsi="Times New Roman" w:cs="Times New Roman"/>
          <w:sz w:val="28"/>
          <w:szCs w:val="28"/>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В соответствии со ст. 15.5 КоАП РФ,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Объектом правонарушений, ответственность за которые предусмотрена ст. 15.5 КоАП РФ, являются общественные отношения в сфере налогообложения и организации налогового контроля.</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Объективная сторона правонарушения, предусмотренного ст. 15.5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Непредставление названных документов и (или) сведений, в данном случае </w:t>
      </w:r>
      <w:r w:rsidRPr="008412D2" w:rsidR="00CE6F05">
        <w:rPr>
          <w:rFonts w:ascii="Times New Roman" w:eastAsia="Times New Roman" w:hAnsi="Times New Roman" w:cs="Times New Roman"/>
          <w:sz w:val="28"/>
          <w:szCs w:val="28"/>
          <w:lang w:eastAsia="ru-RU"/>
        </w:rPr>
        <w:t>расчета по страховым взносам за 2017 г.</w:t>
      </w:r>
      <w:r w:rsidRPr="008412D2">
        <w:rPr>
          <w:rFonts w:ascii="Times New Roman" w:eastAsia="Times New Roman" w:hAnsi="Times New Roman" w:cs="Times New Roman"/>
          <w:sz w:val="28"/>
          <w:szCs w:val="28"/>
          <w:lang w:eastAsia="ru-RU"/>
        </w:rPr>
        <w:t>, крайний срок предоста</w:t>
      </w:r>
      <w:r w:rsidRPr="008412D2" w:rsidR="00E56832">
        <w:rPr>
          <w:rFonts w:ascii="Times New Roman" w:eastAsia="Times New Roman" w:hAnsi="Times New Roman" w:cs="Times New Roman"/>
          <w:sz w:val="28"/>
          <w:szCs w:val="28"/>
          <w:lang w:eastAsia="ru-RU"/>
        </w:rPr>
        <w:t>вления которого</w:t>
      </w:r>
      <w:r w:rsidRPr="008412D2" w:rsidR="00CE6F05">
        <w:rPr>
          <w:rFonts w:ascii="Times New Roman" w:eastAsia="Times New Roman" w:hAnsi="Times New Roman" w:cs="Times New Roman"/>
          <w:sz w:val="28"/>
          <w:szCs w:val="28"/>
          <w:lang w:eastAsia="ru-RU"/>
        </w:rPr>
        <w:t xml:space="preserve"> 30</w:t>
      </w:r>
      <w:r w:rsidRPr="008412D2">
        <w:rPr>
          <w:rFonts w:ascii="Times New Roman" w:eastAsia="Times New Roman" w:hAnsi="Times New Roman" w:cs="Times New Roman"/>
          <w:sz w:val="28"/>
          <w:szCs w:val="28"/>
          <w:lang w:eastAsia="ru-RU"/>
        </w:rPr>
        <w:t xml:space="preserve"> января 2018 г., образует объективную сторону состава административного правонарушения по  ст. 15.5 КоАП РФ.</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При таких обстоятельствах суд приходит к выводу, что вина </w:t>
      </w:r>
      <w:r w:rsidRPr="008412D2" w:rsidR="00E5683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xml:space="preserve"> в совершении вышеуказанного административного правонарушения доказана и подтверждается протоколом об админи</w:t>
      </w:r>
      <w:r w:rsidRPr="008412D2" w:rsidR="00E56832">
        <w:rPr>
          <w:rFonts w:ascii="Times New Roman" w:eastAsia="Times New Roman" w:hAnsi="Times New Roman" w:cs="Times New Roman"/>
          <w:sz w:val="28"/>
          <w:szCs w:val="28"/>
          <w:lang w:eastAsia="ru-RU"/>
        </w:rPr>
        <w:t xml:space="preserve">стративном правонарушении № </w:t>
      </w:r>
      <w:r w:rsidRPr="00A14582" w:rsidR="000730BE">
        <w:rPr>
          <w:rFonts w:ascii="Times New Roman" w:hAnsi="Times New Roman" w:cs="Times New Roman"/>
          <w:i/>
          <w:sz w:val="20"/>
          <w:szCs w:val="20"/>
        </w:rPr>
        <w:t>/изъято/</w:t>
      </w:r>
      <w:r w:rsidRPr="008412D2" w:rsidR="00E56832">
        <w:rPr>
          <w:rFonts w:ascii="Times New Roman" w:eastAsia="Times New Roman" w:hAnsi="Times New Roman" w:cs="Times New Roman"/>
          <w:sz w:val="28"/>
          <w:szCs w:val="28"/>
          <w:lang w:eastAsia="ru-RU"/>
        </w:rPr>
        <w:t>от 27</w:t>
      </w:r>
      <w:r w:rsidRPr="008412D2" w:rsidR="00CE6F05">
        <w:rPr>
          <w:rFonts w:ascii="Times New Roman" w:eastAsia="Times New Roman" w:hAnsi="Times New Roman" w:cs="Times New Roman"/>
          <w:sz w:val="28"/>
          <w:szCs w:val="28"/>
          <w:lang w:eastAsia="ru-RU"/>
        </w:rPr>
        <w:t xml:space="preserve"> июня</w:t>
      </w:r>
      <w:r w:rsidRPr="008412D2">
        <w:rPr>
          <w:rFonts w:ascii="Times New Roman" w:eastAsia="Times New Roman" w:hAnsi="Times New Roman" w:cs="Times New Roman"/>
          <w:sz w:val="28"/>
          <w:szCs w:val="28"/>
          <w:lang w:eastAsia="ru-RU"/>
        </w:rPr>
        <w:t xml:space="preserve"> 2018 г.,</w:t>
      </w:r>
      <w:r w:rsidRPr="008412D2" w:rsidR="00E56832">
        <w:rPr>
          <w:rFonts w:ascii="Times New Roman" w:eastAsia="Times New Roman" w:hAnsi="Times New Roman" w:cs="Times New Roman"/>
          <w:sz w:val="28"/>
          <w:szCs w:val="28"/>
          <w:lang w:eastAsia="ru-RU"/>
        </w:rPr>
        <w:t xml:space="preserve"> актом налоговой проверки №</w:t>
      </w:r>
      <w:r w:rsidRPr="00A14582" w:rsidR="000730BE">
        <w:rPr>
          <w:rFonts w:ascii="Times New Roman" w:hAnsi="Times New Roman" w:cs="Times New Roman"/>
          <w:i/>
          <w:sz w:val="20"/>
          <w:szCs w:val="20"/>
        </w:rPr>
        <w:t>/изъято/</w:t>
      </w:r>
      <w:r w:rsidRPr="008412D2" w:rsidR="00CE6F05">
        <w:rPr>
          <w:rFonts w:ascii="Times New Roman" w:eastAsia="Times New Roman" w:hAnsi="Times New Roman" w:cs="Times New Roman"/>
          <w:sz w:val="28"/>
          <w:szCs w:val="28"/>
          <w:lang w:eastAsia="ru-RU"/>
        </w:rPr>
        <w:t>от 2</w:t>
      </w:r>
      <w:r w:rsidRPr="008412D2" w:rsidR="00043D49">
        <w:rPr>
          <w:rFonts w:ascii="Times New Roman" w:eastAsia="Times New Roman" w:hAnsi="Times New Roman" w:cs="Times New Roman"/>
          <w:sz w:val="28"/>
          <w:szCs w:val="28"/>
          <w:lang w:eastAsia="ru-RU"/>
        </w:rPr>
        <w:t>6 июня</w:t>
      </w:r>
      <w:r w:rsidRPr="008412D2">
        <w:rPr>
          <w:rFonts w:ascii="Times New Roman" w:eastAsia="Times New Roman" w:hAnsi="Times New Roman" w:cs="Times New Roman"/>
          <w:sz w:val="28"/>
          <w:szCs w:val="28"/>
          <w:lang w:eastAsia="ru-RU"/>
        </w:rPr>
        <w:t xml:space="preserve"> 2018 г., списком заказных оправлений с документами, уведомлением о времени и месте составления протокола об административном правонарушении, квитанцией о приеме налоговой декларации (расчета) в электронном</w:t>
      </w:r>
      <w:r w:rsidRPr="008412D2">
        <w:rPr>
          <w:rFonts w:ascii="Times New Roman" w:eastAsia="Times New Roman" w:hAnsi="Times New Roman" w:cs="Times New Roman"/>
          <w:sz w:val="28"/>
          <w:szCs w:val="28"/>
          <w:lang w:eastAsia="ru-RU"/>
        </w:rPr>
        <w:t xml:space="preserve"> </w:t>
      </w:r>
      <w:r w:rsidRPr="008412D2">
        <w:rPr>
          <w:rFonts w:ascii="Times New Roman" w:eastAsia="Times New Roman" w:hAnsi="Times New Roman" w:cs="Times New Roman"/>
          <w:sz w:val="28"/>
          <w:szCs w:val="28"/>
          <w:lang w:eastAsia="ru-RU"/>
        </w:rPr>
        <w:t>виде</w:t>
      </w:r>
      <w:r w:rsidRPr="008412D2" w:rsidR="00043D49">
        <w:rPr>
          <w:rFonts w:ascii="Times New Roman" w:eastAsia="Times New Roman" w:hAnsi="Times New Roman" w:cs="Times New Roman"/>
          <w:sz w:val="28"/>
          <w:szCs w:val="28"/>
          <w:lang w:eastAsia="ru-RU"/>
        </w:rPr>
        <w:t xml:space="preserve"> от 24 марта</w:t>
      </w:r>
      <w:r w:rsidRPr="008412D2">
        <w:rPr>
          <w:rFonts w:ascii="Times New Roman" w:eastAsia="Times New Roman" w:hAnsi="Times New Roman" w:cs="Times New Roman"/>
          <w:sz w:val="28"/>
          <w:szCs w:val="28"/>
          <w:lang w:eastAsia="ru-RU"/>
        </w:rPr>
        <w:t xml:space="preserve"> 2018 г.</w:t>
      </w:r>
      <w:r w:rsidRPr="008412D2" w:rsidR="000F7F5D">
        <w:rPr>
          <w:rFonts w:ascii="Times New Roman" w:eastAsia="Times New Roman" w:hAnsi="Times New Roman" w:cs="Times New Roman"/>
          <w:sz w:val="28"/>
          <w:szCs w:val="28"/>
          <w:lang w:eastAsia="ru-RU"/>
        </w:rPr>
        <w:t xml:space="preserve"> (регистрацио</w:t>
      </w:r>
      <w:r w:rsidRPr="008412D2" w:rsidR="00043D49">
        <w:rPr>
          <w:rFonts w:ascii="Times New Roman" w:eastAsia="Times New Roman" w:hAnsi="Times New Roman" w:cs="Times New Roman"/>
          <w:sz w:val="28"/>
          <w:szCs w:val="28"/>
          <w:lang w:eastAsia="ru-RU"/>
        </w:rPr>
        <w:t xml:space="preserve">нный номер – </w:t>
      </w:r>
      <w:r w:rsidRPr="00A14582" w:rsidR="000730BE">
        <w:rPr>
          <w:rFonts w:ascii="Times New Roman" w:hAnsi="Times New Roman" w:cs="Times New Roman"/>
          <w:i/>
          <w:sz w:val="20"/>
          <w:szCs w:val="20"/>
        </w:rPr>
        <w:t>/изъято/</w:t>
      </w:r>
      <w:r w:rsidRPr="008412D2" w:rsidR="000F7F5D">
        <w:rPr>
          <w:rFonts w:ascii="Times New Roman" w:eastAsia="Times New Roman" w:hAnsi="Times New Roman" w:cs="Times New Roman"/>
          <w:sz w:val="28"/>
          <w:szCs w:val="28"/>
          <w:lang w:eastAsia="ru-RU"/>
        </w:rPr>
        <w:t>).</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Таким образом, мировой судья квалифицирует действия </w:t>
      </w:r>
      <w:r w:rsidRPr="008412D2" w:rsidR="008412D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xml:space="preserve">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0F7F5D" w:rsidRPr="008412D2" w:rsidP="008412D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Обстояте</w:t>
      </w:r>
      <w:r w:rsidRPr="008412D2">
        <w:rPr>
          <w:rFonts w:ascii="Times New Roman" w:eastAsia="Times New Roman" w:hAnsi="Times New Roman" w:cs="Times New Roman"/>
          <w:sz w:val="28"/>
          <w:szCs w:val="28"/>
          <w:lang w:eastAsia="ru-RU"/>
        </w:rPr>
        <w:t xml:space="preserve">льством, </w:t>
      </w:r>
      <w:r w:rsidRPr="008412D2">
        <w:rPr>
          <w:rFonts w:ascii="Times New Roman" w:eastAsia="Times New Roman" w:hAnsi="Times New Roman" w:cs="Times New Roman"/>
          <w:sz w:val="28"/>
          <w:szCs w:val="28"/>
          <w:lang w:eastAsia="ru-RU"/>
        </w:rPr>
        <w:t>смягчающих</w:t>
      </w:r>
      <w:r w:rsidRPr="008412D2" w:rsidR="008412D2">
        <w:rPr>
          <w:rFonts w:ascii="Times New Roman" w:eastAsia="Times New Roman" w:hAnsi="Times New Roman" w:cs="Times New Roman"/>
          <w:sz w:val="28"/>
          <w:szCs w:val="28"/>
          <w:lang w:eastAsia="ru-RU"/>
        </w:rPr>
        <w:t xml:space="preserve"> и отягчающих</w:t>
      </w:r>
      <w:r w:rsidRPr="008412D2">
        <w:rPr>
          <w:rFonts w:ascii="Times New Roman" w:eastAsia="Times New Roman" w:hAnsi="Times New Roman" w:cs="Times New Roman"/>
          <w:sz w:val="28"/>
          <w:szCs w:val="28"/>
          <w:lang w:eastAsia="ru-RU"/>
        </w:rPr>
        <w:t xml:space="preserve"> </w:t>
      </w:r>
      <w:r w:rsidRPr="008412D2">
        <w:rPr>
          <w:rFonts w:ascii="Times New Roman" w:eastAsia="Times New Roman" w:hAnsi="Times New Roman" w:cs="Times New Roman"/>
          <w:sz w:val="28"/>
          <w:szCs w:val="28"/>
          <w:lang w:eastAsia="ru-RU"/>
        </w:rPr>
        <w:t xml:space="preserve">административную ответственность </w:t>
      </w:r>
      <w:r w:rsidRPr="008412D2" w:rsidR="008412D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не установлено.</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Оснований для освобождения </w:t>
      </w:r>
      <w:r w:rsidRPr="008412D2" w:rsidR="008412D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На основании </w:t>
      </w:r>
      <w:r w:rsidRPr="008412D2">
        <w:rPr>
          <w:rFonts w:ascii="Times New Roman" w:eastAsia="Times New Roman" w:hAnsi="Times New Roman" w:cs="Times New Roman"/>
          <w:sz w:val="28"/>
          <w:szCs w:val="28"/>
          <w:lang w:eastAsia="ru-RU"/>
        </w:rPr>
        <w:t>изложенного</w:t>
      </w:r>
      <w:r w:rsidRPr="008412D2">
        <w:rPr>
          <w:rFonts w:ascii="Times New Roman" w:eastAsia="Times New Roman" w:hAnsi="Times New Roman" w:cs="Times New Roman"/>
          <w:sz w:val="28"/>
          <w:szCs w:val="28"/>
          <w:lang w:eastAsia="ru-RU"/>
        </w:rPr>
        <w:t>, и руководствуясь ст. ст. 15.5, 29.10 КоАП РФ, мировой судья</w:t>
      </w:r>
    </w:p>
    <w:p w:rsidR="008412D2" w:rsidP="008412D2">
      <w:pPr>
        <w:pStyle w:val="s1"/>
        <w:shd w:val="clear" w:color="auto" w:fill="FFFFFF"/>
        <w:spacing w:before="0" w:beforeAutospacing="0" w:after="0" w:afterAutospacing="0"/>
        <w:ind w:firstLine="567"/>
        <w:jc w:val="center"/>
        <w:rPr>
          <w:sz w:val="28"/>
          <w:szCs w:val="28"/>
        </w:rPr>
      </w:pPr>
    </w:p>
    <w:p w:rsidR="008412D2" w:rsidP="008412D2">
      <w:pPr>
        <w:pStyle w:val="s1"/>
        <w:shd w:val="clear" w:color="auto" w:fill="FFFFFF"/>
        <w:spacing w:before="0" w:beforeAutospacing="0" w:after="0" w:afterAutospacing="0"/>
        <w:ind w:firstLine="567"/>
        <w:jc w:val="center"/>
        <w:rPr>
          <w:sz w:val="28"/>
          <w:szCs w:val="28"/>
        </w:rPr>
      </w:pPr>
    </w:p>
    <w:p w:rsidR="008412D2" w:rsidP="008412D2">
      <w:pPr>
        <w:pStyle w:val="s1"/>
        <w:shd w:val="clear" w:color="auto" w:fill="FFFFFF"/>
        <w:spacing w:before="0" w:beforeAutospacing="0" w:after="0" w:afterAutospacing="0"/>
        <w:ind w:firstLine="567"/>
        <w:jc w:val="center"/>
        <w:rPr>
          <w:sz w:val="28"/>
          <w:szCs w:val="28"/>
        </w:rPr>
      </w:pPr>
    </w:p>
    <w:p w:rsidR="008412D2" w:rsidP="008412D2">
      <w:pPr>
        <w:pStyle w:val="s1"/>
        <w:shd w:val="clear" w:color="auto" w:fill="FFFFFF"/>
        <w:spacing w:before="0" w:beforeAutospacing="0" w:after="0" w:afterAutospacing="0"/>
        <w:ind w:firstLine="567"/>
        <w:jc w:val="center"/>
        <w:rPr>
          <w:sz w:val="28"/>
          <w:szCs w:val="28"/>
        </w:rPr>
      </w:pPr>
    </w:p>
    <w:p w:rsidR="00AD6257" w:rsidP="008412D2">
      <w:pPr>
        <w:pStyle w:val="s1"/>
        <w:shd w:val="clear" w:color="auto" w:fill="FFFFFF"/>
        <w:spacing w:before="0" w:beforeAutospacing="0" w:after="0" w:afterAutospacing="0"/>
        <w:ind w:firstLine="567"/>
        <w:jc w:val="center"/>
        <w:rPr>
          <w:sz w:val="28"/>
          <w:szCs w:val="28"/>
        </w:rPr>
      </w:pPr>
      <w:r w:rsidRPr="008412D2">
        <w:rPr>
          <w:sz w:val="28"/>
          <w:szCs w:val="28"/>
        </w:rPr>
        <w:t>постановил:</w:t>
      </w:r>
    </w:p>
    <w:p w:rsidR="008412D2" w:rsidRPr="008412D2" w:rsidP="008412D2">
      <w:pPr>
        <w:pStyle w:val="s1"/>
        <w:shd w:val="clear" w:color="auto" w:fill="FFFFFF"/>
        <w:spacing w:before="0" w:beforeAutospacing="0" w:after="0" w:afterAutospacing="0"/>
        <w:ind w:firstLine="567"/>
        <w:jc w:val="center"/>
        <w:rPr>
          <w:sz w:val="28"/>
          <w:szCs w:val="28"/>
        </w:rPr>
      </w:pPr>
    </w:p>
    <w:p w:rsidR="006B2F92" w:rsidRPr="008412D2" w:rsidP="003B263F">
      <w:pPr>
        <w:pStyle w:val="s1"/>
        <w:shd w:val="clear" w:color="auto" w:fill="FFFFFF"/>
        <w:spacing w:before="0" w:beforeAutospacing="0" w:after="0" w:afterAutospacing="0"/>
        <w:ind w:firstLine="567"/>
        <w:jc w:val="both"/>
        <w:rPr>
          <w:sz w:val="28"/>
          <w:szCs w:val="28"/>
        </w:rPr>
      </w:pPr>
      <w:r w:rsidRPr="008412D2">
        <w:rPr>
          <w:color w:val="000000"/>
          <w:sz w:val="28"/>
          <w:szCs w:val="28"/>
        </w:rPr>
        <w:t xml:space="preserve"> </w:t>
      </w:r>
      <w:r w:rsidRPr="008412D2" w:rsidR="00695018">
        <w:rPr>
          <w:color w:val="000000"/>
          <w:sz w:val="28"/>
          <w:szCs w:val="28"/>
        </w:rPr>
        <w:t>директор</w:t>
      </w:r>
      <w:r w:rsidRPr="008412D2" w:rsidR="00695018">
        <w:rPr>
          <w:color w:val="000000"/>
          <w:sz w:val="28"/>
          <w:szCs w:val="28"/>
        </w:rPr>
        <w:t>а ООО</w:t>
      </w:r>
      <w:r w:rsidRPr="008412D2" w:rsidR="00695018">
        <w:rPr>
          <w:color w:val="000000"/>
          <w:sz w:val="28"/>
          <w:szCs w:val="28"/>
        </w:rPr>
        <w:t xml:space="preserve"> «</w:t>
      </w:r>
      <w:r w:rsidRPr="008412D2" w:rsidR="008412D2">
        <w:rPr>
          <w:color w:val="000000"/>
          <w:sz w:val="28"/>
          <w:szCs w:val="28"/>
        </w:rPr>
        <w:t>КЕМПИНГ ПАРК</w:t>
      </w:r>
      <w:r w:rsidRPr="008412D2" w:rsidR="00695018">
        <w:rPr>
          <w:color w:val="000000"/>
          <w:sz w:val="28"/>
          <w:szCs w:val="28"/>
        </w:rPr>
        <w:t xml:space="preserve">» </w:t>
      </w:r>
      <w:r w:rsidRPr="008412D2" w:rsidR="008412D2">
        <w:rPr>
          <w:color w:val="000000"/>
          <w:sz w:val="28"/>
          <w:szCs w:val="28"/>
        </w:rPr>
        <w:t>Дросову</w:t>
      </w:r>
      <w:r w:rsidRPr="008412D2" w:rsidR="008412D2">
        <w:rPr>
          <w:color w:val="000000"/>
          <w:sz w:val="28"/>
          <w:szCs w:val="28"/>
        </w:rPr>
        <w:t xml:space="preserve"> Татьяну Геннадьевну</w:t>
      </w:r>
      <w:r w:rsidRPr="008412D2">
        <w:rPr>
          <w:color w:val="000000"/>
          <w:sz w:val="28"/>
          <w:szCs w:val="28"/>
        </w:rPr>
        <w:t xml:space="preserve"> </w:t>
      </w:r>
      <w:r w:rsidRPr="008412D2" w:rsidR="008412D2">
        <w:rPr>
          <w:sz w:val="28"/>
          <w:szCs w:val="28"/>
        </w:rPr>
        <w:t>признать виновной</w:t>
      </w:r>
      <w:r w:rsidRPr="008412D2">
        <w:rPr>
          <w:sz w:val="28"/>
          <w:szCs w:val="28"/>
        </w:rPr>
        <w:t xml:space="preserve"> в совершении административного правонаруше</w:t>
      </w:r>
      <w:r w:rsidRPr="008412D2" w:rsidR="00695018">
        <w:rPr>
          <w:sz w:val="28"/>
          <w:szCs w:val="28"/>
        </w:rPr>
        <w:t>ния, предусмотренного ст.15.</w:t>
      </w:r>
      <w:r w:rsidRPr="008412D2" w:rsidR="000F7F5D">
        <w:rPr>
          <w:sz w:val="28"/>
          <w:szCs w:val="28"/>
        </w:rPr>
        <w:t>5</w:t>
      </w:r>
      <w:r w:rsidRPr="008412D2">
        <w:rPr>
          <w:sz w:val="28"/>
          <w:szCs w:val="28"/>
        </w:rPr>
        <w:t xml:space="preserve"> КоАП РФ, и назначить </w:t>
      </w:r>
      <w:r w:rsidRPr="008412D2" w:rsidR="008412D2">
        <w:rPr>
          <w:sz w:val="28"/>
          <w:szCs w:val="28"/>
        </w:rPr>
        <w:t>ей</w:t>
      </w:r>
      <w:r w:rsidRPr="008412D2" w:rsidR="003B263F">
        <w:rPr>
          <w:sz w:val="28"/>
          <w:szCs w:val="28"/>
        </w:rPr>
        <w:t xml:space="preserve"> </w:t>
      </w:r>
      <w:r w:rsidRPr="008412D2">
        <w:rPr>
          <w:sz w:val="28"/>
          <w:szCs w:val="28"/>
        </w:rPr>
        <w:t>наказание в виде</w:t>
      </w:r>
      <w:r w:rsidRPr="008412D2" w:rsidR="0063057F">
        <w:rPr>
          <w:sz w:val="28"/>
          <w:szCs w:val="28"/>
        </w:rPr>
        <w:t xml:space="preserve"> штрафа в размере </w:t>
      </w:r>
      <w:r w:rsidRPr="008412D2" w:rsidR="008412D2">
        <w:rPr>
          <w:sz w:val="28"/>
          <w:szCs w:val="28"/>
        </w:rPr>
        <w:t>3</w:t>
      </w:r>
      <w:r w:rsidRPr="008412D2" w:rsidR="0063057F">
        <w:rPr>
          <w:sz w:val="28"/>
          <w:szCs w:val="28"/>
        </w:rPr>
        <w:t>00 рублей</w:t>
      </w:r>
      <w:r w:rsidRPr="008412D2">
        <w:rPr>
          <w:sz w:val="28"/>
          <w:szCs w:val="28"/>
        </w:rPr>
        <w:t>.</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8412D2">
        <w:rPr>
          <w:rFonts w:ascii="Times New Roman" w:eastAsia="Times New Roman" w:hAnsi="Times New Roman" w:cs="Times New Roman"/>
          <w:sz w:val="28"/>
          <w:szCs w:val="28"/>
          <w:lang w:eastAsia="ru-RU"/>
        </w:rPr>
        <w:t>статьей 31.5</w:t>
      </w:r>
      <w:r>
        <w:fldChar w:fldCharType="end"/>
      </w:r>
      <w:r w:rsidRPr="008412D2">
        <w:rPr>
          <w:rFonts w:ascii="Times New Roman" w:eastAsia="Times New Roman" w:hAnsi="Times New Roman" w:cs="Times New Roman"/>
          <w:sz w:val="28"/>
          <w:szCs w:val="28"/>
          <w:lang w:eastAsia="ru-RU"/>
        </w:rPr>
        <w:t xml:space="preserve"> настоящего Кодекса.</w:t>
      </w:r>
    </w:p>
    <w:p w:rsidR="0063057F" w:rsidRPr="008412D2" w:rsidP="0063057F">
      <w:pPr>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8412D2">
        <w:rPr>
          <w:rFonts w:ascii="Times New Roman" w:eastAsia="Times New Roman" w:hAnsi="Times New Roman" w:cs="Times New Roman"/>
          <w:sz w:val="28"/>
          <w:szCs w:val="28"/>
          <w:lang w:eastAsia="ru-RU"/>
        </w:rPr>
        <w:t>Межрайонная</w:t>
      </w:r>
      <w:r w:rsidRPr="008412D2">
        <w:rPr>
          <w:rFonts w:ascii="Times New Roman" w:eastAsia="Times New Roman" w:hAnsi="Times New Roman" w:cs="Times New Roman"/>
          <w:sz w:val="28"/>
          <w:szCs w:val="28"/>
          <w:lang w:eastAsia="ru-RU"/>
        </w:rPr>
        <w:t xml:space="preserve"> ИФНС России №7) ИНН 9111000027, КПП 911101001, БИК 043510001. </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8412D2">
        <w:rPr>
          <w:rFonts w:ascii="Times New Roman" w:eastAsia="Times New Roman" w:hAnsi="Times New Roman" w:cs="Times New Roman"/>
          <w:sz w:val="28"/>
          <w:szCs w:val="28"/>
          <w:lang w:eastAsia="ru-RU"/>
        </w:rPr>
        <w:t>г</w:t>
      </w:r>
      <w:r w:rsidRPr="008412D2">
        <w:rPr>
          <w:rFonts w:ascii="Times New Roman" w:eastAsia="Times New Roman" w:hAnsi="Times New Roman" w:cs="Times New Roman"/>
          <w:sz w:val="28"/>
          <w:szCs w:val="28"/>
          <w:lang w:eastAsia="ru-RU"/>
        </w:rPr>
        <w:t>.К</w:t>
      </w:r>
      <w:r w:rsidRPr="008412D2">
        <w:rPr>
          <w:rFonts w:ascii="Times New Roman" w:eastAsia="Times New Roman" w:hAnsi="Times New Roman" w:cs="Times New Roman"/>
          <w:sz w:val="28"/>
          <w:szCs w:val="28"/>
          <w:lang w:eastAsia="ru-RU"/>
        </w:rPr>
        <w:t>ерчь</w:t>
      </w:r>
      <w:r w:rsidRPr="008412D2">
        <w:rPr>
          <w:rFonts w:ascii="Times New Roman" w:eastAsia="Times New Roman" w:hAnsi="Times New Roman" w:cs="Times New Roman"/>
          <w:sz w:val="28"/>
          <w:szCs w:val="28"/>
          <w:lang w:eastAsia="ru-RU"/>
        </w:rPr>
        <w:t xml:space="preserve">, </w:t>
      </w:r>
      <w:r w:rsidRPr="008412D2">
        <w:rPr>
          <w:rFonts w:ascii="Times New Roman" w:eastAsia="Times New Roman" w:hAnsi="Times New Roman" w:cs="Times New Roman"/>
          <w:sz w:val="28"/>
          <w:szCs w:val="28"/>
          <w:lang w:eastAsia="ru-RU"/>
        </w:rPr>
        <w:t>ул.Фурманова</w:t>
      </w:r>
      <w:r w:rsidRPr="008412D2">
        <w:rPr>
          <w:rFonts w:ascii="Times New Roman" w:eastAsia="Times New Roman" w:hAnsi="Times New Roman" w:cs="Times New Roman"/>
          <w:sz w:val="28"/>
          <w:szCs w:val="28"/>
          <w:lang w:eastAsia="ru-RU"/>
        </w:rPr>
        <w:t>, д.9.</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8412D2" w:rsidP="003B263F">
      <w:pPr>
        <w:pStyle w:val="s1"/>
        <w:shd w:val="clear" w:color="auto" w:fill="FFFFFF"/>
        <w:spacing w:before="0" w:beforeAutospacing="0" w:after="0" w:afterAutospacing="0"/>
        <w:jc w:val="both"/>
        <w:rPr>
          <w:sz w:val="28"/>
          <w:szCs w:val="28"/>
        </w:rPr>
      </w:pPr>
    </w:p>
    <w:p w:rsidR="003B263F" w:rsidRPr="008412D2" w:rsidP="003B263F">
      <w:pPr>
        <w:pStyle w:val="s1"/>
        <w:shd w:val="clear" w:color="auto" w:fill="FFFFFF"/>
        <w:spacing w:before="0" w:beforeAutospacing="0" w:after="0" w:afterAutospacing="0"/>
        <w:jc w:val="both"/>
        <w:rPr>
          <w:sz w:val="28"/>
          <w:szCs w:val="28"/>
        </w:rPr>
      </w:pPr>
    </w:p>
    <w:p w:rsidR="006B2F92" w:rsidP="006C671E">
      <w:pPr>
        <w:pStyle w:val="s1"/>
        <w:shd w:val="clear" w:color="auto" w:fill="FFFFFF"/>
        <w:spacing w:before="0" w:beforeAutospacing="0" w:after="0" w:afterAutospacing="0"/>
        <w:jc w:val="both"/>
        <w:rPr>
          <w:sz w:val="28"/>
          <w:szCs w:val="28"/>
        </w:rPr>
      </w:pPr>
      <w:r w:rsidRPr="008412D2">
        <w:rPr>
          <w:sz w:val="28"/>
          <w:szCs w:val="28"/>
        </w:rPr>
        <w:t xml:space="preserve">Мировой судья                                                          </w:t>
      </w:r>
      <w:r w:rsidRPr="008412D2" w:rsidR="003B263F">
        <w:rPr>
          <w:sz w:val="28"/>
          <w:szCs w:val="28"/>
        </w:rPr>
        <w:t xml:space="preserve">                    </w:t>
      </w:r>
      <w:r w:rsidRPr="008412D2" w:rsidR="0016380E">
        <w:rPr>
          <w:sz w:val="28"/>
          <w:szCs w:val="28"/>
        </w:rPr>
        <w:t xml:space="preserve"> И.Э. Стрешенец</w:t>
      </w:r>
    </w:p>
    <w:p w:rsidR="0045549D" w:rsidP="006C671E">
      <w:pPr>
        <w:pStyle w:val="s1"/>
        <w:shd w:val="clear" w:color="auto" w:fill="FFFFFF"/>
        <w:spacing w:before="0" w:beforeAutospacing="0" w:after="0" w:afterAutospacing="0"/>
        <w:jc w:val="both"/>
        <w:rPr>
          <w:sz w:val="28"/>
          <w:szCs w:val="28"/>
        </w:rPr>
      </w:pPr>
    </w:p>
    <w:p w:rsidR="0045549D" w:rsidP="006C671E">
      <w:pPr>
        <w:pStyle w:val="s1"/>
        <w:shd w:val="clear" w:color="auto" w:fill="FFFFFF"/>
        <w:spacing w:before="0" w:beforeAutospacing="0" w:after="0" w:afterAutospacing="0"/>
        <w:jc w:val="both"/>
        <w:rPr>
          <w:sz w:val="28"/>
          <w:szCs w:val="28"/>
        </w:rPr>
      </w:pPr>
    </w:p>
    <w:p w:rsidR="0045549D" w:rsidRPr="00407E37" w:rsidP="0045549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45549D" w:rsidRPr="00407E37" w:rsidP="0045549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45549D" w:rsidRPr="00407E37" w:rsidP="0045549D">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45549D" w:rsidRPr="00407E37" w:rsidP="0045549D">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45549D" w:rsidRPr="00407E37" w:rsidP="0045549D">
      <w:pPr>
        <w:spacing w:line="240" w:lineRule="auto"/>
        <w:contextualSpacing/>
        <w:rPr>
          <w:rFonts w:ascii="Times New Roman" w:hAnsi="Times New Roman" w:cs="Times New Roman"/>
          <w:sz w:val="20"/>
          <w:szCs w:val="20"/>
        </w:rPr>
      </w:pPr>
    </w:p>
    <w:p w:rsidR="0045549D" w:rsidRPr="00407E37" w:rsidP="0045549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45549D" w:rsidP="0045549D">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45549D" w:rsidRPr="00407E37" w:rsidP="0045549D">
      <w:pPr>
        <w:spacing w:line="240" w:lineRule="auto"/>
        <w:contextualSpacing/>
        <w:rPr>
          <w:rFonts w:ascii="Times New Roman" w:hAnsi="Times New Roman" w:cs="Times New Roman"/>
          <w:sz w:val="20"/>
          <w:szCs w:val="20"/>
        </w:rPr>
      </w:pPr>
    </w:p>
    <w:p w:rsidR="0045549D" w:rsidRPr="00A14582" w:rsidP="0045549D">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17</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Pr="00BE35D6">
        <w:rPr>
          <w:rFonts w:ascii="Times New Roman" w:hAnsi="Times New Roman" w:cs="Times New Roman"/>
          <w:sz w:val="20"/>
          <w:szCs w:val="20"/>
        </w:rPr>
        <w:t>2018 г.</w:t>
      </w:r>
    </w:p>
    <w:p w:rsidR="0045549D" w:rsidRPr="008412D2" w:rsidP="006C671E">
      <w:pPr>
        <w:pStyle w:val="s1"/>
        <w:shd w:val="clear" w:color="auto" w:fill="FFFFFF"/>
        <w:spacing w:before="0" w:beforeAutospacing="0" w:after="0" w:afterAutospacing="0"/>
        <w:jc w:val="both"/>
        <w:rPr>
          <w:sz w:val="28"/>
          <w:szCs w:val="28"/>
        </w:rPr>
      </w:pPr>
    </w:p>
    <w:sectPr w:rsidSect="00841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43D49"/>
    <w:rsid w:val="000730BE"/>
    <w:rsid w:val="00080EFF"/>
    <w:rsid w:val="000D409F"/>
    <w:rsid w:val="000F7F5D"/>
    <w:rsid w:val="00106509"/>
    <w:rsid w:val="00107915"/>
    <w:rsid w:val="0016380E"/>
    <w:rsid w:val="00182DCC"/>
    <w:rsid w:val="00186A00"/>
    <w:rsid w:val="0019730B"/>
    <w:rsid w:val="001D080B"/>
    <w:rsid w:val="001D773C"/>
    <w:rsid w:val="002336CF"/>
    <w:rsid w:val="00233DAA"/>
    <w:rsid w:val="00301F33"/>
    <w:rsid w:val="003150EB"/>
    <w:rsid w:val="00335660"/>
    <w:rsid w:val="003461BB"/>
    <w:rsid w:val="003B263F"/>
    <w:rsid w:val="003D61F3"/>
    <w:rsid w:val="00407E37"/>
    <w:rsid w:val="0045549D"/>
    <w:rsid w:val="00474CEC"/>
    <w:rsid w:val="00484B6B"/>
    <w:rsid w:val="0049072C"/>
    <w:rsid w:val="004A1384"/>
    <w:rsid w:val="004D6790"/>
    <w:rsid w:val="005341C0"/>
    <w:rsid w:val="005405AB"/>
    <w:rsid w:val="00550719"/>
    <w:rsid w:val="005520AE"/>
    <w:rsid w:val="00575885"/>
    <w:rsid w:val="0063057F"/>
    <w:rsid w:val="00644CAE"/>
    <w:rsid w:val="00695018"/>
    <w:rsid w:val="006B2F92"/>
    <w:rsid w:val="006C671E"/>
    <w:rsid w:val="00705601"/>
    <w:rsid w:val="007811C3"/>
    <w:rsid w:val="007C21AB"/>
    <w:rsid w:val="007C3846"/>
    <w:rsid w:val="00812715"/>
    <w:rsid w:val="00835C3B"/>
    <w:rsid w:val="00840846"/>
    <w:rsid w:val="008412D2"/>
    <w:rsid w:val="00862AD9"/>
    <w:rsid w:val="0089326A"/>
    <w:rsid w:val="0089575D"/>
    <w:rsid w:val="008A25CB"/>
    <w:rsid w:val="008B0E12"/>
    <w:rsid w:val="0092466B"/>
    <w:rsid w:val="00933A65"/>
    <w:rsid w:val="009A227B"/>
    <w:rsid w:val="00A105A2"/>
    <w:rsid w:val="00A14582"/>
    <w:rsid w:val="00A30066"/>
    <w:rsid w:val="00A5067B"/>
    <w:rsid w:val="00AD6257"/>
    <w:rsid w:val="00B039EB"/>
    <w:rsid w:val="00B120C0"/>
    <w:rsid w:val="00B13482"/>
    <w:rsid w:val="00B51D88"/>
    <w:rsid w:val="00B6496F"/>
    <w:rsid w:val="00B76389"/>
    <w:rsid w:val="00BE35D6"/>
    <w:rsid w:val="00BF716F"/>
    <w:rsid w:val="00C760EE"/>
    <w:rsid w:val="00CE23D6"/>
    <w:rsid w:val="00CE6F05"/>
    <w:rsid w:val="00D65A9E"/>
    <w:rsid w:val="00D76B37"/>
    <w:rsid w:val="00D81414"/>
    <w:rsid w:val="00DA62E3"/>
    <w:rsid w:val="00E05110"/>
    <w:rsid w:val="00E56832"/>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