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07292" w:rsidRPr="0060762C" w:rsidP="00B5730C">
      <w:pPr>
        <w:shd w:val="clear" w:color="auto" w:fill="FFFFFF"/>
        <w:spacing w:line="276" w:lineRule="exact"/>
        <w:ind w:firstLine="709"/>
        <w:jc w:val="right"/>
        <w:rPr>
          <w:sz w:val="25"/>
          <w:szCs w:val="25"/>
        </w:rPr>
      </w:pPr>
      <w:r w:rsidRPr="0060762C">
        <w:rPr>
          <w:sz w:val="25"/>
          <w:szCs w:val="25"/>
        </w:rPr>
        <w:t>Дело № 5-50-</w:t>
      </w:r>
      <w:r w:rsidR="00F0668F">
        <w:rPr>
          <w:sz w:val="25"/>
          <w:szCs w:val="25"/>
        </w:rPr>
        <w:t>107</w:t>
      </w:r>
      <w:r w:rsidRPr="0060762C">
        <w:rPr>
          <w:sz w:val="25"/>
          <w:szCs w:val="25"/>
        </w:rPr>
        <w:t>/2019</w:t>
      </w:r>
    </w:p>
    <w:p w:rsidR="00C94FFB" w:rsidRPr="0060762C" w:rsidP="00642487">
      <w:pPr>
        <w:shd w:val="clear" w:color="auto" w:fill="FFFFFF"/>
        <w:spacing w:line="276" w:lineRule="exact"/>
        <w:ind w:firstLine="709"/>
        <w:jc w:val="center"/>
        <w:rPr>
          <w:sz w:val="25"/>
          <w:szCs w:val="25"/>
        </w:rPr>
      </w:pPr>
      <w:r w:rsidRPr="0060762C">
        <w:rPr>
          <w:sz w:val="25"/>
          <w:szCs w:val="25"/>
        </w:rPr>
        <w:t xml:space="preserve">Постановление </w:t>
      </w:r>
    </w:p>
    <w:p w:rsidR="000C3931" w:rsidRPr="0060762C" w:rsidP="00642487">
      <w:pPr>
        <w:shd w:val="clear" w:color="auto" w:fill="FFFFFF"/>
        <w:spacing w:line="276" w:lineRule="exact"/>
        <w:ind w:firstLine="709"/>
        <w:jc w:val="center"/>
        <w:rPr>
          <w:sz w:val="25"/>
          <w:szCs w:val="25"/>
        </w:rPr>
      </w:pPr>
      <w:r w:rsidRPr="0060762C">
        <w:rPr>
          <w:sz w:val="25"/>
          <w:szCs w:val="25"/>
        </w:rPr>
        <w:t>о назначении административного наказания</w:t>
      </w:r>
    </w:p>
    <w:p w:rsidR="00C94FFB" w:rsidRPr="0060762C" w:rsidP="00642487">
      <w:pPr>
        <w:shd w:val="clear" w:color="auto" w:fill="FFFFFF"/>
        <w:spacing w:line="276" w:lineRule="exact"/>
        <w:ind w:firstLine="709"/>
        <w:rPr>
          <w:sz w:val="25"/>
          <w:szCs w:val="25"/>
        </w:rPr>
      </w:pPr>
    </w:p>
    <w:p w:rsidR="00A10687" w:rsidRPr="0060762C" w:rsidP="00642487">
      <w:pPr>
        <w:shd w:val="clear" w:color="auto" w:fill="FFFFFF"/>
        <w:spacing w:line="276" w:lineRule="exact"/>
        <w:rPr>
          <w:b/>
          <w:sz w:val="25"/>
          <w:szCs w:val="25"/>
        </w:rPr>
      </w:pPr>
      <w:r>
        <w:rPr>
          <w:sz w:val="25"/>
          <w:szCs w:val="25"/>
        </w:rPr>
        <w:t>28</w:t>
      </w:r>
      <w:r w:rsidRPr="0060762C" w:rsidR="00EB29C7">
        <w:rPr>
          <w:sz w:val="25"/>
          <w:szCs w:val="25"/>
        </w:rPr>
        <w:t xml:space="preserve"> июня</w:t>
      </w:r>
      <w:r w:rsidRPr="0060762C">
        <w:rPr>
          <w:sz w:val="25"/>
          <w:szCs w:val="25"/>
        </w:rPr>
        <w:t>201</w:t>
      </w:r>
      <w:r w:rsidRPr="0060762C" w:rsidR="00B914D5">
        <w:rPr>
          <w:sz w:val="25"/>
          <w:szCs w:val="25"/>
        </w:rPr>
        <w:t>9</w:t>
      </w:r>
      <w:r w:rsidRPr="0060762C" w:rsidR="000C3931">
        <w:rPr>
          <w:sz w:val="25"/>
          <w:szCs w:val="25"/>
        </w:rPr>
        <w:t xml:space="preserve"> г.</w:t>
      </w:r>
      <w:r w:rsidR="00B5730C">
        <w:rPr>
          <w:sz w:val="25"/>
          <w:szCs w:val="25"/>
        </w:rPr>
        <w:t xml:space="preserve">                                                                                                             </w:t>
      </w:r>
      <w:r w:rsidRPr="0060762C" w:rsidR="000C3931">
        <w:rPr>
          <w:sz w:val="25"/>
          <w:szCs w:val="25"/>
        </w:rPr>
        <w:t>г. Керчь</w:t>
      </w:r>
    </w:p>
    <w:p w:rsidR="00A10687" w:rsidRPr="0060762C" w:rsidP="00642487">
      <w:pPr>
        <w:shd w:val="clear" w:color="auto" w:fill="FFFFFF"/>
        <w:spacing w:line="276" w:lineRule="exact"/>
        <w:ind w:firstLine="709"/>
        <w:jc w:val="both"/>
        <w:rPr>
          <w:sz w:val="25"/>
          <w:szCs w:val="25"/>
        </w:rPr>
      </w:pPr>
    </w:p>
    <w:p w:rsidR="000C3931" w:rsidRPr="0060762C" w:rsidP="00642487">
      <w:pPr>
        <w:ind w:firstLine="709"/>
        <w:jc w:val="both"/>
        <w:rPr>
          <w:color w:val="000000"/>
          <w:sz w:val="25"/>
          <w:szCs w:val="25"/>
        </w:rPr>
      </w:pPr>
      <w:r w:rsidRPr="0060762C">
        <w:rPr>
          <w:color w:val="000000"/>
          <w:sz w:val="25"/>
          <w:szCs w:val="25"/>
        </w:rPr>
        <w:t>Мировой судья судебного участка №50 Керченского  судебного района (городской округ Керчь) Рес</w:t>
      </w:r>
      <w:r w:rsidRPr="0060762C" w:rsidR="00EB29C7">
        <w:rPr>
          <w:color w:val="000000"/>
          <w:sz w:val="25"/>
          <w:szCs w:val="25"/>
        </w:rPr>
        <w:t xml:space="preserve">публики Крым </w:t>
      </w:r>
      <w:r w:rsidRPr="0060762C" w:rsidR="00EB29C7">
        <w:rPr>
          <w:color w:val="000000"/>
          <w:sz w:val="25"/>
          <w:szCs w:val="25"/>
        </w:rPr>
        <w:t>Стрешенец</w:t>
      </w:r>
      <w:r w:rsidRPr="0060762C" w:rsidR="00EB29C7">
        <w:rPr>
          <w:color w:val="000000"/>
          <w:sz w:val="25"/>
          <w:szCs w:val="25"/>
        </w:rPr>
        <w:t xml:space="preserve"> И.Э.</w:t>
      </w:r>
      <w:r w:rsidRPr="0060762C">
        <w:rPr>
          <w:color w:val="000000"/>
          <w:sz w:val="25"/>
          <w:szCs w:val="25"/>
        </w:rPr>
        <w:t>, рассмотрев дело об административном правонарушении, возбужденное в отношении</w:t>
      </w:r>
    </w:p>
    <w:p w:rsidR="000C3931" w:rsidRPr="0060762C" w:rsidP="00642487">
      <w:pPr>
        <w:widowControl/>
        <w:autoSpaceDE/>
        <w:autoSpaceDN/>
        <w:adjustRightInd/>
        <w:ind w:firstLine="709"/>
        <w:jc w:val="both"/>
        <w:rPr>
          <w:color w:val="000000"/>
          <w:sz w:val="25"/>
          <w:szCs w:val="25"/>
        </w:rPr>
      </w:pPr>
      <w:r>
        <w:rPr>
          <w:color w:val="000000"/>
          <w:sz w:val="25"/>
          <w:szCs w:val="25"/>
        </w:rPr>
        <w:t xml:space="preserve">Руденко </w:t>
      </w:r>
      <w:r w:rsidR="00B5730C">
        <w:rPr>
          <w:color w:val="000000"/>
          <w:sz w:val="25"/>
          <w:szCs w:val="25"/>
        </w:rPr>
        <w:t>Ю.Л.</w:t>
      </w:r>
      <w:r w:rsidRPr="0060762C" w:rsidR="00CF4C6C">
        <w:rPr>
          <w:color w:val="000000"/>
          <w:sz w:val="25"/>
          <w:szCs w:val="25"/>
        </w:rPr>
        <w:t xml:space="preserve">, </w:t>
      </w:r>
      <w:r w:rsidR="00B5730C">
        <w:rPr>
          <w:color w:val="000000"/>
          <w:sz w:val="25"/>
          <w:szCs w:val="25"/>
        </w:rPr>
        <w:t>/изъято/</w:t>
      </w:r>
      <w:r>
        <w:rPr>
          <w:color w:val="000000"/>
          <w:sz w:val="25"/>
          <w:szCs w:val="25"/>
        </w:rPr>
        <w:t xml:space="preserve"> </w:t>
      </w:r>
    </w:p>
    <w:p w:rsidR="007571EA" w:rsidRPr="0060762C" w:rsidP="00AD057A">
      <w:pPr>
        <w:shd w:val="clear" w:color="auto" w:fill="FFFFFF"/>
        <w:ind w:firstLine="709"/>
        <w:jc w:val="both"/>
        <w:rPr>
          <w:color w:val="000000"/>
          <w:sz w:val="25"/>
          <w:szCs w:val="25"/>
        </w:rPr>
      </w:pPr>
      <w:r w:rsidRPr="0060762C">
        <w:rPr>
          <w:color w:val="000000"/>
          <w:sz w:val="25"/>
          <w:szCs w:val="25"/>
        </w:rPr>
        <w:t>по признакам прав</w:t>
      </w:r>
      <w:r w:rsidRPr="0060762C" w:rsidR="00346B46">
        <w:rPr>
          <w:color w:val="000000"/>
          <w:sz w:val="25"/>
          <w:szCs w:val="25"/>
        </w:rPr>
        <w:t>онарушени</w:t>
      </w:r>
      <w:r w:rsidR="00F0668F">
        <w:rPr>
          <w:color w:val="000000"/>
          <w:sz w:val="25"/>
          <w:szCs w:val="25"/>
        </w:rPr>
        <w:t>я, предусмотренного ч.3 ст.12.5</w:t>
      </w:r>
      <w:r w:rsidRPr="0060762C">
        <w:rPr>
          <w:color w:val="000000"/>
          <w:sz w:val="25"/>
          <w:szCs w:val="25"/>
        </w:rPr>
        <w:t xml:space="preserve"> Кодекса РФ об АП,</w:t>
      </w:r>
    </w:p>
    <w:p w:rsidR="007571EA" w:rsidRPr="0060762C" w:rsidP="00AD057A">
      <w:pPr>
        <w:shd w:val="clear" w:color="auto" w:fill="FFFFFF"/>
        <w:ind w:firstLine="709"/>
        <w:jc w:val="center"/>
        <w:rPr>
          <w:sz w:val="25"/>
          <w:szCs w:val="25"/>
        </w:rPr>
      </w:pPr>
      <w:r w:rsidRPr="0060762C">
        <w:rPr>
          <w:sz w:val="25"/>
          <w:szCs w:val="25"/>
        </w:rPr>
        <w:t>установил</w:t>
      </w:r>
      <w:r w:rsidRPr="0060762C" w:rsidR="00A10687">
        <w:rPr>
          <w:sz w:val="25"/>
          <w:szCs w:val="25"/>
        </w:rPr>
        <w:t>:</w:t>
      </w:r>
    </w:p>
    <w:p w:rsidR="00A10687" w:rsidRPr="0060762C" w:rsidP="00B5730C">
      <w:pPr>
        <w:widowControl/>
        <w:autoSpaceDE/>
        <w:autoSpaceDN/>
        <w:adjustRightInd/>
        <w:ind w:firstLine="709"/>
        <w:jc w:val="both"/>
        <w:rPr>
          <w:sz w:val="25"/>
          <w:szCs w:val="25"/>
        </w:rPr>
      </w:pPr>
      <w:r>
        <w:rPr>
          <w:sz w:val="26"/>
          <w:szCs w:val="26"/>
        </w:rPr>
        <w:t>Руденко</w:t>
      </w:r>
      <w:r w:rsidR="00B5730C">
        <w:rPr>
          <w:sz w:val="26"/>
          <w:szCs w:val="26"/>
        </w:rPr>
        <w:t xml:space="preserve"> </w:t>
      </w:r>
      <w:r>
        <w:rPr>
          <w:sz w:val="26"/>
          <w:szCs w:val="26"/>
        </w:rPr>
        <w:t>05 мая 2019</w:t>
      </w:r>
      <w:r w:rsidRPr="00F0668F">
        <w:rPr>
          <w:sz w:val="26"/>
          <w:szCs w:val="26"/>
        </w:rPr>
        <w:t xml:space="preserve"> года в </w:t>
      </w:r>
      <w:r>
        <w:rPr>
          <w:sz w:val="26"/>
          <w:szCs w:val="26"/>
        </w:rPr>
        <w:t>01</w:t>
      </w:r>
      <w:r w:rsidRPr="00F0668F">
        <w:rPr>
          <w:sz w:val="26"/>
          <w:szCs w:val="26"/>
        </w:rPr>
        <w:t xml:space="preserve"> час 50</w:t>
      </w:r>
      <w:r>
        <w:rPr>
          <w:sz w:val="26"/>
          <w:szCs w:val="26"/>
        </w:rPr>
        <w:t xml:space="preserve"> минут</w:t>
      </w:r>
      <w:r w:rsidRPr="00F0668F">
        <w:rPr>
          <w:sz w:val="26"/>
          <w:szCs w:val="26"/>
        </w:rPr>
        <w:t xml:space="preserve"> на 2 км + 800 метров автомобильной дороги – </w:t>
      </w:r>
      <w:r w:rsidRPr="00F0668F">
        <w:rPr>
          <w:sz w:val="26"/>
          <w:szCs w:val="26"/>
        </w:rPr>
        <w:t>автоподход</w:t>
      </w:r>
      <w:r w:rsidRPr="00F0668F">
        <w:rPr>
          <w:sz w:val="26"/>
          <w:szCs w:val="26"/>
        </w:rPr>
        <w:t xml:space="preserve"> к мостовому переезду через Керченский пролив, в нарушение п. 3.1 ОППДД</w:t>
      </w:r>
      <w:r>
        <w:rPr>
          <w:sz w:val="26"/>
          <w:szCs w:val="26"/>
        </w:rPr>
        <w:t xml:space="preserve"> РФ</w:t>
      </w:r>
      <w:r w:rsidRPr="00F0668F">
        <w:rPr>
          <w:sz w:val="26"/>
          <w:szCs w:val="26"/>
        </w:rPr>
        <w:t xml:space="preserve"> управлял </w:t>
      </w:r>
      <w:r>
        <w:rPr>
          <w:sz w:val="26"/>
          <w:szCs w:val="26"/>
        </w:rPr>
        <w:t xml:space="preserve">транспортным средством марки </w:t>
      </w:r>
      <w:r w:rsidR="00B5730C">
        <w:rPr>
          <w:color w:val="000000"/>
          <w:sz w:val="25"/>
          <w:szCs w:val="25"/>
        </w:rPr>
        <w:t>/изъято/</w:t>
      </w:r>
      <w:r w:rsidR="00B5730C">
        <w:rPr>
          <w:color w:val="000000"/>
          <w:sz w:val="25"/>
          <w:szCs w:val="25"/>
        </w:rPr>
        <w:t xml:space="preserve"> </w:t>
      </w:r>
      <w:r w:rsidRPr="00F0668F">
        <w:rPr>
          <w:sz w:val="26"/>
          <w:szCs w:val="26"/>
        </w:rPr>
        <w:t>,</w:t>
      </w:r>
      <w:r w:rsidRPr="00F0668F">
        <w:rPr>
          <w:sz w:val="26"/>
          <w:szCs w:val="26"/>
        </w:rPr>
        <w:t xml:space="preserve"> </w:t>
      </w:r>
      <w:r>
        <w:rPr>
          <w:sz w:val="26"/>
          <w:szCs w:val="26"/>
        </w:rPr>
        <w:t>с государственным регистрационным</w:t>
      </w:r>
      <w:r w:rsidRPr="00F0668F">
        <w:rPr>
          <w:sz w:val="26"/>
          <w:szCs w:val="26"/>
        </w:rPr>
        <w:t xml:space="preserve"> знак</w:t>
      </w:r>
      <w:r>
        <w:rPr>
          <w:sz w:val="26"/>
          <w:szCs w:val="26"/>
        </w:rPr>
        <w:t xml:space="preserve">ом </w:t>
      </w:r>
      <w:r w:rsidR="00B5730C">
        <w:rPr>
          <w:color w:val="000000"/>
          <w:sz w:val="25"/>
          <w:szCs w:val="25"/>
        </w:rPr>
        <w:t>/изъято/</w:t>
      </w:r>
      <w:r w:rsidRPr="00F0668F">
        <w:rPr>
          <w:sz w:val="26"/>
          <w:szCs w:val="26"/>
        </w:rPr>
        <w:t>, на передней части которого установлены световые приборы режим работы которых не соответствует требованиям Основных положений по допуску транспортных средств к эксплуатации, а именно в передние блок – фары</w:t>
      </w:r>
      <w:r>
        <w:rPr>
          <w:sz w:val="26"/>
          <w:szCs w:val="26"/>
        </w:rPr>
        <w:t xml:space="preserve"> типа «</w:t>
      </w:r>
      <w:r>
        <w:rPr>
          <w:sz w:val="26"/>
          <w:szCs w:val="26"/>
          <w:lang w:val="en-US"/>
        </w:rPr>
        <w:t>HCR</w:t>
      </w:r>
      <w:r>
        <w:rPr>
          <w:sz w:val="26"/>
          <w:szCs w:val="26"/>
        </w:rPr>
        <w:t>»,</w:t>
      </w:r>
      <w:r w:rsidRPr="00F0668F">
        <w:rPr>
          <w:sz w:val="26"/>
          <w:szCs w:val="26"/>
        </w:rPr>
        <w:t xml:space="preserve"> предназначенные для галогенных источников света, установлены газоразрядные источники света, чем совершил правонарушение, предусмотренное </w:t>
      </w:r>
      <w:r w:rsidRPr="00F0668F">
        <w:rPr>
          <w:sz w:val="26"/>
          <w:szCs w:val="26"/>
        </w:rPr>
        <w:t>ч</w:t>
      </w:r>
      <w:r w:rsidRPr="00F0668F">
        <w:rPr>
          <w:sz w:val="26"/>
          <w:szCs w:val="26"/>
        </w:rPr>
        <w:t>.3 ст.12.5 Кодекса РФ об АП.</w:t>
      </w:r>
    </w:p>
    <w:p w:rsidR="00C22681" w:rsidRPr="0060762C" w:rsidP="00642487">
      <w:pPr>
        <w:ind w:firstLine="709"/>
        <w:jc w:val="both"/>
        <w:rPr>
          <w:sz w:val="25"/>
          <w:szCs w:val="25"/>
        </w:rPr>
      </w:pPr>
      <w:r w:rsidRPr="0060762C">
        <w:rPr>
          <w:sz w:val="25"/>
          <w:szCs w:val="25"/>
        </w:rPr>
        <w:t>В судебное</w:t>
      </w:r>
      <w:r w:rsidRPr="0060762C" w:rsidR="005C62BD">
        <w:rPr>
          <w:sz w:val="25"/>
          <w:szCs w:val="25"/>
        </w:rPr>
        <w:t xml:space="preserve"> заседа</w:t>
      </w:r>
      <w:r w:rsidRPr="0060762C">
        <w:rPr>
          <w:sz w:val="25"/>
          <w:szCs w:val="25"/>
        </w:rPr>
        <w:t>ние</w:t>
      </w:r>
      <w:r w:rsidR="00F0668F">
        <w:rPr>
          <w:sz w:val="25"/>
          <w:szCs w:val="25"/>
        </w:rPr>
        <w:t>Руденко</w:t>
      </w:r>
      <w:r w:rsidRPr="0060762C">
        <w:rPr>
          <w:sz w:val="25"/>
          <w:szCs w:val="25"/>
        </w:rPr>
        <w:t xml:space="preserve"> не явился, письменно просил рассмотреть дело без его участия, </w:t>
      </w:r>
      <w:r w:rsidRPr="0060762C">
        <w:rPr>
          <w:sz w:val="25"/>
          <w:szCs w:val="25"/>
        </w:rPr>
        <w:t>вину в совершении администр</w:t>
      </w:r>
      <w:r w:rsidRPr="0060762C">
        <w:rPr>
          <w:sz w:val="25"/>
          <w:szCs w:val="25"/>
        </w:rPr>
        <w:t>ативного правонарушения признал в полном объеме</w:t>
      </w:r>
      <w:r w:rsidRPr="0060762C" w:rsidR="00102DA1">
        <w:rPr>
          <w:sz w:val="25"/>
          <w:szCs w:val="25"/>
        </w:rPr>
        <w:t xml:space="preserve">. </w:t>
      </w:r>
    </w:p>
    <w:p w:rsidR="0073748B" w:rsidRPr="0060762C" w:rsidP="0073748B">
      <w:pPr>
        <w:ind w:firstLine="709"/>
        <w:jc w:val="both"/>
        <w:rPr>
          <w:sz w:val="25"/>
          <w:szCs w:val="25"/>
        </w:rPr>
      </w:pPr>
      <w:r>
        <w:rPr>
          <w:sz w:val="25"/>
          <w:szCs w:val="25"/>
        </w:rPr>
        <w:t>Виновность Руденко</w:t>
      </w:r>
      <w:r w:rsidRPr="0060762C" w:rsidR="000D165E">
        <w:rPr>
          <w:sz w:val="25"/>
          <w:szCs w:val="25"/>
        </w:rPr>
        <w:t xml:space="preserve"> в совершении административного правонарушения, кроме его собственного признания вины, подтверждается следующими доказательствами: протоколом об административном правонарушении</w:t>
      </w:r>
      <w:r>
        <w:rPr>
          <w:sz w:val="25"/>
          <w:szCs w:val="25"/>
        </w:rPr>
        <w:t xml:space="preserve"> серии </w:t>
      </w:r>
      <w:r w:rsidR="00B5730C">
        <w:rPr>
          <w:color w:val="000000"/>
          <w:sz w:val="25"/>
          <w:szCs w:val="25"/>
        </w:rPr>
        <w:t>/изъято/</w:t>
      </w:r>
      <w:r w:rsidRPr="0060762C" w:rsidR="000D165E">
        <w:rPr>
          <w:sz w:val="25"/>
          <w:szCs w:val="25"/>
        </w:rPr>
        <w:t xml:space="preserve">от </w:t>
      </w:r>
      <w:r>
        <w:rPr>
          <w:sz w:val="25"/>
          <w:szCs w:val="25"/>
        </w:rPr>
        <w:t>05 мая</w:t>
      </w:r>
      <w:r w:rsidRPr="0060762C" w:rsidR="007571EA">
        <w:rPr>
          <w:sz w:val="25"/>
          <w:szCs w:val="25"/>
        </w:rPr>
        <w:t xml:space="preserve"> 2019</w:t>
      </w:r>
      <w:r w:rsidRPr="0060762C" w:rsidR="000C3931">
        <w:rPr>
          <w:sz w:val="25"/>
          <w:szCs w:val="25"/>
        </w:rPr>
        <w:t xml:space="preserve"> г.</w:t>
      </w:r>
      <w:r w:rsidRPr="0060762C" w:rsidR="000D165E">
        <w:rPr>
          <w:sz w:val="25"/>
          <w:szCs w:val="25"/>
        </w:rPr>
        <w:t>,</w:t>
      </w:r>
      <w:r w:rsidR="003F0C25">
        <w:rPr>
          <w:sz w:val="25"/>
          <w:szCs w:val="25"/>
        </w:rPr>
        <w:t>п</w:t>
      </w:r>
      <w:r w:rsidR="003F0C25">
        <w:rPr>
          <w:sz w:val="25"/>
          <w:szCs w:val="25"/>
        </w:rPr>
        <w:t xml:space="preserve">ротоколом досмотра транспортного средства </w:t>
      </w:r>
      <w:r w:rsidR="001C1438">
        <w:rPr>
          <w:sz w:val="25"/>
          <w:szCs w:val="25"/>
        </w:rPr>
        <w:t>от 05 мая 2019 г.</w:t>
      </w:r>
      <w:r w:rsidR="003F0C25">
        <w:rPr>
          <w:sz w:val="25"/>
          <w:szCs w:val="25"/>
        </w:rPr>
        <w:t>, согласно которому при досмотре транспортного средства</w:t>
      </w:r>
      <w:r w:rsidR="001C1438">
        <w:rPr>
          <w:sz w:val="25"/>
          <w:szCs w:val="25"/>
        </w:rPr>
        <w:t xml:space="preserve"> марки</w:t>
      </w:r>
      <w:r w:rsidR="003F0C25">
        <w:rPr>
          <w:sz w:val="25"/>
          <w:szCs w:val="25"/>
        </w:rPr>
        <w:t xml:space="preserve"> </w:t>
      </w:r>
      <w:r w:rsidR="00B5730C">
        <w:rPr>
          <w:color w:val="000000"/>
          <w:sz w:val="25"/>
          <w:szCs w:val="25"/>
        </w:rPr>
        <w:t>/изъято/</w:t>
      </w:r>
      <w:r w:rsidRPr="003F0C25" w:rsidR="003F0C25">
        <w:rPr>
          <w:sz w:val="25"/>
          <w:szCs w:val="25"/>
        </w:rPr>
        <w:t xml:space="preserve">, с государственным регистрационным знаком </w:t>
      </w:r>
      <w:r w:rsidR="00B5730C">
        <w:rPr>
          <w:color w:val="000000"/>
          <w:sz w:val="25"/>
          <w:szCs w:val="25"/>
        </w:rPr>
        <w:t>/изъято/</w:t>
      </w:r>
      <w:r w:rsidR="003F0C25">
        <w:rPr>
          <w:sz w:val="25"/>
          <w:szCs w:val="25"/>
        </w:rPr>
        <w:t>обнаружены</w:t>
      </w:r>
      <w:r w:rsidR="00240EE2">
        <w:rPr>
          <w:sz w:val="25"/>
          <w:szCs w:val="25"/>
        </w:rPr>
        <w:t xml:space="preserve">: </w:t>
      </w:r>
      <w:r w:rsidRPr="00240EE2" w:rsidR="00240EE2">
        <w:rPr>
          <w:sz w:val="25"/>
          <w:szCs w:val="25"/>
        </w:rPr>
        <w:t>блок</w:t>
      </w:r>
      <w:r w:rsidR="00240EE2">
        <w:rPr>
          <w:sz w:val="25"/>
          <w:szCs w:val="25"/>
        </w:rPr>
        <w:t>и розжига 2 штуки</w:t>
      </w:r>
      <w:r w:rsidRPr="00240EE2" w:rsidR="00240EE2">
        <w:rPr>
          <w:sz w:val="25"/>
          <w:szCs w:val="25"/>
        </w:rPr>
        <w:t xml:space="preserve">, лампы газоразрядные </w:t>
      </w:r>
      <w:r w:rsidR="00B5730C">
        <w:rPr>
          <w:color w:val="000000"/>
          <w:sz w:val="25"/>
          <w:szCs w:val="25"/>
        </w:rPr>
        <w:t>/изъято/</w:t>
      </w:r>
      <w:r w:rsidRPr="00240EE2" w:rsidR="00240EE2">
        <w:rPr>
          <w:sz w:val="25"/>
          <w:szCs w:val="25"/>
        </w:rPr>
        <w:t>штук</w:t>
      </w:r>
      <w:r w:rsidR="00240EE2">
        <w:rPr>
          <w:sz w:val="25"/>
          <w:szCs w:val="25"/>
        </w:rPr>
        <w:t>и;</w:t>
      </w:r>
      <w:r w:rsidR="00B5730C">
        <w:rPr>
          <w:sz w:val="25"/>
          <w:szCs w:val="25"/>
        </w:rPr>
        <w:t xml:space="preserve"> </w:t>
      </w:r>
      <w:r w:rsidRPr="0060762C" w:rsidR="00E57266">
        <w:rPr>
          <w:sz w:val="25"/>
          <w:szCs w:val="25"/>
        </w:rPr>
        <w:t>протоколом об</w:t>
      </w:r>
      <w:r>
        <w:rPr>
          <w:sz w:val="25"/>
          <w:szCs w:val="25"/>
        </w:rPr>
        <w:t xml:space="preserve"> изъятии вещей и документов от 05 мая 2019 г.</w:t>
      </w:r>
      <w:r w:rsidR="001A78B7">
        <w:rPr>
          <w:sz w:val="25"/>
          <w:szCs w:val="25"/>
        </w:rPr>
        <w:t xml:space="preserve">, согласно которого </w:t>
      </w:r>
      <w:r w:rsidR="003F0C25">
        <w:rPr>
          <w:sz w:val="25"/>
          <w:szCs w:val="25"/>
        </w:rPr>
        <w:t xml:space="preserve">у Руденко </w:t>
      </w:r>
      <w:r w:rsidR="003F0C25">
        <w:rPr>
          <w:sz w:val="25"/>
          <w:szCs w:val="25"/>
        </w:rPr>
        <w:t>изъяты установленные на</w:t>
      </w:r>
      <w:r w:rsidR="00B5730C">
        <w:rPr>
          <w:sz w:val="25"/>
          <w:szCs w:val="25"/>
        </w:rPr>
        <w:t xml:space="preserve"> </w:t>
      </w:r>
      <w:r w:rsidRPr="00240EE2" w:rsidR="00240EE2">
        <w:rPr>
          <w:sz w:val="25"/>
          <w:szCs w:val="25"/>
        </w:rPr>
        <w:t>транспортно</w:t>
      </w:r>
      <w:r w:rsidR="00240EE2">
        <w:rPr>
          <w:sz w:val="25"/>
          <w:szCs w:val="25"/>
        </w:rPr>
        <w:t>м</w:t>
      </w:r>
      <w:r w:rsidRPr="00240EE2" w:rsidR="00240EE2">
        <w:rPr>
          <w:sz w:val="25"/>
          <w:szCs w:val="25"/>
        </w:rPr>
        <w:t xml:space="preserve"> средств</w:t>
      </w:r>
      <w:r w:rsidR="00240EE2">
        <w:rPr>
          <w:sz w:val="25"/>
          <w:szCs w:val="25"/>
        </w:rPr>
        <w:t>е</w:t>
      </w:r>
      <w:r w:rsidRPr="00240EE2" w:rsidR="00240EE2">
        <w:rPr>
          <w:sz w:val="25"/>
          <w:szCs w:val="25"/>
        </w:rPr>
        <w:t xml:space="preserve"> </w:t>
      </w:r>
      <w:r w:rsidR="00B5730C">
        <w:rPr>
          <w:color w:val="000000"/>
          <w:sz w:val="25"/>
          <w:szCs w:val="25"/>
        </w:rPr>
        <w:t>/изъято</w:t>
      </w:r>
      <w:r w:rsidR="00B5730C">
        <w:rPr>
          <w:color w:val="000000"/>
          <w:sz w:val="25"/>
          <w:szCs w:val="25"/>
        </w:rPr>
        <w:t>/</w:t>
      </w:r>
      <w:r w:rsidRPr="00240EE2" w:rsidR="00240EE2">
        <w:rPr>
          <w:sz w:val="25"/>
          <w:szCs w:val="25"/>
        </w:rPr>
        <w:t xml:space="preserve">, с государственным регистрационным знаком </w:t>
      </w:r>
      <w:r w:rsidR="00B5730C">
        <w:rPr>
          <w:color w:val="000000"/>
          <w:sz w:val="25"/>
          <w:szCs w:val="25"/>
        </w:rPr>
        <w:t>/изъято/</w:t>
      </w:r>
      <w:r w:rsidR="00240EE2">
        <w:rPr>
          <w:sz w:val="25"/>
          <w:szCs w:val="25"/>
        </w:rPr>
        <w:t>:</w:t>
      </w:r>
      <w:r w:rsidR="003F0C25">
        <w:rPr>
          <w:sz w:val="25"/>
          <w:szCs w:val="25"/>
        </w:rPr>
        <w:t xml:space="preserve"> блок</w:t>
      </w:r>
      <w:r w:rsidR="00240EE2">
        <w:rPr>
          <w:sz w:val="25"/>
          <w:szCs w:val="25"/>
        </w:rPr>
        <w:t>и</w:t>
      </w:r>
      <w:r w:rsidR="003F0C25">
        <w:rPr>
          <w:sz w:val="25"/>
          <w:szCs w:val="25"/>
        </w:rPr>
        <w:t xml:space="preserve"> розжига</w:t>
      </w:r>
      <w:r w:rsidR="00240EE2">
        <w:rPr>
          <w:sz w:val="25"/>
          <w:szCs w:val="25"/>
        </w:rPr>
        <w:t xml:space="preserve"> 2 штуки</w:t>
      </w:r>
      <w:r w:rsidR="003F0C25">
        <w:rPr>
          <w:sz w:val="25"/>
          <w:szCs w:val="25"/>
        </w:rPr>
        <w:t xml:space="preserve">, лампы газоразрядные </w:t>
      </w:r>
      <w:r w:rsidR="00B5730C">
        <w:rPr>
          <w:color w:val="000000"/>
          <w:sz w:val="25"/>
          <w:szCs w:val="25"/>
        </w:rPr>
        <w:t>/изъято/</w:t>
      </w:r>
      <w:r w:rsidR="003F0C25">
        <w:rPr>
          <w:sz w:val="25"/>
          <w:szCs w:val="25"/>
        </w:rPr>
        <w:t>штук</w:t>
      </w:r>
      <w:r w:rsidR="00240EE2">
        <w:rPr>
          <w:sz w:val="25"/>
          <w:szCs w:val="25"/>
        </w:rPr>
        <w:t>и</w:t>
      </w:r>
      <w:r w:rsidR="003F0C25">
        <w:rPr>
          <w:sz w:val="25"/>
          <w:szCs w:val="25"/>
        </w:rPr>
        <w:t xml:space="preserve">; </w:t>
      </w:r>
      <w:r w:rsidR="00240EE2">
        <w:rPr>
          <w:sz w:val="25"/>
          <w:szCs w:val="25"/>
        </w:rPr>
        <w:t>фотоматериалами.</w:t>
      </w:r>
    </w:p>
    <w:p w:rsidR="000D165E" w:rsidRPr="0060762C" w:rsidP="00E7000F">
      <w:pPr>
        <w:ind w:firstLine="709"/>
        <w:jc w:val="both"/>
        <w:rPr>
          <w:sz w:val="25"/>
          <w:szCs w:val="25"/>
        </w:rPr>
      </w:pPr>
      <w:r w:rsidRPr="0060762C">
        <w:rPr>
          <w:sz w:val="25"/>
          <w:szCs w:val="25"/>
        </w:rPr>
        <w:t>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w:t>
      </w:r>
      <w:r w:rsidRPr="0060762C" w:rsidR="00C62446">
        <w:rPr>
          <w:sz w:val="25"/>
          <w:szCs w:val="25"/>
        </w:rPr>
        <w:t>тат</w:t>
      </w:r>
      <w:r w:rsidRPr="0060762C" w:rsidR="00AC5AEF">
        <w:rPr>
          <w:sz w:val="25"/>
          <w:szCs w:val="25"/>
        </w:rPr>
        <w:t xml:space="preserve">очна для вывода о виновности </w:t>
      </w:r>
      <w:r w:rsidR="00240EE2">
        <w:rPr>
          <w:sz w:val="25"/>
          <w:szCs w:val="25"/>
        </w:rPr>
        <w:t>Руденко</w:t>
      </w:r>
      <w:r w:rsidRPr="0060762C">
        <w:rPr>
          <w:sz w:val="25"/>
          <w:szCs w:val="25"/>
        </w:rPr>
        <w:t xml:space="preserve"> в совершенном административном </w:t>
      </w:r>
      <w:r w:rsidRPr="0060762C" w:rsidR="00950C01">
        <w:rPr>
          <w:sz w:val="25"/>
          <w:szCs w:val="25"/>
        </w:rPr>
        <w:t xml:space="preserve">правонарушении и </w:t>
      </w:r>
      <w:r w:rsidRPr="0060762C">
        <w:rPr>
          <w:sz w:val="25"/>
          <w:szCs w:val="25"/>
        </w:rPr>
        <w:t>кв</w:t>
      </w:r>
      <w:r w:rsidRPr="0060762C" w:rsidR="00E7000F">
        <w:rPr>
          <w:sz w:val="25"/>
          <w:szCs w:val="25"/>
        </w:rPr>
        <w:t>алифицируе</w:t>
      </w:r>
      <w:r w:rsidRPr="0060762C" w:rsidR="005C62BD">
        <w:rPr>
          <w:sz w:val="25"/>
          <w:szCs w:val="25"/>
        </w:rPr>
        <w:t xml:space="preserve">т его действия по ч. </w:t>
      </w:r>
      <w:r w:rsidR="00240EE2">
        <w:rPr>
          <w:sz w:val="25"/>
          <w:szCs w:val="25"/>
        </w:rPr>
        <w:t>3 ст. 12.5 КоАП РФ</w:t>
      </w:r>
      <w:r w:rsidRPr="0060762C" w:rsidR="0073748B">
        <w:rPr>
          <w:sz w:val="25"/>
          <w:szCs w:val="25"/>
        </w:rPr>
        <w:t>.</w:t>
      </w:r>
    </w:p>
    <w:p w:rsidR="000D165E" w:rsidRPr="0060762C" w:rsidP="00642487">
      <w:pPr>
        <w:ind w:firstLine="709"/>
        <w:jc w:val="both"/>
        <w:rPr>
          <w:sz w:val="25"/>
          <w:szCs w:val="25"/>
        </w:rPr>
      </w:pPr>
      <w:r w:rsidRPr="0060762C">
        <w:rPr>
          <w:sz w:val="25"/>
          <w:szCs w:val="25"/>
        </w:rPr>
        <w:t xml:space="preserve">При назначении </w:t>
      </w:r>
      <w:r w:rsidR="00240EE2">
        <w:rPr>
          <w:sz w:val="25"/>
          <w:szCs w:val="25"/>
        </w:rPr>
        <w:t>Руденко</w:t>
      </w:r>
      <w:r w:rsidRPr="0060762C" w:rsidR="00950C01">
        <w:rPr>
          <w:sz w:val="25"/>
          <w:szCs w:val="25"/>
        </w:rPr>
        <w:t xml:space="preserve"> наказания </w:t>
      </w:r>
      <w:r w:rsidRPr="0060762C">
        <w:rPr>
          <w:sz w:val="25"/>
          <w:szCs w:val="25"/>
        </w:rPr>
        <w:t xml:space="preserve">суд учитывает характер и степень опасности совершенного им административного правонарушения, относящегося к правонарушениям в области дорожного движения. </w:t>
      </w:r>
    </w:p>
    <w:p w:rsidR="009C29FD" w:rsidRPr="0060762C" w:rsidP="00642487">
      <w:pPr>
        <w:ind w:firstLine="709"/>
        <w:jc w:val="both"/>
        <w:rPr>
          <w:sz w:val="25"/>
          <w:szCs w:val="25"/>
        </w:rPr>
      </w:pPr>
      <w:r w:rsidRPr="0060762C">
        <w:rPr>
          <w:sz w:val="25"/>
          <w:szCs w:val="25"/>
        </w:rPr>
        <w:t>Смягчающим</w:t>
      </w:r>
      <w:r w:rsidRPr="0060762C" w:rsidR="00BC2D85">
        <w:rPr>
          <w:sz w:val="25"/>
          <w:szCs w:val="25"/>
        </w:rPr>
        <w:t>и</w:t>
      </w:r>
      <w:r w:rsidRPr="0060762C">
        <w:rPr>
          <w:sz w:val="25"/>
          <w:szCs w:val="25"/>
        </w:rPr>
        <w:t xml:space="preserve"> административную ответственность обстоятельств</w:t>
      </w:r>
      <w:r w:rsidRPr="0060762C" w:rsidR="00BC2D85">
        <w:rPr>
          <w:sz w:val="25"/>
          <w:szCs w:val="25"/>
        </w:rPr>
        <w:t>ами</w:t>
      </w:r>
      <w:r w:rsidRPr="0060762C">
        <w:rPr>
          <w:sz w:val="25"/>
          <w:szCs w:val="25"/>
        </w:rPr>
        <w:t xml:space="preserve"> суд признает признание </w:t>
      </w:r>
      <w:r w:rsidR="00240EE2">
        <w:rPr>
          <w:sz w:val="25"/>
          <w:szCs w:val="25"/>
        </w:rPr>
        <w:t>Руденко</w:t>
      </w:r>
      <w:r w:rsidRPr="0060762C">
        <w:rPr>
          <w:sz w:val="25"/>
          <w:szCs w:val="25"/>
        </w:rPr>
        <w:t xml:space="preserve"> с</w:t>
      </w:r>
      <w:r w:rsidRPr="0060762C" w:rsidR="006B666F">
        <w:rPr>
          <w:sz w:val="25"/>
          <w:szCs w:val="25"/>
        </w:rPr>
        <w:t>воей вины</w:t>
      </w:r>
      <w:r w:rsidRPr="0060762C">
        <w:rPr>
          <w:sz w:val="25"/>
          <w:szCs w:val="25"/>
        </w:rPr>
        <w:t>.</w:t>
      </w:r>
    </w:p>
    <w:p w:rsidR="006B666F" w:rsidRPr="0060762C" w:rsidP="00AD057A">
      <w:pPr>
        <w:ind w:firstLine="709"/>
        <w:jc w:val="both"/>
        <w:rPr>
          <w:sz w:val="25"/>
          <w:szCs w:val="25"/>
        </w:rPr>
      </w:pPr>
      <w:r w:rsidRPr="0060762C">
        <w:rPr>
          <w:sz w:val="25"/>
          <w:szCs w:val="25"/>
        </w:rPr>
        <w:t>В качестве отягчающего административную ответственность обстоятельства суд учитывает</w:t>
      </w:r>
      <w:r w:rsidR="00240EE2">
        <w:rPr>
          <w:sz w:val="25"/>
          <w:szCs w:val="25"/>
        </w:rPr>
        <w:t xml:space="preserve"> повторное совершение Руденко</w:t>
      </w:r>
      <w:r w:rsidRPr="0060762C">
        <w:rPr>
          <w:sz w:val="25"/>
          <w:szCs w:val="25"/>
        </w:rPr>
        <w:t xml:space="preserve"> однородного административного правонарушении, то есть правонарушения, предусмотренного главой 12 КоАП РФ.  </w:t>
      </w:r>
    </w:p>
    <w:p w:rsidR="007571EA" w:rsidRPr="0060762C" w:rsidP="00AD057A">
      <w:pPr>
        <w:ind w:firstLine="709"/>
        <w:jc w:val="both"/>
        <w:rPr>
          <w:sz w:val="25"/>
          <w:szCs w:val="25"/>
        </w:rPr>
      </w:pPr>
      <w:r w:rsidRPr="0060762C">
        <w:rPr>
          <w:sz w:val="25"/>
          <w:szCs w:val="25"/>
        </w:rPr>
        <w:t xml:space="preserve">Руководствуясь ст. ст. 29.9, 29.10 Кодекса Российской Федерации об административных правонарушениях, </w:t>
      </w:r>
      <w:r w:rsidRPr="0060762C" w:rsidR="00CF4E45">
        <w:rPr>
          <w:sz w:val="25"/>
          <w:szCs w:val="25"/>
        </w:rPr>
        <w:t>мировой судья</w:t>
      </w:r>
    </w:p>
    <w:p w:rsidR="007571EA" w:rsidRPr="0060762C" w:rsidP="00AD057A">
      <w:pPr>
        <w:shd w:val="clear" w:color="auto" w:fill="FFFFFF"/>
        <w:ind w:firstLine="709"/>
        <w:jc w:val="center"/>
        <w:rPr>
          <w:sz w:val="25"/>
          <w:szCs w:val="25"/>
        </w:rPr>
      </w:pPr>
      <w:r w:rsidRPr="0060762C">
        <w:rPr>
          <w:sz w:val="25"/>
          <w:szCs w:val="25"/>
        </w:rPr>
        <w:t>пост</w:t>
      </w:r>
      <w:r w:rsidRPr="0060762C" w:rsidR="00950C01">
        <w:rPr>
          <w:sz w:val="25"/>
          <w:szCs w:val="25"/>
        </w:rPr>
        <w:t>ановил:</w:t>
      </w:r>
    </w:p>
    <w:p w:rsidR="0073748B" w:rsidP="0073748B">
      <w:pPr>
        <w:ind w:firstLine="709"/>
        <w:jc w:val="both"/>
        <w:rPr>
          <w:sz w:val="25"/>
          <w:szCs w:val="25"/>
        </w:rPr>
      </w:pPr>
      <w:r>
        <w:rPr>
          <w:sz w:val="25"/>
          <w:szCs w:val="25"/>
        </w:rPr>
        <w:t xml:space="preserve">Руденко </w:t>
      </w:r>
      <w:r w:rsidR="00B5730C">
        <w:rPr>
          <w:sz w:val="25"/>
          <w:szCs w:val="25"/>
        </w:rPr>
        <w:t>Ю.Л.</w:t>
      </w:r>
      <w:r w:rsidRPr="0060762C">
        <w:rPr>
          <w:sz w:val="25"/>
          <w:szCs w:val="25"/>
        </w:rPr>
        <w:t xml:space="preserve"> признать виновным в совершении административного пра</w:t>
      </w:r>
      <w:r>
        <w:rPr>
          <w:sz w:val="25"/>
          <w:szCs w:val="25"/>
        </w:rPr>
        <w:t>вонарушения, предусмотренном ч.3 ст.12.5</w:t>
      </w:r>
      <w:r w:rsidRPr="0060762C">
        <w:rPr>
          <w:sz w:val="25"/>
          <w:szCs w:val="25"/>
        </w:rPr>
        <w:t xml:space="preserve"> Кодекса РФ об АП, на основании которой назначить ему административное наказание в виде </w:t>
      </w:r>
      <w:r>
        <w:rPr>
          <w:sz w:val="25"/>
          <w:szCs w:val="25"/>
        </w:rPr>
        <w:t>лишения</w:t>
      </w:r>
      <w:r w:rsidRPr="0060762C">
        <w:rPr>
          <w:sz w:val="25"/>
          <w:szCs w:val="25"/>
        </w:rPr>
        <w:t xml:space="preserve"> права управления транспортными средствами на срок 6 (шесть) месяцев</w:t>
      </w:r>
      <w:r w:rsidR="001C1438">
        <w:rPr>
          <w:sz w:val="25"/>
          <w:szCs w:val="25"/>
        </w:rPr>
        <w:t xml:space="preserve"> с конфискацией </w:t>
      </w:r>
      <w:r w:rsidRPr="001C1438" w:rsidR="001C1438">
        <w:rPr>
          <w:sz w:val="25"/>
          <w:szCs w:val="25"/>
        </w:rPr>
        <w:t>блок</w:t>
      </w:r>
      <w:r w:rsidR="001C1438">
        <w:rPr>
          <w:sz w:val="25"/>
          <w:szCs w:val="25"/>
        </w:rPr>
        <w:t>ов</w:t>
      </w:r>
      <w:r w:rsidRPr="001C1438" w:rsidR="001C1438">
        <w:rPr>
          <w:sz w:val="25"/>
          <w:szCs w:val="25"/>
        </w:rPr>
        <w:t xml:space="preserve"> розжига</w:t>
      </w:r>
      <w:r w:rsidR="001C1438">
        <w:rPr>
          <w:sz w:val="25"/>
          <w:szCs w:val="25"/>
        </w:rPr>
        <w:t xml:space="preserve"> в количестве</w:t>
      </w:r>
      <w:r w:rsidRPr="001C1438" w:rsidR="001C1438">
        <w:rPr>
          <w:sz w:val="25"/>
          <w:szCs w:val="25"/>
        </w:rPr>
        <w:t xml:space="preserve"> 2 штуки</w:t>
      </w:r>
      <w:r w:rsidR="001C1438">
        <w:rPr>
          <w:sz w:val="25"/>
          <w:szCs w:val="25"/>
        </w:rPr>
        <w:t xml:space="preserve"> и ламп газоразрядных</w:t>
      </w:r>
      <w:r w:rsidR="00B5730C">
        <w:rPr>
          <w:sz w:val="25"/>
          <w:szCs w:val="25"/>
        </w:rPr>
        <w:t xml:space="preserve"> </w:t>
      </w:r>
      <w:r w:rsidR="00B5730C">
        <w:rPr>
          <w:color w:val="000000"/>
          <w:sz w:val="25"/>
          <w:szCs w:val="25"/>
        </w:rPr>
        <w:t xml:space="preserve">/изъято/ </w:t>
      </w:r>
      <w:r w:rsidR="001C1438">
        <w:rPr>
          <w:sz w:val="25"/>
          <w:szCs w:val="25"/>
        </w:rPr>
        <w:t>в количестве</w:t>
      </w:r>
      <w:r w:rsidRPr="001C1438" w:rsidR="001C1438">
        <w:rPr>
          <w:sz w:val="25"/>
          <w:szCs w:val="25"/>
        </w:rPr>
        <w:t xml:space="preserve"> 2 штук</w:t>
      </w:r>
      <w:r w:rsidRPr="0060762C">
        <w:rPr>
          <w:sz w:val="25"/>
          <w:szCs w:val="25"/>
        </w:rPr>
        <w:t>.</w:t>
      </w:r>
    </w:p>
    <w:p w:rsidR="001C1438" w:rsidP="0073748B">
      <w:pPr>
        <w:ind w:firstLine="709"/>
        <w:jc w:val="both"/>
        <w:rPr>
          <w:sz w:val="25"/>
          <w:szCs w:val="25"/>
        </w:rPr>
      </w:pPr>
      <w:r>
        <w:rPr>
          <w:sz w:val="25"/>
          <w:szCs w:val="25"/>
        </w:rPr>
        <w:t>Б</w:t>
      </w:r>
      <w:r w:rsidRPr="001C1438">
        <w:rPr>
          <w:sz w:val="25"/>
          <w:szCs w:val="25"/>
        </w:rPr>
        <w:t>лок</w:t>
      </w:r>
      <w:r>
        <w:rPr>
          <w:sz w:val="25"/>
          <w:szCs w:val="25"/>
        </w:rPr>
        <w:t>и</w:t>
      </w:r>
      <w:r w:rsidRPr="001C1438">
        <w:rPr>
          <w:sz w:val="25"/>
          <w:szCs w:val="25"/>
        </w:rPr>
        <w:t xml:space="preserve"> розжига в количестве 2 штук и ламп</w:t>
      </w:r>
      <w:r>
        <w:rPr>
          <w:sz w:val="25"/>
          <w:szCs w:val="25"/>
        </w:rPr>
        <w:t>ы</w:t>
      </w:r>
      <w:r w:rsidRPr="001C1438">
        <w:rPr>
          <w:sz w:val="25"/>
          <w:szCs w:val="25"/>
        </w:rPr>
        <w:t xml:space="preserve"> газоразрядны</w:t>
      </w:r>
      <w:r>
        <w:rPr>
          <w:sz w:val="25"/>
          <w:szCs w:val="25"/>
        </w:rPr>
        <w:t>е</w:t>
      </w:r>
      <w:r w:rsidR="00B5730C">
        <w:rPr>
          <w:sz w:val="25"/>
          <w:szCs w:val="25"/>
        </w:rPr>
        <w:t xml:space="preserve"> </w:t>
      </w:r>
      <w:r w:rsidR="00B5730C">
        <w:rPr>
          <w:color w:val="000000"/>
          <w:sz w:val="25"/>
          <w:szCs w:val="25"/>
        </w:rPr>
        <w:t>/изъято/</w:t>
      </w:r>
      <w:r w:rsidRPr="001C1438">
        <w:rPr>
          <w:sz w:val="25"/>
          <w:szCs w:val="25"/>
        </w:rPr>
        <w:t>в количестве 2 штук</w:t>
      </w:r>
      <w:r>
        <w:rPr>
          <w:sz w:val="25"/>
          <w:szCs w:val="25"/>
        </w:rPr>
        <w:t xml:space="preserve"> изъятые</w:t>
      </w:r>
      <w:r w:rsidRPr="001C1438">
        <w:rPr>
          <w:sz w:val="25"/>
          <w:szCs w:val="25"/>
        </w:rPr>
        <w:t xml:space="preserve"> с </w:t>
      </w:r>
      <w:r>
        <w:rPr>
          <w:sz w:val="25"/>
          <w:szCs w:val="25"/>
        </w:rPr>
        <w:t>транспортного средства</w:t>
      </w:r>
      <w:r w:rsidR="00B5730C">
        <w:rPr>
          <w:sz w:val="25"/>
          <w:szCs w:val="25"/>
        </w:rPr>
        <w:t xml:space="preserve"> </w:t>
      </w:r>
      <w:r w:rsidRPr="001C1438">
        <w:rPr>
          <w:sz w:val="25"/>
          <w:szCs w:val="25"/>
        </w:rPr>
        <w:t xml:space="preserve">марки </w:t>
      </w:r>
      <w:r w:rsidR="00B5730C">
        <w:rPr>
          <w:color w:val="000000"/>
          <w:sz w:val="25"/>
          <w:szCs w:val="25"/>
        </w:rPr>
        <w:t>/изъято/</w:t>
      </w:r>
      <w:r w:rsidRPr="001C1438">
        <w:rPr>
          <w:sz w:val="25"/>
          <w:szCs w:val="25"/>
        </w:rPr>
        <w:t xml:space="preserve">, с государственным регистрационным знаком </w:t>
      </w:r>
      <w:r w:rsidR="00B5730C">
        <w:rPr>
          <w:color w:val="000000"/>
          <w:sz w:val="25"/>
          <w:szCs w:val="25"/>
        </w:rPr>
        <w:t>/изъято/</w:t>
      </w:r>
      <w:r>
        <w:rPr>
          <w:sz w:val="25"/>
          <w:szCs w:val="25"/>
        </w:rPr>
        <w:t xml:space="preserve">, </w:t>
      </w:r>
      <w:r w:rsidRPr="001C1438">
        <w:rPr>
          <w:sz w:val="25"/>
          <w:szCs w:val="25"/>
        </w:rPr>
        <w:t>конфисковать.</w:t>
      </w:r>
    </w:p>
    <w:p w:rsidR="0073748B" w:rsidRPr="0060762C" w:rsidP="0073748B">
      <w:pPr>
        <w:ind w:firstLine="709"/>
        <w:jc w:val="both"/>
        <w:rPr>
          <w:sz w:val="25"/>
          <w:szCs w:val="25"/>
        </w:rPr>
      </w:pPr>
      <w:r w:rsidRPr="00240EE2">
        <w:rPr>
          <w:sz w:val="25"/>
          <w:szCs w:val="25"/>
        </w:rPr>
        <w:t xml:space="preserve">Исполнение данного постановления в части лишения </w:t>
      </w:r>
      <w:r>
        <w:rPr>
          <w:sz w:val="25"/>
          <w:szCs w:val="25"/>
        </w:rPr>
        <w:t>Руденко Ю.Л.</w:t>
      </w:r>
      <w:r w:rsidRPr="00240EE2">
        <w:rPr>
          <w:sz w:val="25"/>
          <w:szCs w:val="25"/>
        </w:rPr>
        <w:t xml:space="preserve"> специального права, по его вступлению в законную силу, в соответствии с ч. 1 ст. 32.5 Кодекса РФ об АП, возложить на начальника ОГИБДД УМВД России по г. Керчи.</w:t>
      </w:r>
    </w:p>
    <w:p w:rsidR="0073748B" w:rsidRPr="0060762C" w:rsidP="0073748B">
      <w:pPr>
        <w:ind w:firstLine="709"/>
        <w:jc w:val="both"/>
        <w:rPr>
          <w:sz w:val="25"/>
          <w:szCs w:val="25"/>
        </w:rPr>
      </w:pPr>
      <w:r w:rsidRPr="0060762C">
        <w:rPr>
          <w:sz w:val="25"/>
          <w:szCs w:val="25"/>
        </w:rPr>
        <w:t xml:space="preserve">В соответствии со ст.32.7 КоАП РФ разъяснить </w:t>
      </w:r>
      <w:r w:rsidR="00240EE2">
        <w:rPr>
          <w:sz w:val="25"/>
          <w:szCs w:val="25"/>
        </w:rPr>
        <w:t>Руденко Ю.Л.</w:t>
      </w:r>
      <w:r w:rsidRPr="0060762C">
        <w:rPr>
          <w:sz w:val="25"/>
          <w:szCs w:val="25"/>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3748B" w:rsidRPr="0060762C" w:rsidP="0073748B">
      <w:pPr>
        <w:ind w:firstLine="709"/>
        <w:jc w:val="both"/>
        <w:rPr>
          <w:sz w:val="25"/>
          <w:szCs w:val="25"/>
        </w:rPr>
      </w:pPr>
      <w:r w:rsidRPr="0060762C">
        <w:rPr>
          <w:sz w:val="25"/>
          <w:szCs w:val="25"/>
        </w:rPr>
        <w:t xml:space="preserve">Разъяснить </w:t>
      </w:r>
      <w:r w:rsidR="00240EE2">
        <w:rPr>
          <w:sz w:val="25"/>
          <w:szCs w:val="25"/>
        </w:rPr>
        <w:t>Руденко Ю.Л.</w:t>
      </w:r>
      <w:r w:rsidRPr="0060762C">
        <w:rPr>
          <w:sz w:val="25"/>
          <w:szCs w:val="25"/>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60762C">
        <w:rPr>
          <w:sz w:val="25"/>
          <w:szCs w:val="25"/>
        </w:rPr>
        <w:t xml:space="preserve"> документы, указанные в </w:t>
      </w:r>
      <w:r w:rsidRPr="0060762C">
        <w:rPr>
          <w:sz w:val="25"/>
          <w:szCs w:val="25"/>
        </w:rPr>
        <w:t>ч</w:t>
      </w:r>
      <w:r w:rsidRPr="0060762C">
        <w:rPr>
          <w:sz w:val="25"/>
          <w:szCs w:val="25"/>
        </w:rPr>
        <w:t>.1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73748B" w:rsidRPr="0060762C" w:rsidP="0073748B">
      <w:pPr>
        <w:ind w:firstLine="709"/>
        <w:jc w:val="both"/>
        <w:rPr>
          <w:sz w:val="25"/>
          <w:szCs w:val="25"/>
        </w:rPr>
      </w:pPr>
      <w:r w:rsidRPr="0060762C">
        <w:rPr>
          <w:sz w:val="25"/>
          <w:szCs w:val="25"/>
        </w:rPr>
        <w:t xml:space="preserve">Разъяснить </w:t>
      </w:r>
      <w:r w:rsidR="00240EE2">
        <w:rPr>
          <w:sz w:val="25"/>
          <w:szCs w:val="25"/>
        </w:rPr>
        <w:t>Руденко Ю.Л.</w:t>
      </w:r>
      <w:r w:rsidRPr="0060762C">
        <w:rPr>
          <w:sz w:val="25"/>
          <w:szCs w:val="25"/>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70D8" w:rsidRPr="0060762C" w:rsidP="0073748B">
      <w:pPr>
        <w:ind w:firstLine="709"/>
        <w:jc w:val="both"/>
        <w:rPr>
          <w:sz w:val="25"/>
          <w:szCs w:val="25"/>
        </w:rPr>
      </w:pPr>
      <w:r w:rsidRPr="0060762C">
        <w:rPr>
          <w:sz w:val="25"/>
          <w:szCs w:val="25"/>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5F70D8" w:rsidP="005F70D8">
      <w:pPr>
        <w:pStyle w:val="BodyText"/>
        <w:rPr>
          <w:sz w:val="25"/>
          <w:szCs w:val="25"/>
        </w:rPr>
      </w:pPr>
    </w:p>
    <w:p w:rsidR="0060762C" w:rsidRPr="0060762C" w:rsidP="005F70D8">
      <w:pPr>
        <w:pStyle w:val="BodyText"/>
        <w:rPr>
          <w:sz w:val="25"/>
          <w:szCs w:val="25"/>
        </w:rPr>
      </w:pPr>
    </w:p>
    <w:p w:rsidR="007A0C92" w:rsidP="005F70D8">
      <w:pPr>
        <w:pStyle w:val="BodyText"/>
        <w:rPr>
          <w:sz w:val="25"/>
          <w:szCs w:val="25"/>
        </w:rPr>
      </w:pPr>
      <w:r w:rsidRPr="0060762C">
        <w:rPr>
          <w:sz w:val="25"/>
          <w:szCs w:val="25"/>
        </w:rPr>
        <w:t xml:space="preserve">Мировой судья </w:t>
      </w:r>
      <w:r w:rsidRPr="0060762C">
        <w:rPr>
          <w:sz w:val="25"/>
          <w:szCs w:val="25"/>
        </w:rPr>
        <w:tab/>
      </w:r>
      <w:r w:rsidRPr="0060762C">
        <w:rPr>
          <w:sz w:val="25"/>
          <w:szCs w:val="25"/>
        </w:rPr>
        <w:tab/>
      </w:r>
      <w:r w:rsidRPr="0060762C">
        <w:rPr>
          <w:sz w:val="25"/>
          <w:szCs w:val="25"/>
        </w:rPr>
        <w:tab/>
      </w:r>
      <w:r w:rsidRPr="0060762C">
        <w:rPr>
          <w:sz w:val="25"/>
          <w:szCs w:val="25"/>
        </w:rPr>
        <w:tab/>
        <w:t xml:space="preserve">                                             И.Э. </w:t>
      </w:r>
      <w:r w:rsidRPr="0060762C">
        <w:rPr>
          <w:sz w:val="25"/>
          <w:szCs w:val="25"/>
        </w:rPr>
        <w:t>Стрешенец</w:t>
      </w:r>
    </w:p>
    <w:p w:rsidR="00B5730C" w:rsidP="005F70D8">
      <w:pPr>
        <w:pStyle w:val="BodyText"/>
        <w:rPr>
          <w:sz w:val="25"/>
          <w:szCs w:val="25"/>
        </w:rPr>
      </w:pPr>
    </w:p>
    <w:p w:rsidR="00B5730C" w:rsidP="00B5730C">
      <w:r>
        <w:t>ДЕПЕРСОНИФИКАЦИЮ</w:t>
      </w:r>
    </w:p>
    <w:p w:rsidR="00B5730C" w:rsidP="00B5730C">
      <w:r>
        <w:t>Лингвистический контроль</w:t>
      </w:r>
    </w:p>
    <w:p w:rsidR="00B5730C" w:rsidP="00B5730C">
      <w:r>
        <w:t>произвел Администратор судебного участка</w:t>
      </w:r>
    </w:p>
    <w:p w:rsidR="00B5730C" w:rsidP="00B5730C"/>
    <w:p w:rsidR="00B5730C" w:rsidP="00B5730C">
      <w:r>
        <w:t>аппарата мирового судьи __________ А.Ю. Сергиенко</w:t>
      </w:r>
    </w:p>
    <w:p w:rsidR="00B5730C" w:rsidP="00B5730C">
      <w:r>
        <w:t>СОГЛАСОВАНО</w:t>
      </w:r>
    </w:p>
    <w:p w:rsidR="00B5730C" w:rsidP="00B5730C"/>
    <w:p w:rsidR="00B5730C" w:rsidP="00B5730C">
      <w:r>
        <w:t xml:space="preserve">Судья_________ </w:t>
      </w:r>
      <w:r w:rsidR="005F2675">
        <w:t>И.Э. Стрешенец</w:t>
      </w:r>
    </w:p>
    <w:p w:rsidR="00B5730C" w:rsidP="00B5730C">
      <w:pPr>
        <w:rPr>
          <w:sz w:val="26"/>
          <w:szCs w:val="26"/>
        </w:rPr>
      </w:pPr>
      <w:r>
        <w:t>«___» __________ 20__ г.</w:t>
      </w:r>
    </w:p>
    <w:p w:rsidR="00B5730C" w:rsidRPr="0060762C" w:rsidP="005F70D8">
      <w:pPr>
        <w:pStyle w:val="BodyText"/>
        <w:rPr>
          <w:sz w:val="25"/>
          <w:szCs w:val="25"/>
        </w:rPr>
      </w:pPr>
    </w:p>
    <w:sectPr w:rsidSect="00240EE2">
      <w:pgSz w:w="11905" w:h="16837" w:code="9"/>
      <w:pgMar w:top="1134" w:right="850" w:bottom="1134" w:left="1701" w:header="851"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drawingGridHorizontalSpacing w:val="120"/>
  <w:displayHorizontalDrawingGridEvery w:val="2"/>
  <w:displayVerticalDrawingGridEvery w:val="2"/>
  <w:characterSpacingControl w:val="doNotCompress"/>
  <w:compat/>
  <w:rsids>
    <w:rsidRoot w:val="00553434"/>
    <w:rsid w:val="000008F0"/>
    <w:rsid w:val="00075ED8"/>
    <w:rsid w:val="00087177"/>
    <w:rsid w:val="000C3931"/>
    <w:rsid w:val="000D165E"/>
    <w:rsid w:val="00102DA1"/>
    <w:rsid w:val="00110D88"/>
    <w:rsid w:val="001A78B7"/>
    <w:rsid w:val="001B39A4"/>
    <w:rsid w:val="001B3E21"/>
    <w:rsid w:val="001C1438"/>
    <w:rsid w:val="002062DB"/>
    <w:rsid w:val="00240EE2"/>
    <w:rsid w:val="00247625"/>
    <w:rsid w:val="00285C2E"/>
    <w:rsid w:val="002C386F"/>
    <w:rsid w:val="002C723A"/>
    <w:rsid w:val="00337A65"/>
    <w:rsid w:val="00346B46"/>
    <w:rsid w:val="00395914"/>
    <w:rsid w:val="003F0C25"/>
    <w:rsid w:val="00471E79"/>
    <w:rsid w:val="0047210B"/>
    <w:rsid w:val="00487999"/>
    <w:rsid w:val="00553434"/>
    <w:rsid w:val="00553C2D"/>
    <w:rsid w:val="005A5A6A"/>
    <w:rsid w:val="005B0E12"/>
    <w:rsid w:val="005C62BD"/>
    <w:rsid w:val="005C6D87"/>
    <w:rsid w:val="005E68EE"/>
    <w:rsid w:val="005F2675"/>
    <w:rsid w:val="005F70D8"/>
    <w:rsid w:val="00607292"/>
    <w:rsid w:val="0060762C"/>
    <w:rsid w:val="00640B40"/>
    <w:rsid w:val="00642487"/>
    <w:rsid w:val="00667459"/>
    <w:rsid w:val="006B666F"/>
    <w:rsid w:val="006F0DF8"/>
    <w:rsid w:val="00735031"/>
    <w:rsid w:val="0073748B"/>
    <w:rsid w:val="007571EA"/>
    <w:rsid w:val="00784B44"/>
    <w:rsid w:val="00797ADF"/>
    <w:rsid w:val="007A0C92"/>
    <w:rsid w:val="007F53E8"/>
    <w:rsid w:val="008F41E9"/>
    <w:rsid w:val="009031A0"/>
    <w:rsid w:val="0090362C"/>
    <w:rsid w:val="00907655"/>
    <w:rsid w:val="00950C01"/>
    <w:rsid w:val="009C29FD"/>
    <w:rsid w:val="009E26A5"/>
    <w:rsid w:val="00A10687"/>
    <w:rsid w:val="00AC5AEF"/>
    <w:rsid w:val="00AD057A"/>
    <w:rsid w:val="00B16360"/>
    <w:rsid w:val="00B5730C"/>
    <w:rsid w:val="00B62F49"/>
    <w:rsid w:val="00B7473B"/>
    <w:rsid w:val="00B77FC9"/>
    <w:rsid w:val="00B914D5"/>
    <w:rsid w:val="00B97592"/>
    <w:rsid w:val="00BC2D85"/>
    <w:rsid w:val="00BD3656"/>
    <w:rsid w:val="00BD6804"/>
    <w:rsid w:val="00BD6BE5"/>
    <w:rsid w:val="00C00496"/>
    <w:rsid w:val="00C060FF"/>
    <w:rsid w:val="00C22681"/>
    <w:rsid w:val="00C36FF9"/>
    <w:rsid w:val="00C62446"/>
    <w:rsid w:val="00C92E3A"/>
    <w:rsid w:val="00C94FFB"/>
    <w:rsid w:val="00CC1AC1"/>
    <w:rsid w:val="00CD4961"/>
    <w:rsid w:val="00CF4C6C"/>
    <w:rsid w:val="00CF4E45"/>
    <w:rsid w:val="00D13832"/>
    <w:rsid w:val="00D577F3"/>
    <w:rsid w:val="00D57FDF"/>
    <w:rsid w:val="00D86E79"/>
    <w:rsid w:val="00E13B90"/>
    <w:rsid w:val="00E57266"/>
    <w:rsid w:val="00E7000F"/>
    <w:rsid w:val="00EB29C7"/>
    <w:rsid w:val="00F0668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4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553434"/>
    <w:pPr>
      <w:widowControl/>
      <w:autoSpaceDE/>
      <w:autoSpaceDN/>
      <w:adjustRightInd/>
      <w:jc w:val="both"/>
    </w:pPr>
    <w:rPr>
      <w:sz w:val="24"/>
      <w:szCs w:val="24"/>
    </w:rPr>
  </w:style>
  <w:style w:type="character" w:customStyle="1" w:styleId="a">
    <w:name w:val="Основной текст Знак"/>
    <w:basedOn w:val="DefaultParagraphFont"/>
    <w:link w:val="BodyText"/>
    <w:rsid w:val="00553434"/>
    <w:rPr>
      <w:rFonts w:ascii="Times New Roman" w:eastAsia="Times New Roman" w:hAnsi="Times New Roman" w:cs="Times New Roman"/>
      <w:sz w:val="24"/>
      <w:szCs w:val="24"/>
      <w:lang w:eastAsia="ru-RU"/>
    </w:rPr>
  </w:style>
  <w:style w:type="character" w:customStyle="1" w:styleId="nomer2">
    <w:name w:val="nomer2"/>
    <w:basedOn w:val="DefaultParagraphFont"/>
    <w:rsid w:val="00553434"/>
  </w:style>
  <w:style w:type="paragraph" w:customStyle="1" w:styleId="ConsPlusNormal">
    <w:name w:val="ConsPlusNormal"/>
    <w:rsid w:val="00D577F3"/>
    <w:pPr>
      <w:autoSpaceDE w:val="0"/>
      <w:autoSpaceDN w:val="0"/>
      <w:adjustRightInd w:val="0"/>
      <w:spacing w:after="0" w:line="240" w:lineRule="auto"/>
    </w:pPr>
    <w:rPr>
      <w:rFonts w:ascii="Times New Roman" w:eastAsia="Times New Roman" w:hAnsi="Times New Roman" w:cs="Times New Roman"/>
      <w:sz w:val="14"/>
      <w:szCs w:val="14"/>
      <w:lang w:eastAsia="ru-RU"/>
    </w:rPr>
  </w:style>
  <w:style w:type="character" w:styleId="Hyperlink">
    <w:name w:val="Hyperlink"/>
    <w:basedOn w:val="DefaultParagraphFont"/>
    <w:uiPriority w:val="99"/>
    <w:unhideWhenUsed/>
    <w:rsid w:val="00E7000F"/>
    <w:rPr>
      <w:color w:val="0000FF" w:themeColor="hyperlink"/>
      <w:u w:val="single"/>
    </w:rPr>
  </w:style>
  <w:style w:type="paragraph" w:styleId="BalloonText">
    <w:name w:val="Balloon Text"/>
    <w:basedOn w:val="Normal"/>
    <w:link w:val="a0"/>
    <w:uiPriority w:val="99"/>
    <w:semiHidden/>
    <w:unhideWhenUsed/>
    <w:rsid w:val="007571EA"/>
    <w:rPr>
      <w:rFonts w:ascii="Tahoma" w:hAnsi="Tahoma" w:cs="Tahoma"/>
      <w:sz w:val="16"/>
      <w:szCs w:val="16"/>
    </w:rPr>
  </w:style>
  <w:style w:type="character" w:customStyle="1" w:styleId="a0">
    <w:name w:val="Текст выноски Знак"/>
    <w:basedOn w:val="DefaultParagraphFont"/>
    <w:link w:val="BalloonText"/>
    <w:uiPriority w:val="99"/>
    <w:semiHidden/>
    <w:rsid w:val="007571E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E5187-20DB-49BD-B093-26CCA0797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