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6205D5" w:rsidP="00C2430D" w14:paraId="5A3C8203" w14:textId="721CC7F2">
      <w:pPr>
        <w:ind w:left="6372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    </w:t>
      </w:r>
      <w:r w:rsidRPr="006205D5" w:rsidR="006205D5">
        <w:rPr>
          <w:sz w:val="28"/>
          <w:szCs w:val="28"/>
        </w:rPr>
        <w:t>Дело  № 5-50</w:t>
      </w:r>
      <w:r w:rsidRPr="006205D5">
        <w:rPr>
          <w:sz w:val="28"/>
          <w:szCs w:val="28"/>
        </w:rPr>
        <w:t>-</w:t>
      </w:r>
      <w:r w:rsidR="00CD505F">
        <w:rPr>
          <w:sz w:val="28"/>
          <w:szCs w:val="28"/>
        </w:rPr>
        <w:t>109</w:t>
      </w:r>
      <w:r w:rsidR="005075E6">
        <w:rPr>
          <w:sz w:val="28"/>
          <w:szCs w:val="28"/>
        </w:rPr>
        <w:t>/202</w:t>
      </w:r>
      <w:r w:rsidR="00D070F5">
        <w:rPr>
          <w:sz w:val="28"/>
          <w:szCs w:val="28"/>
        </w:rPr>
        <w:t>4</w:t>
      </w:r>
    </w:p>
    <w:p w:rsidR="00C2430D" w:rsidRPr="006205D5" w:rsidP="00C2430D" w14:paraId="5E54A280" w14:textId="77777777">
      <w:pPr>
        <w:jc w:val="both"/>
        <w:rPr>
          <w:sz w:val="28"/>
          <w:szCs w:val="28"/>
        </w:rPr>
      </w:pPr>
    </w:p>
    <w:p w:rsidR="00C2430D" w:rsidRPr="006205D5" w:rsidP="00C2430D" w14:paraId="6FEAFA8A" w14:textId="77777777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ПОСТАНОВЛЕНИЕ</w:t>
      </w:r>
    </w:p>
    <w:p w:rsidR="00C2430D" w:rsidRPr="006205D5" w:rsidP="00C2430D" w14:paraId="249A6B82" w14:textId="77777777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 делу об административном правонарушении</w:t>
      </w:r>
    </w:p>
    <w:p w:rsidR="00C2430D" w:rsidRPr="006205D5" w:rsidP="00C2430D" w14:paraId="531B18F1" w14:textId="77777777">
      <w:pPr>
        <w:jc w:val="both"/>
        <w:rPr>
          <w:sz w:val="28"/>
          <w:szCs w:val="28"/>
        </w:rPr>
      </w:pPr>
    </w:p>
    <w:p w:rsidR="00C2430D" w:rsidRPr="006205D5" w:rsidP="00C2430D" w14:paraId="5198B0AA" w14:textId="74346DA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B375F" w:rsidR="005075E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5075E6">
        <w:rPr>
          <w:sz w:val="28"/>
          <w:szCs w:val="28"/>
        </w:rPr>
        <w:t xml:space="preserve"> 202</w:t>
      </w:r>
      <w:r w:rsidR="00D070F5">
        <w:rPr>
          <w:sz w:val="28"/>
          <w:szCs w:val="28"/>
        </w:rPr>
        <w:t>4</w:t>
      </w:r>
      <w:r w:rsidRPr="006205D5" w:rsidR="006205D5">
        <w:rPr>
          <w:sz w:val="28"/>
          <w:szCs w:val="28"/>
        </w:rPr>
        <w:t xml:space="preserve"> года</w:t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  <w:t>г. Керчь</w:t>
      </w:r>
    </w:p>
    <w:p w:rsidR="004577FA" w:rsidRPr="006205D5" w:rsidP="00C2430D" w14:paraId="69BE3ECD" w14:textId="77777777">
      <w:pPr>
        <w:jc w:val="both"/>
        <w:rPr>
          <w:sz w:val="28"/>
          <w:szCs w:val="28"/>
        </w:rPr>
      </w:pPr>
    </w:p>
    <w:p w:rsidR="006205D5" w:rsidRPr="006205D5" w:rsidP="006205D5" w14:paraId="427C1E88" w14:textId="77777777">
      <w:pPr>
        <w:ind w:firstLine="708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6205D5" w:rsidRPr="006205D5" w:rsidP="006205D5" w14:paraId="2EAC1C00" w14:textId="406F431C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 xml:space="preserve"> </w:t>
      </w:r>
      <w:r w:rsidR="00CD505F">
        <w:rPr>
          <w:sz w:val="28"/>
          <w:szCs w:val="28"/>
        </w:rPr>
        <w:t>Мастипана</w:t>
      </w:r>
      <w:r w:rsidR="00CD505F">
        <w:rPr>
          <w:sz w:val="28"/>
          <w:szCs w:val="28"/>
        </w:rPr>
        <w:t xml:space="preserve"> </w:t>
      </w:r>
      <w:r w:rsidR="006339A4">
        <w:rPr>
          <w:sz w:val="28"/>
          <w:szCs w:val="28"/>
        </w:rPr>
        <w:t>Д.В.</w:t>
      </w:r>
      <w:r w:rsidRPr="006205D5">
        <w:rPr>
          <w:sz w:val="28"/>
          <w:szCs w:val="28"/>
        </w:rPr>
        <w:t>,</w:t>
      </w:r>
      <w:r w:rsidR="00401DCB">
        <w:rPr>
          <w:sz w:val="28"/>
          <w:szCs w:val="28"/>
        </w:rPr>
        <w:t xml:space="preserve"> </w:t>
      </w:r>
      <w:r w:rsidR="00CD505F">
        <w:rPr>
          <w:sz w:val="28"/>
          <w:szCs w:val="28"/>
        </w:rPr>
        <w:t>16</w:t>
      </w:r>
      <w:r w:rsidRPr="006205D5">
        <w:rPr>
          <w:sz w:val="28"/>
          <w:szCs w:val="28"/>
        </w:rPr>
        <w:t>.</w:t>
      </w:r>
      <w:r w:rsidR="00CD505F">
        <w:rPr>
          <w:sz w:val="28"/>
          <w:szCs w:val="28"/>
        </w:rPr>
        <w:t>10</w:t>
      </w:r>
      <w:r w:rsidR="00401DCB">
        <w:rPr>
          <w:sz w:val="28"/>
          <w:szCs w:val="28"/>
        </w:rPr>
        <w:t>.199</w:t>
      </w:r>
      <w:r w:rsidR="00CD505F">
        <w:rPr>
          <w:sz w:val="28"/>
          <w:szCs w:val="28"/>
        </w:rPr>
        <w:t>3</w:t>
      </w:r>
      <w:r w:rsidRPr="006205D5">
        <w:rPr>
          <w:sz w:val="28"/>
          <w:szCs w:val="28"/>
        </w:rPr>
        <w:t xml:space="preserve"> года рождения, уроженца</w:t>
      </w:r>
      <w:r w:rsidR="00247D9C">
        <w:rPr>
          <w:sz w:val="28"/>
          <w:szCs w:val="28"/>
        </w:rPr>
        <w:t xml:space="preserve"> </w:t>
      </w:r>
      <w:r w:rsidRPr="00A2278C" w:rsidR="00281243">
        <w:rPr>
          <w:sz w:val="28"/>
          <w:szCs w:val="28"/>
        </w:rPr>
        <w:t xml:space="preserve">г. </w:t>
      </w:r>
      <w:r w:rsidRPr="00A2278C" w:rsidR="00D070F5">
        <w:rPr>
          <w:sz w:val="28"/>
          <w:szCs w:val="28"/>
        </w:rPr>
        <w:t>Керчи Республики Крым</w:t>
      </w:r>
      <w:r w:rsidRPr="00A2278C" w:rsidR="00A2278C">
        <w:rPr>
          <w:sz w:val="28"/>
          <w:szCs w:val="28"/>
        </w:rPr>
        <w:t xml:space="preserve"> Украина</w:t>
      </w:r>
      <w:r w:rsidRPr="00A2278C">
        <w:rPr>
          <w:sz w:val="28"/>
          <w:szCs w:val="28"/>
        </w:rPr>
        <w:t>,</w:t>
      </w:r>
      <w:r w:rsidRPr="006205D5">
        <w:rPr>
          <w:sz w:val="28"/>
          <w:szCs w:val="28"/>
        </w:rPr>
        <w:t xml:space="preserve"> гражданина РФ,</w:t>
      </w:r>
      <w:r w:rsidR="00CF72BF">
        <w:rPr>
          <w:sz w:val="28"/>
          <w:szCs w:val="28"/>
        </w:rPr>
        <w:t xml:space="preserve"> </w:t>
      </w:r>
      <w:r w:rsidRPr="006205D5">
        <w:rPr>
          <w:sz w:val="28"/>
          <w:szCs w:val="28"/>
        </w:rPr>
        <w:t>зарегистрированного</w:t>
      </w:r>
      <w:r w:rsidR="00EB1498">
        <w:rPr>
          <w:sz w:val="28"/>
          <w:szCs w:val="28"/>
        </w:rPr>
        <w:t xml:space="preserve"> и проживающего</w:t>
      </w:r>
      <w:r w:rsidRPr="006205D5">
        <w:rPr>
          <w:sz w:val="28"/>
          <w:szCs w:val="28"/>
        </w:rPr>
        <w:t xml:space="preserve"> по адресу: </w:t>
      </w:r>
      <w:r w:rsidR="006339A4">
        <w:rPr>
          <w:sz w:val="28"/>
          <w:szCs w:val="28"/>
        </w:rPr>
        <w:t>/изъято/</w:t>
      </w:r>
      <w:r w:rsidR="00CF72BF">
        <w:rPr>
          <w:sz w:val="28"/>
          <w:szCs w:val="28"/>
        </w:rPr>
        <w:t>,</w:t>
      </w:r>
    </w:p>
    <w:p w:rsidR="006205D5" w:rsidRPr="006205D5" w:rsidP="006205D5" w14:paraId="1BBB089D" w14:textId="77777777">
      <w:pPr>
        <w:ind w:firstLine="708"/>
        <w:jc w:val="both"/>
        <w:rPr>
          <w:sz w:val="28"/>
          <w:szCs w:val="28"/>
        </w:rPr>
      </w:pPr>
      <w:r w:rsidRPr="006205D5">
        <w:rPr>
          <w:rFonts w:eastAsia="Calibri"/>
          <w:sz w:val="28"/>
          <w:szCs w:val="28"/>
          <w:lang w:eastAsia="en-US"/>
        </w:rPr>
        <w:t xml:space="preserve">привлекаемого к административной ответственности по ч.4 ст. 12.15 </w:t>
      </w:r>
      <w:r w:rsidRPr="006205D5">
        <w:rPr>
          <w:sz w:val="28"/>
          <w:szCs w:val="28"/>
        </w:rPr>
        <w:t xml:space="preserve">Кодекса Российской Федерации об административных правонарушениях (далее – КоАП РФ), </w:t>
      </w:r>
    </w:p>
    <w:p w:rsidR="00C2430D" w:rsidRPr="006205D5" w:rsidP="00C2430D" w14:paraId="714635FD" w14:textId="77777777">
      <w:pPr>
        <w:ind w:left="2124"/>
        <w:jc w:val="both"/>
        <w:rPr>
          <w:sz w:val="28"/>
          <w:szCs w:val="28"/>
        </w:rPr>
      </w:pPr>
    </w:p>
    <w:p w:rsidR="00C2430D" w:rsidRPr="006205D5" w:rsidP="00C2430D" w14:paraId="2D922BA3" w14:textId="77777777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УСТАНОВИЛ:</w:t>
      </w:r>
    </w:p>
    <w:p w:rsidR="00C2430D" w:rsidRPr="006205D5" w:rsidP="00C2430D" w14:paraId="5BA0E873" w14:textId="77777777">
      <w:pPr>
        <w:jc w:val="both"/>
        <w:rPr>
          <w:sz w:val="28"/>
          <w:szCs w:val="28"/>
        </w:rPr>
      </w:pPr>
    </w:p>
    <w:p w:rsidR="004577FA" w:rsidP="0079239B" w14:paraId="4702749F" w14:textId="2122808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>Согласно протоколу об административном правонарушени</w:t>
      </w:r>
      <w:r w:rsidR="00EA15F2">
        <w:rPr>
          <w:sz w:val="28"/>
          <w:szCs w:val="28"/>
        </w:rPr>
        <w:t>и</w:t>
      </w:r>
      <w:r w:rsidRPr="006205D5" w:rsidR="0079239B">
        <w:rPr>
          <w:sz w:val="28"/>
          <w:szCs w:val="28"/>
        </w:rPr>
        <w:t xml:space="preserve"> 23 АП </w:t>
      </w:r>
      <w:r w:rsidR="003D4291">
        <w:rPr>
          <w:sz w:val="28"/>
          <w:szCs w:val="28"/>
        </w:rPr>
        <w:t xml:space="preserve">№ </w:t>
      </w:r>
      <w:r w:rsidR="006339A4">
        <w:rPr>
          <w:sz w:val="28"/>
          <w:szCs w:val="28"/>
        </w:rPr>
        <w:t>/изъято/</w:t>
      </w:r>
      <w:r w:rsidRPr="006205D5">
        <w:rPr>
          <w:sz w:val="28"/>
          <w:szCs w:val="28"/>
        </w:rPr>
        <w:t xml:space="preserve"> от </w:t>
      </w:r>
      <w:r w:rsidR="00CD505F">
        <w:rPr>
          <w:sz w:val="28"/>
          <w:szCs w:val="28"/>
        </w:rPr>
        <w:t>17</w:t>
      </w:r>
      <w:r w:rsidR="00710B5B">
        <w:rPr>
          <w:sz w:val="28"/>
          <w:szCs w:val="28"/>
        </w:rPr>
        <w:t>.0</w:t>
      </w:r>
      <w:r w:rsidR="00CD505F">
        <w:rPr>
          <w:sz w:val="28"/>
          <w:szCs w:val="28"/>
        </w:rPr>
        <w:t>5</w:t>
      </w:r>
      <w:r w:rsidR="00710B5B">
        <w:rPr>
          <w:sz w:val="28"/>
          <w:szCs w:val="28"/>
        </w:rPr>
        <w:t>.202</w:t>
      </w:r>
      <w:r w:rsidR="00D070F5">
        <w:rPr>
          <w:sz w:val="28"/>
          <w:szCs w:val="28"/>
        </w:rPr>
        <w:t>4</w:t>
      </w:r>
      <w:r w:rsidRPr="006205D5">
        <w:rPr>
          <w:sz w:val="28"/>
          <w:szCs w:val="28"/>
        </w:rPr>
        <w:t xml:space="preserve">, </w:t>
      </w:r>
      <w:r w:rsidR="00CD505F">
        <w:rPr>
          <w:sz w:val="28"/>
          <w:szCs w:val="28"/>
        </w:rPr>
        <w:t>Мастипан</w:t>
      </w:r>
      <w:r w:rsidR="00CD505F">
        <w:rPr>
          <w:sz w:val="28"/>
          <w:szCs w:val="28"/>
        </w:rPr>
        <w:t xml:space="preserve"> Д.В.</w:t>
      </w:r>
      <w:r w:rsidRPr="006205D5">
        <w:rPr>
          <w:sz w:val="28"/>
          <w:szCs w:val="28"/>
        </w:rPr>
        <w:t xml:space="preserve"> </w:t>
      </w:r>
      <w:r w:rsidR="00CD505F">
        <w:rPr>
          <w:rFonts w:eastAsia="Calibri"/>
          <w:sz w:val="28"/>
          <w:szCs w:val="28"/>
          <w:lang w:eastAsia="en-US"/>
        </w:rPr>
        <w:t>17</w:t>
      </w:r>
      <w:r w:rsidR="001274DC">
        <w:rPr>
          <w:rFonts w:eastAsia="Calibri"/>
          <w:sz w:val="28"/>
          <w:szCs w:val="28"/>
          <w:lang w:eastAsia="en-US"/>
        </w:rPr>
        <w:t>.0</w:t>
      </w:r>
      <w:r w:rsidR="00CD505F">
        <w:rPr>
          <w:rFonts w:eastAsia="Calibri"/>
          <w:sz w:val="28"/>
          <w:szCs w:val="28"/>
          <w:lang w:eastAsia="en-US"/>
        </w:rPr>
        <w:t>5</w:t>
      </w:r>
      <w:r w:rsidR="001274DC">
        <w:rPr>
          <w:rFonts w:eastAsia="Calibri"/>
          <w:sz w:val="28"/>
          <w:szCs w:val="28"/>
          <w:lang w:eastAsia="en-US"/>
        </w:rPr>
        <w:t>.202</w:t>
      </w:r>
      <w:r w:rsidR="00D070F5">
        <w:rPr>
          <w:rFonts w:eastAsia="Calibri"/>
          <w:sz w:val="28"/>
          <w:szCs w:val="28"/>
          <w:lang w:eastAsia="en-US"/>
        </w:rPr>
        <w:t>4</w:t>
      </w:r>
      <w:r w:rsidRPr="006205D5">
        <w:rPr>
          <w:rFonts w:eastAsia="Calibri"/>
          <w:sz w:val="28"/>
          <w:szCs w:val="28"/>
          <w:lang w:eastAsia="en-US"/>
        </w:rPr>
        <w:t xml:space="preserve"> в </w:t>
      </w:r>
      <w:r w:rsidR="00CD505F">
        <w:rPr>
          <w:rFonts w:eastAsia="Calibri"/>
          <w:sz w:val="28"/>
          <w:szCs w:val="28"/>
          <w:lang w:eastAsia="en-US"/>
        </w:rPr>
        <w:t>01</w:t>
      </w:r>
      <w:r w:rsidR="00401DCB">
        <w:rPr>
          <w:rFonts w:eastAsia="Calibri"/>
          <w:sz w:val="28"/>
          <w:szCs w:val="28"/>
          <w:lang w:eastAsia="en-US"/>
        </w:rPr>
        <w:t xml:space="preserve"> час. </w:t>
      </w:r>
      <w:r w:rsidR="00CD505F">
        <w:rPr>
          <w:rFonts w:eastAsia="Calibri"/>
          <w:sz w:val="28"/>
          <w:szCs w:val="28"/>
          <w:lang w:eastAsia="en-US"/>
        </w:rPr>
        <w:t>45</w:t>
      </w:r>
      <w:r w:rsidRPr="006205D5">
        <w:rPr>
          <w:rFonts w:eastAsia="Calibri"/>
          <w:sz w:val="28"/>
          <w:szCs w:val="28"/>
          <w:lang w:eastAsia="en-US"/>
        </w:rPr>
        <w:t xml:space="preserve"> мин. на автодороге </w:t>
      </w:r>
      <w:r w:rsidR="00CD505F">
        <w:rPr>
          <w:rFonts w:eastAsia="Calibri"/>
          <w:sz w:val="28"/>
          <w:szCs w:val="28"/>
          <w:lang w:eastAsia="en-US"/>
        </w:rPr>
        <w:t>Новороссийск-Керчь 85</w:t>
      </w:r>
      <w:r w:rsidR="00401DCB">
        <w:rPr>
          <w:rFonts w:eastAsia="Calibri"/>
          <w:sz w:val="28"/>
          <w:szCs w:val="28"/>
          <w:lang w:eastAsia="en-US"/>
        </w:rPr>
        <w:t xml:space="preserve"> км+</w:t>
      </w:r>
      <w:r w:rsidR="00D070F5">
        <w:rPr>
          <w:rFonts w:eastAsia="Calibri"/>
          <w:sz w:val="28"/>
          <w:szCs w:val="28"/>
          <w:lang w:eastAsia="en-US"/>
        </w:rPr>
        <w:t>5</w:t>
      </w:r>
      <w:r w:rsidR="00351439">
        <w:rPr>
          <w:rFonts w:eastAsia="Calibri"/>
          <w:sz w:val="28"/>
          <w:szCs w:val="28"/>
          <w:lang w:eastAsia="en-US"/>
        </w:rPr>
        <w:t>00 м</w:t>
      </w:r>
      <w:r w:rsidR="00EA15F2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управляя транспортным средством</w:t>
      </w:r>
      <w:r w:rsidR="003D4291">
        <w:rPr>
          <w:rFonts w:eastAsia="Calibri"/>
          <w:sz w:val="28"/>
          <w:szCs w:val="28"/>
          <w:lang w:eastAsia="en-US"/>
        </w:rPr>
        <w:t xml:space="preserve"> </w:t>
      </w:r>
      <w:r w:rsidR="006339A4">
        <w:rPr>
          <w:sz w:val="28"/>
          <w:szCs w:val="28"/>
        </w:rPr>
        <w:t>/изъято/</w:t>
      </w:r>
      <w:r w:rsidR="00EA15F2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</w:t>
      </w:r>
      <w:r w:rsidR="006339A4">
        <w:rPr>
          <w:rFonts w:eastAsia="Calibri"/>
          <w:sz w:val="28"/>
          <w:szCs w:val="28"/>
          <w:lang w:eastAsia="en-US"/>
        </w:rPr>
        <w:t xml:space="preserve"> </w:t>
      </w:r>
      <w:r w:rsidR="006339A4">
        <w:rPr>
          <w:sz w:val="28"/>
          <w:szCs w:val="28"/>
        </w:rPr>
        <w:t>/изъято/</w:t>
      </w:r>
      <w:r w:rsidRPr="006205D5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="00351439">
        <w:rPr>
          <w:rFonts w:eastAsia="Calibri"/>
          <w:sz w:val="28"/>
          <w:szCs w:val="28"/>
          <w:lang w:eastAsia="en-US"/>
        </w:rPr>
        <w:t xml:space="preserve">при обгоне транспортного средства, допустил выезд на полосу встречного движения в зоне действия </w:t>
      </w:r>
      <w:r w:rsidR="00D070F5">
        <w:rPr>
          <w:rFonts w:eastAsia="Calibri"/>
          <w:sz w:val="28"/>
          <w:szCs w:val="28"/>
          <w:lang w:eastAsia="en-US"/>
        </w:rPr>
        <w:t xml:space="preserve">дорожной разметки 1.1 (сплошная линия) и </w:t>
      </w:r>
      <w:r w:rsidR="00351439">
        <w:rPr>
          <w:rFonts w:eastAsia="Calibri"/>
          <w:sz w:val="28"/>
          <w:szCs w:val="28"/>
          <w:lang w:eastAsia="en-US"/>
        </w:rPr>
        <w:t>дорожного знака 3.20 (обгон запрещен), чем нарушил</w:t>
      </w:r>
      <w:r w:rsidR="00351439">
        <w:rPr>
          <w:rFonts w:eastAsia="Calibri"/>
          <w:sz w:val="28"/>
          <w:szCs w:val="28"/>
          <w:lang w:eastAsia="en-US"/>
        </w:rPr>
        <w:t xml:space="preserve"> п. 1.3 </w:t>
      </w:r>
      <w:r w:rsidRPr="006205D5" w:rsidR="00622381">
        <w:rPr>
          <w:rFonts w:eastAsia="Calibri"/>
          <w:sz w:val="28"/>
          <w:szCs w:val="28"/>
          <w:lang w:eastAsia="en-US"/>
        </w:rPr>
        <w:t>Правил дорожного движения РФ.</w:t>
      </w:r>
    </w:p>
    <w:p w:rsidR="00A2278C" w:rsidRPr="00A2278C" w:rsidP="00A2278C" w14:paraId="61A49892" w14:textId="5BBE7248">
      <w:pPr>
        <w:ind w:firstLine="708"/>
        <w:jc w:val="both"/>
        <w:rPr>
          <w:sz w:val="28"/>
          <w:szCs w:val="28"/>
        </w:rPr>
      </w:pPr>
      <w:r w:rsidRPr="00A2278C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Мастипан</w:t>
      </w:r>
      <w:r>
        <w:rPr>
          <w:sz w:val="28"/>
          <w:szCs w:val="28"/>
        </w:rPr>
        <w:t xml:space="preserve"> Д.В.</w:t>
      </w:r>
      <w:r w:rsidRPr="00A2278C">
        <w:rPr>
          <w:sz w:val="28"/>
          <w:szCs w:val="28"/>
        </w:rPr>
        <w:t xml:space="preserve"> не явился, </w:t>
      </w:r>
      <w:r w:rsidRPr="00A2278C">
        <w:rPr>
          <w:bCs/>
          <w:sz w:val="28"/>
          <w:szCs w:val="28"/>
        </w:rPr>
        <w:t>извещен</w:t>
      </w:r>
      <w:r w:rsidRPr="00A2278C">
        <w:rPr>
          <w:bCs/>
          <w:sz w:val="28"/>
          <w:szCs w:val="28"/>
        </w:rPr>
        <w:t xml:space="preserve"> надлежащим образом </w:t>
      </w:r>
      <w:r w:rsidRPr="00A2278C">
        <w:rPr>
          <w:sz w:val="28"/>
          <w:szCs w:val="28"/>
        </w:rPr>
        <w:t>по известному суду адресу</w:t>
      </w:r>
      <w:r w:rsidRPr="00A2278C">
        <w:rPr>
          <w:bCs/>
          <w:sz w:val="28"/>
          <w:szCs w:val="28"/>
        </w:rPr>
        <w:t xml:space="preserve"> </w:t>
      </w:r>
      <w:r w:rsidRPr="00A2278C">
        <w:rPr>
          <w:sz w:val="28"/>
          <w:szCs w:val="28"/>
        </w:rPr>
        <w:t>заказной корреспонденцией, посредством СМС-уведомления.</w:t>
      </w:r>
    </w:p>
    <w:p w:rsidR="00A2278C" w:rsidRPr="00A2278C" w:rsidP="00A2278C" w14:paraId="027DFDF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78C">
        <w:rPr>
          <w:sz w:val="28"/>
          <w:szCs w:val="28"/>
        </w:rPr>
        <w:t xml:space="preserve">Согласно правовой позиции Верховного Суда Российской Федерации, изложенной в </w:t>
      </w:r>
      <w:hyperlink r:id="rId4" w:history="1">
        <w:r w:rsidRPr="00A2278C">
          <w:rPr>
            <w:sz w:val="28"/>
            <w:szCs w:val="28"/>
          </w:rPr>
          <w:t>абзаце 2 пункта 6</w:t>
        </w:r>
      </w:hyperlink>
      <w:r w:rsidRPr="00A2278C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(ред. 23.12.2021)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</w:t>
      </w:r>
      <w:r w:rsidRPr="00A2278C">
        <w:rPr>
          <w:sz w:val="28"/>
          <w:szCs w:val="28"/>
        </w:rPr>
        <w:t xml:space="preserve"> </w:t>
      </w:r>
      <w:r w:rsidRPr="00A2278C">
        <w:rPr>
          <w:sz w:val="28"/>
          <w:szCs w:val="28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2278C" w:rsidRPr="00A2278C" w:rsidP="00A2278C" w14:paraId="3684E045" w14:textId="764D50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78C">
        <w:rPr>
          <w:sz w:val="28"/>
          <w:szCs w:val="28"/>
        </w:rPr>
        <w:t xml:space="preserve">С учетом </w:t>
      </w:r>
      <w:r w:rsidRPr="00A2278C">
        <w:rPr>
          <w:sz w:val="28"/>
          <w:szCs w:val="28"/>
        </w:rPr>
        <w:t>изложенного</w:t>
      </w:r>
      <w:r w:rsidRPr="00A2278C">
        <w:rPr>
          <w:sz w:val="28"/>
          <w:szCs w:val="28"/>
        </w:rPr>
        <w:t xml:space="preserve">, суд полагает возможным рассмотреть дело в отсутствие </w:t>
      </w:r>
      <w:r>
        <w:rPr>
          <w:sz w:val="28"/>
          <w:szCs w:val="28"/>
        </w:rPr>
        <w:t>Мастипана</w:t>
      </w:r>
      <w:r>
        <w:rPr>
          <w:sz w:val="28"/>
          <w:szCs w:val="28"/>
        </w:rPr>
        <w:t xml:space="preserve"> Д.В.</w:t>
      </w:r>
    </w:p>
    <w:p w:rsidR="00A2278C" w:rsidP="0079239B" w14:paraId="1F56D7E1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F3A98" w:rsidP="003F3A98" w14:paraId="0320B05E" w14:textId="6E7CB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47D9C" w:rsidR="0047377B">
        <w:rPr>
          <w:sz w:val="28"/>
          <w:szCs w:val="28"/>
        </w:rPr>
        <w:t>сследовав</w:t>
      </w:r>
      <w:r w:rsidRPr="006205D5" w:rsidR="0047377B">
        <w:rPr>
          <w:sz w:val="28"/>
          <w:szCs w:val="28"/>
        </w:rPr>
        <w:t xml:space="preserve"> </w:t>
      </w:r>
      <w:r w:rsidRPr="006205D5" w:rsidR="00C2430D">
        <w:rPr>
          <w:sz w:val="28"/>
          <w:szCs w:val="28"/>
        </w:rPr>
        <w:t xml:space="preserve">письменные материалы дела об административном правонарушении, </w:t>
      </w:r>
      <w:r w:rsidRPr="006205D5" w:rsidR="0047377B">
        <w:rPr>
          <w:sz w:val="28"/>
          <w:szCs w:val="28"/>
        </w:rPr>
        <w:t xml:space="preserve">мировой </w:t>
      </w:r>
      <w:r w:rsidRPr="006205D5" w:rsidR="00C2430D">
        <w:rPr>
          <w:sz w:val="28"/>
          <w:szCs w:val="28"/>
        </w:rPr>
        <w:t>суд</w:t>
      </w:r>
      <w:r w:rsidRPr="006205D5" w:rsidR="0047377B">
        <w:rPr>
          <w:sz w:val="28"/>
          <w:szCs w:val="28"/>
        </w:rPr>
        <w:t>ья</w:t>
      </w:r>
      <w:r w:rsidRPr="006205D5" w:rsidR="00C2430D">
        <w:rPr>
          <w:sz w:val="28"/>
          <w:szCs w:val="28"/>
        </w:rPr>
        <w:t xml:space="preserve"> приходит к следующему. </w:t>
      </w:r>
    </w:p>
    <w:p w:rsidR="00410D33" w:rsidRPr="006205D5" w:rsidP="00865F50" w14:paraId="06562FF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5" w:history="1">
        <w:r w:rsidRPr="006205D5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</w:t>
      </w:r>
      <w:r w:rsidRPr="006205D5" w:rsidR="00567803">
        <w:rPr>
          <w:rFonts w:eastAsiaTheme="minorHAnsi"/>
          <w:sz w:val="28"/>
          <w:szCs w:val="28"/>
          <w:lang w:eastAsia="en-US"/>
        </w:rPr>
        <w:t xml:space="preserve"> (далее - ПДД РФ)</w:t>
      </w:r>
      <w:r w:rsidRPr="006205D5">
        <w:rPr>
          <w:rFonts w:eastAsiaTheme="minorHAnsi"/>
          <w:sz w:val="28"/>
          <w:szCs w:val="28"/>
          <w:lang w:eastAsia="en-US"/>
        </w:rPr>
        <w:t>.</w:t>
      </w:r>
    </w:p>
    <w:p w:rsidR="00C2430D" w:rsidP="00C2430D" w14:paraId="3379B619" w14:textId="765AEB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rFonts w:cs="Arial"/>
          <w:sz w:val="28"/>
          <w:szCs w:val="28"/>
        </w:rPr>
        <w:t xml:space="preserve">Согласно </w:t>
      </w:r>
      <w:r w:rsidRPr="006205D5">
        <w:rPr>
          <w:sz w:val="28"/>
          <w:szCs w:val="28"/>
        </w:rPr>
        <w:t xml:space="preserve">п. 1.3. </w:t>
      </w:r>
      <w:r w:rsidRPr="006205D5" w:rsidR="00567803">
        <w:rPr>
          <w:rFonts w:eastAsiaTheme="minorHAnsi"/>
          <w:sz w:val="28"/>
          <w:szCs w:val="28"/>
          <w:lang w:eastAsia="en-US"/>
        </w:rPr>
        <w:t>ПДД РФ</w:t>
      </w:r>
      <w:r w:rsidRPr="006205D5">
        <w:rPr>
          <w:rFonts w:cs="Arial"/>
          <w:sz w:val="28"/>
          <w:szCs w:val="28"/>
        </w:rPr>
        <w:t>,</w:t>
      </w:r>
      <w:r w:rsidRPr="006205D5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D30C4" w:rsidP="006D30C4" w14:paraId="191AD82B" w14:textId="069B70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rFonts w:eastAsia="Calibri"/>
          <w:sz w:val="28"/>
          <w:szCs w:val="28"/>
        </w:rPr>
        <w:t xml:space="preserve">В соответствии с п.9.1(1) </w:t>
      </w:r>
      <w:r w:rsidRPr="006205D5">
        <w:rPr>
          <w:rFonts w:eastAsiaTheme="minorHAnsi"/>
          <w:sz w:val="28"/>
          <w:szCs w:val="28"/>
          <w:lang w:eastAsia="en-US"/>
        </w:rPr>
        <w:t xml:space="preserve">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6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6205D5">
          <w:rPr>
            <w:rFonts w:eastAsiaTheme="minorHAnsi"/>
            <w:sz w:val="28"/>
            <w:szCs w:val="28"/>
            <w:lang w:eastAsia="en-US"/>
          </w:rPr>
          <w:t>1.3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или </w:t>
      </w:r>
      <w:hyperlink r:id="rId8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1.11</w:t>
        </w:r>
      </w:hyperlink>
      <w:r w:rsidRPr="006205D5"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B46AA1" w:rsidRPr="006205D5" w:rsidP="00B46AA1" w14:paraId="5F4BA17D" w14:textId="73CA39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5A81">
        <w:rPr>
          <w:rFonts w:eastAsiaTheme="minorHAnsi"/>
          <w:sz w:val="28"/>
          <w:szCs w:val="28"/>
          <w:lang w:eastAsia="en-US"/>
        </w:rPr>
        <w:t>В соответствии с Правилами дорожного движения в зоне</w:t>
      </w:r>
      <w:r w:rsidR="00CD505F">
        <w:rPr>
          <w:rFonts w:eastAsiaTheme="minorHAnsi"/>
          <w:sz w:val="28"/>
          <w:szCs w:val="28"/>
          <w:lang w:eastAsia="en-US"/>
        </w:rPr>
        <w:t xml:space="preserve"> действия дорожного знака 3.20 «Обгон запрещен»</w:t>
      </w:r>
      <w:r w:rsidRPr="009F5A81">
        <w:rPr>
          <w:rFonts w:eastAsiaTheme="minorHAnsi"/>
          <w:sz w:val="28"/>
          <w:szCs w:val="28"/>
          <w:lang w:eastAsia="en-US"/>
        </w:rPr>
        <w:t xml:space="preserve">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46AA1" w:rsidRPr="006205D5" w:rsidP="00B46AA1" w14:paraId="737F3264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9" w:history="1">
        <w:r w:rsidRPr="006205D5">
          <w:rPr>
            <w:rFonts w:eastAsiaTheme="minorHAnsi"/>
            <w:sz w:val="28"/>
            <w:szCs w:val="28"/>
            <w:lang w:eastAsia="en-US"/>
          </w:rPr>
          <w:t>абзаце 5 пункта 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E0C05" w:rsidP="004E0C05" w14:paraId="71BD1B70" w14:textId="77777777">
      <w:pPr>
        <w:ind w:firstLine="540"/>
        <w:jc w:val="both"/>
        <w:rPr>
          <w:sz w:val="28"/>
          <w:szCs w:val="28"/>
        </w:rPr>
      </w:pPr>
      <w:r w:rsidRPr="003E3959">
        <w:rPr>
          <w:sz w:val="28"/>
          <w:szCs w:val="28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46AA1" w:rsidRPr="004E0C05" w:rsidP="00B46AA1" w14:paraId="7ED2944A" w14:textId="6D792F2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sz w:val="28"/>
          <w:szCs w:val="28"/>
        </w:rPr>
        <w:t xml:space="preserve">Судом установлено, что </w:t>
      </w:r>
      <w:r w:rsidR="00CD505F">
        <w:rPr>
          <w:rFonts w:eastAsia="Calibri"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>.0</w:t>
      </w:r>
      <w:r w:rsidR="00CD505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.202</w:t>
      </w:r>
      <w:r w:rsidR="00674627">
        <w:rPr>
          <w:rFonts w:eastAsia="Calibri"/>
          <w:sz w:val="28"/>
          <w:szCs w:val="28"/>
          <w:lang w:eastAsia="en-US"/>
        </w:rPr>
        <w:t>4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CD505F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 xml:space="preserve"> час. </w:t>
      </w:r>
      <w:r w:rsidR="00CD505F">
        <w:rPr>
          <w:rFonts w:eastAsia="Calibri"/>
          <w:sz w:val="28"/>
          <w:szCs w:val="28"/>
          <w:lang w:eastAsia="en-US"/>
        </w:rPr>
        <w:t>45</w:t>
      </w:r>
      <w:r w:rsidRPr="006205D5">
        <w:rPr>
          <w:rFonts w:eastAsia="Calibri"/>
          <w:sz w:val="28"/>
          <w:szCs w:val="28"/>
          <w:lang w:eastAsia="en-US"/>
        </w:rPr>
        <w:t xml:space="preserve"> мин. </w:t>
      </w:r>
      <w:r w:rsidR="00CD505F">
        <w:rPr>
          <w:rFonts w:eastAsia="Calibri"/>
          <w:sz w:val="28"/>
          <w:szCs w:val="28"/>
          <w:lang w:eastAsia="en-US"/>
        </w:rPr>
        <w:t>Мастипан</w:t>
      </w:r>
      <w:r w:rsidR="00CD505F">
        <w:rPr>
          <w:rFonts w:eastAsia="Calibri"/>
          <w:sz w:val="28"/>
          <w:szCs w:val="28"/>
          <w:lang w:eastAsia="en-US"/>
        </w:rPr>
        <w:t xml:space="preserve"> Д.В.</w:t>
      </w:r>
      <w:r w:rsidRPr="006205D5">
        <w:rPr>
          <w:rFonts w:eastAsia="Calibri"/>
          <w:sz w:val="28"/>
          <w:szCs w:val="28"/>
          <w:lang w:eastAsia="en-US"/>
        </w:rPr>
        <w:t>, управляя транспортным 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339A4">
        <w:rPr>
          <w:sz w:val="28"/>
          <w:szCs w:val="28"/>
        </w:rPr>
        <w:t>/изъято/</w:t>
      </w:r>
      <w:r w:rsidR="00CD505F">
        <w:rPr>
          <w:rFonts w:eastAsia="Calibri"/>
          <w:sz w:val="28"/>
          <w:szCs w:val="28"/>
          <w:lang w:eastAsia="en-US"/>
        </w:rPr>
        <w:t>,</w:t>
      </w:r>
      <w:r w:rsidRPr="006205D5" w:rsidR="00CD505F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 </w:t>
      </w:r>
      <w:r w:rsidR="006339A4">
        <w:rPr>
          <w:sz w:val="28"/>
          <w:szCs w:val="28"/>
        </w:rPr>
        <w:t>/изъято/</w:t>
      </w:r>
      <w:r w:rsidRPr="006205D5" w:rsidR="00CD505F">
        <w:rPr>
          <w:rFonts w:eastAsia="Calibri"/>
          <w:sz w:val="28"/>
          <w:szCs w:val="28"/>
          <w:lang w:eastAsia="en-US"/>
        </w:rPr>
        <w:t xml:space="preserve">, </w:t>
      </w:r>
      <w:r w:rsidRPr="006205D5">
        <w:rPr>
          <w:rFonts w:eastAsia="Calibri"/>
          <w:sz w:val="28"/>
          <w:szCs w:val="28"/>
          <w:lang w:eastAsia="en-US"/>
        </w:rPr>
        <w:t>двигался по автодороге</w:t>
      </w:r>
      <w:r w:rsidR="00674627">
        <w:rPr>
          <w:rFonts w:eastAsia="Calibri"/>
          <w:sz w:val="28"/>
          <w:szCs w:val="28"/>
          <w:lang w:eastAsia="en-US"/>
        </w:rPr>
        <w:t xml:space="preserve"> </w:t>
      </w:r>
      <w:r w:rsidR="00CD505F">
        <w:rPr>
          <w:rFonts w:eastAsia="Calibri"/>
          <w:sz w:val="28"/>
          <w:szCs w:val="28"/>
          <w:lang w:eastAsia="en-US"/>
        </w:rPr>
        <w:t>Новороссийск-Керчь 85 км+500 м.</w:t>
      </w:r>
    </w:p>
    <w:p w:rsidR="008E4F07" w:rsidRPr="006205D5" w:rsidP="008E4F07" w14:paraId="6F8FDDC8" w14:textId="35D1A3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>Ка</w:t>
      </w:r>
      <w:r w:rsidR="001E2916">
        <w:rPr>
          <w:rFonts w:eastAsia="Calibri"/>
          <w:sz w:val="28"/>
          <w:szCs w:val="28"/>
          <w:lang w:eastAsia="en-US"/>
        </w:rPr>
        <w:t xml:space="preserve">к </w:t>
      </w:r>
      <w:r w:rsidRPr="006205D5">
        <w:rPr>
          <w:rFonts w:eastAsia="Calibri"/>
          <w:sz w:val="28"/>
          <w:szCs w:val="28"/>
          <w:lang w:eastAsia="en-US"/>
        </w:rPr>
        <w:t xml:space="preserve">следует </w:t>
      </w:r>
      <w:r w:rsidR="00CD505F">
        <w:rPr>
          <w:rFonts w:eastAsia="Calibri"/>
          <w:sz w:val="28"/>
          <w:szCs w:val="28"/>
          <w:lang w:eastAsia="en-US"/>
        </w:rPr>
        <w:t>видеозаписи</w:t>
      </w:r>
      <w:r w:rsidRPr="006205D5">
        <w:rPr>
          <w:rFonts w:eastAsia="Calibri"/>
          <w:sz w:val="28"/>
          <w:szCs w:val="28"/>
          <w:lang w:eastAsia="en-US"/>
        </w:rPr>
        <w:t xml:space="preserve">, приложенной к материалам дела, </w:t>
      </w:r>
      <w:r w:rsidR="001E2916">
        <w:rPr>
          <w:rFonts w:eastAsia="Calibri"/>
          <w:sz w:val="28"/>
          <w:szCs w:val="28"/>
          <w:lang w:eastAsia="en-US"/>
        </w:rPr>
        <w:t>Мастипан</w:t>
      </w:r>
      <w:r w:rsidR="001E2916">
        <w:rPr>
          <w:rFonts w:eastAsia="Calibri"/>
          <w:sz w:val="28"/>
          <w:szCs w:val="28"/>
          <w:lang w:eastAsia="en-US"/>
        </w:rPr>
        <w:t xml:space="preserve"> Д.В.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="001E2916">
        <w:rPr>
          <w:rFonts w:eastAsiaTheme="minorHAnsi"/>
          <w:sz w:val="28"/>
          <w:szCs w:val="28"/>
          <w:lang w:eastAsia="en-US"/>
        </w:rPr>
        <w:t xml:space="preserve">в нарушение требований </w:t>
      </w:r>
      <w:hyperlink r:id="rId10" w:history="1">
        <w:r w:rsidR="001E2916">
          <w:rPr>
            <w:rFonts w:eastAsiaTheme="minorHAnsi"/>
            <w:sz w:val="28"/>
            <w:szCs w:val="28"/>
            <w:lang w:eastAsia="en-US"/>
          </w:rPr>
          <w:t>пунктов 1.3 и</w:t>
        </w:r>
        <w:r w:rsidRPr="00F90920" w:rsidR="001E2916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1E2916">
          <w:rPr>
            <w:rFonts w:eastAsiaTheme="minorHAnsi"/>
            <w:sz w:val="28"/>
            <w:szCs w:val="28"/>
            <w:lang w:eastAsia="en-US"/>
          </w:rPr>
          <w:t>9.1.1</w:t>
        </w:r>
      </w:hyperlink>
      <w:r w:rsidRPr="00F90920" w:rsidR="001E2916">
        <w:rPr>
          <w:rFonts w:eastAsiaTheme="minorHAnsi"/>
          <w:sz w:val="28"/>
          <w:szCs w:val="28"/>
          <w:lang w:eastAsia="en-US"/>
        </w:rPr>
        <w:t xml:space="preserve"> Правил дорожного движения</w:t>
      </w:r>
      <w:r w:rsidR="001E2916">
        <w:rPr>
          <w:rFonts w:eastAsiaTheme="minorHAnsi"/>
          <w:sz w:val="28"/>
          <w:szCs w:val="28"/>
          <w:lang w:eastAsia="en-US"/>
        </w:rPr>
        <w:t xml:space="preserve">, </w:t>
      </w:r>
      <w:r w:rsidRPr="006205D5">
        <w:rPr>
          <w:rFonts w:eastAsia="Calibri"/>
          <w:sz w:val="28"/>
          <w:szCs w:val="28"/>
          <w:lang w:eastAsia="en-US"/>
        </w:rPr>
        <w:t>совершил обгон транспортного средства</w:t>
      </w:r>
      <w:r w:rsidR="00B46AA1">
        <w:rPr>
          <w:rFonts w:eastAsia="Calibri"/>
          <w:sz w:val="28"/>
          <w:szCs w:val="28"/>
          <w:lang w:eastAsia="en-US"/>
        </w:rPr>
        <w:t xml:space="preserve"> в зоне действия </w:t>
      </w:r>
      <w:r w:rsidR="00674627">
        <w:rPr>
          <w:rFonts w:eastAsia="Calibri"/>
          <w:sz w:val="28"/>
          <w:szCs w:val="28"/>
          <w:lang w:eastAsia="en-US"/>
        </w:rPr>
        <w:t>дорожной разметки 1.1</w:t>
      </w:r>
      <w:r w:rsidRPr="006205D5" w:rsidR="00EB148D">
        <w:rPr>
          <w:rFonts w:eastAsiaTheme="minorHAnsi"/>
          <w:sz w:val="28"/>
          <w:szCs w:val="28"/>
          <w:lang w:eastAsia="en-US"/>
        </w:rPr>
        <w:t>.</w:t>
      </w:r>
      <w:r w:rsidR="009F5A81">
        <w:rPr>
          <w:rFonts w:eastAsiaTheme="minorHAnsi"/>
          <w:sz w:val="28"/>
          <w:szCs w:val="28"/>
          <w:lang w:eastAsia="en-US"/>
        </w:rPr>
        <w:t xml:space="preserve"> </w:t>
      </w:r>
    </w:p>
    <w:p w:rsidR="00D76A40" w:rsidP="00A457BC" w14:paraId="7D3C2814" w14:textId="65E7F8F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 xml:space="preserve">В протоколе об административном правонарушении </w:t>
      </w:r>
      <w:r w:rsidR="001E2916">
        <w:rPr>
          <w:rFonts w:eastAsia="Calibri"/>
          <w:sz w:val="28"/>
          <w:szCs w:val="28"/>
          <w:lang w:eastAsia="en-US"/>
        </w:rPr>
        <w:t>Мастипан</w:t>
      </w:r>
      <w:r w:rsidR="001E2916">
        <w:rPr>
          <w:rFonts w:eastAsia="Calibri"/>
          <w:sz w:val="28"/>
          <w:szCs w:val="28"/>
          <w:lang w:eastAsia="en-US"/>
        </w:rPr>
        <w:t xml:space="preserve"> Д.В.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Pr="006205D5">
        <w:rPr>
          <w:rFonts w:eastAsia="Calibri"/>
          <w:sz w:val="28"/>
          <w:szCs w:val="28"/>
          <w:lang w:eastAsia="en-US"/>
        </w:rPr>
        <w:t xml:space="preserve">указал, что </w:t>
      </w:r>
      <w:r w:rsidR="00674627">
        <w:rPr>
          <w:rFonts w:eastAsia="Calibri"/>
          <w:sz w:val="28"/>
          <w:szCs w:val="28"/>
          <w:lang w:eastAsia="en-US"/>
        </w:rPr>
        <w:t xml:space="preserve">с нарушением </w:t>
      </w:r>
      <w:r w:rsidR="00674627">
        <w:rPr>
          <w:rFonts w:eastAsia="Calibri"/>
          <w:sz w:val="28"/>
          <w:szCs w:val="28"/>
          <w:lang w:eastAsia="en-US"/>
        </w:rPr>
        <w:t>согласен</w:t>
      </w:r>
      <w:r w:rsidR="004E0C05">
        <w:rPr>
          <w:rFonts w:eastAsia="Calibri"/>
          <w:sz w:val="28"/>
          <w:szCs w:val="28"/>
          <w:lang w:eastAsia="en-US"/>
        </w:rPr>
        <w:t xml:space="preserve">. </w:t>
      </w:r>
    </w:p>
    <w:p w:rsidR="00C41742" w:rsidRPr="006205D5" w:rsidP="00C41742" w14:paraId="07DA9329" w14:textId="7777777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610F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</w:t>
      </w:r>
      <w:r w:rsidRPr="00BB610F">
        <w:rPr>
          <w:sz w:val="28"/>
          <w:szCs w:val="28"/>
        </w:rPr>
        <w:t>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 (пункт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1F3438" w:rsidRPr="006205D5" w:rsidP="000E1412" w14:paraId="674C442A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P="00B25D9F" w14:paraId="73DFE8E7" w14:textId="4F68E64B">
      <w:pPr>
        <w:ind w:firstLine="567"/>
        <w:jc w:val="both"/>
        <w:rPr>
          <w:sz w:val="28"/>
          <w:szCs w:val="28"/>
        </w:rPr>
      </w:pPr>
      <w:r w:rsidRPr="00046FB5">
        <w:rPr>
          <w:sz w:val="28"/>
          <w:szCs w:val="28"/>
        </w:rPr>
        <w:t xml:space="preserve">Кроме признания вины </w:t>
      </w:r>
      <w:r w:rsidR="001E2916">
        <w:rPr>
          <w:sz w:val="28"/>
          <w:szCs w:val="28"/>
        </w:rPr>
        <w:t>Мастипана</w:t>
      </w:r>
      <w:r w:rsidR="001E2916">
        <w:rPr>
          <w:sz w:val="28"/>
          <w:szCs w:val="28"/>
        </w:rPr>
        <w:t xml:space="preserve"> Д.В.</w:t>
      </w:r>
      <w:r w:rsidRPr="00046FB5">
        <w:rPr>
          <w:sz w:val="28"/>
          <w:szCs w:val="28"/>
        </w:rPr>
        <w:t>,</w:t>
      </w:r>
      <w:r>
        <w:rPr>
          <w:sz w:val="28"/>
          <w:szCs w:val="28"/>
        </w:rPr>
        <w:t xml:space="preserve"> его в</w:t>
      </w:r>
      <w:r w:rsidRPr="006205D5" w:rsidR="00C2430D">
        <w:rPr>
          <w:sz w:val="28"/>
          <w:szCs w:val="28"/>
        </w:rPr>
        <w:t xml:space="preserve">иновность подтверждается протоколом об административном правонарушении </w:t>
      </w:r>
      <w:r w:rsidRPr="006205D5" w:rsidR="00063687">
        <w:rPr>
          <w:sz w:val="28"/>
          <w:szCs w:val="28"/>
        </w:rPr>
        <w:t xml:space="preserve"> 23 АП № </w:t>
      </w:r>
      <w:r w:rsidR="001E2916">
        <w:rPr>
          <w:sz w:val="28"/>
          <w:szCs w:val="28"/>
        </w:rPr>
        <w:t>633188 от 17</w:t>
      </w:r>
      <w:r w:rsidR="004E0C05">
        <w:rPr>
          <w:sz w:val="28"/>
          <w:szCs w:val="28"/>
        </w:rPr>
        <w:t>.0</w:t>
      </w:r>
      <w:r w:rsidR="001E2916">
        <w:rPr>
          <w:sz w:val="28"/>
          <w:szCs w:val="28"/>
        </w:rPr>
        <w:t>5</w:t>
      </w:r>
      <w:r w:rsidR="004E0C05">
        <w:rPr>
          <w:sz w:val="28"/>
          <w:szCs w:val="28"/>
        </w:rPr>
        <w:t>.202</w:t>
      </w:r>
      <w:r w:rsidR="00674627">
        <w:rPr>
          <w:sz w:val="28"/>
          <w:szCs w:val="28"/>
        </w:rPr>
        <w:t>4</w:t>
      </w:r>
      <w:r w:rsidR="00C973EC">
        <w:rPr>
          <w:sz w:val="28"/>
          <w:szCs w:val="28"/>
        </w:rPr>
        <w:t xml:space="preserve"> (л.д.</w:t>
      </w:r>
      <w:r w:rsidR="00674627">
        <w:rPr>
          <w:sz w:val="28"/>
          <w:szCs w:val="28"/>
        </w:rPr>
        <w:t>2</w:t>
      </w:r>
      <w:r w:rsidRPr="006205D5" w:rsidR="00C2430D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1E2916">
        <w:rPr>
          <w:sz w:val="28"/>
          <w:szCs w:val="28"/>
        </w:rPr>
        <w:t>видеозаписью правонарушения</w:t>
      </w:r>
      <w:r w:rsidR="00C973EC">
        <w:rPr>
          <w:sz w:val="28"/>
          <w:szCs w:val="28"/>
        </w:rPr>
        <w:t xml:space="preserve"> (л.д.</w:t>
      </w:r>
      <w:r w:rsidR="001E2916">
        <w:rPr>
          <w:sz w:val="28"/>
          <w:szCs w:val="28"/>
        </w:rPr>
        <w:t>8</w:t>
      </w:r>
      <w:r w:rsidR="0090670D">
        <w:rPr>
          <w:sz w:val="28"/>
          <w:szCs w:val="28"/>
        </w:rPr>
        <w:t xml:space="preserve">), </w:t>
      </w:r>
      <w:r w:rsidRPr="00247D9C" w:rsidR="00063687">
        <w:rPr>
          <w:sz w:val="28"/>
          <w:szCs w:val="28"/>
        </w:rPr>
        <w:t>схемой организации дорожного движения</w:t>
      </w:r>
      <w:r w:rsidR="00C973EC">
        <w:rPr>
          <w:sz w:val="28"/>
          <w:szCs w:val="28"/>
        </w:rPr>
        <w:t xml:space="preserve"> (л.д.</w:t>
      </w:r>
      <w:r w:rsidR="001E2916">
        <w:rPr>
          <w:sz w:val="28"/>
          <w:szCs w:val="28"/>
        </w:rPr>
        <w:t>3-4</w:t>
      </w:r>
      <w:r w:rsidR="00C973EC">
        <w:rPr>
          <w:sz w:val="28"/>
          <w:szCs w:val="28"/>
        </w:rPr>
        <w:t>)</w:t>
      </w:r>
      <w:r w:rsidRPr="00247D9C" w:rsidR="00F854DB">
        <w:rPr>
          <w:sz w:val="28"/>
          <w:szCs w:val="28"/>
        </w:rPr>
        <w:t>.</w:t>
      </w:r>
    </w:p>
    <w:p w:rsidR="00C973EC" w:rsidP="00C973EC" w14:paraId="6FF6EA77" w14:textId="0771D3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C1B82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1E2916">
        <w:rPr>
          <w:sz w:val="28"/>
          <w:szCs w:val="28"/>
        </w:rPr>
        <w:t>Мастипана</w:t>
      </w:r>
      <w:r w:rsidR="001E2916">
        <w:rPr>
          <w:sz w:val="28"/>
          <w:szCs w:val="28"/>
        </w:rPr>
        <w:t xml:space="preserve"> Д.В.</w:t>
      </w:r>
      <w:r w:rsidRPr="00DC1B82">
        <w:rPr>
          <w:sz w:val="28"/>
          <w:szCs w:val="28"/>
        </w:rPr>
        <w:t xml:space="preserve"> </w:t>
      </w:r>
      <w:r w:rsidRPr="00DC1B82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28.2 КоАП РФ. </w:t>
      </w:r>
      <w:r>
        <w:rPr>
          <w:iCs/>
          <w:sz w:val="28"/>
          <w:szCs w:val="28"/>
        </w:rPr>
        <w:t xml:space="preserve">Из протокола об административном правонарушении усматривается, что </w:t>
      </w:r>
      <w:r w:rsidR="001E2916">
        <w:rPr>
          <w:iCs/>
          <w:sz w:val="28"/>
          <w:szCs w:val="28"/>
        </w:rPr>
        <w:t>Мастипану</w:t>
      </w:r>
      <w:r w:rsidR="001E2916">
        <w:rPr>
          <w:iCs/>
          <w:sz w:val="28"/>
          <w:szCs w:val="28"/>
        </w:rPr>
        <w:t xml:space="preserve"> Д.И. </w:t>
      </w:r>
      <w:r>
        <w:rPr>
          <w:iCs/>
          <w:sz w:val="28"/>
          <w:szCs w:val="28"/>
        </w:rPr>
        <w:t xml:space="preserve">разъяснены </w:t>
      </w:r>
      <w:r w:rsidRPr="00DC1B82">
        <w:rPr>
          <w:iCs/>
          <w:sz w:val="28"/>
          <w:szCs w:val="28"/>
        </w:rPr>
        <w:t xml:space="preserve">положения ст. 51 Конституции РФ, права, предусмотренные ст. 25.1 КоАП РФ. </w:t>
      </w:r>
    </w:p>
    <w:p w:rsidR="008635C2" w:rsidRPr="008635C2" w:rsidP="008635C2" w14:paraId="6E8DBD81" w14:textId="7A3F7023">
      <w:pPr>
        <w:ind w:firstLine="708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Установлено, что </w:t>
      </w:r>
      <w:r w:rsidR="001E2916">
        <w:rPr>
          <w:sz w:val="28"/>
          <w:szCs w:val="28"/>
        </w:rPr>
        <w:t>Мастипан</w:t>
      </w:r>
      <w:r w:rsidR="001E2916">
        <w:rPr>
          <w:sz w:val="28"/>
          <w:szCs w:val="28"/>
        </w:rPr>
        <w:t xml:space="preserve"> Д.В.</w:t>
      </w:r>
      <w:r w:rsidRPr="008635C2">
        <w:rPr>
          <w:sz w:val="28"/>
          <w:szCs w:val="28"/>
        </w:rPr>
        <w:t xml:space="preserve">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требования дорожной разметки.   </w:t>
      </w:r>
    </w:p>
    <w:p w:rsidR="008635C2" w:rsidRPr="008635C2" w:rsidP="008635C2" w14:paraId="4EABFBD1" w14:textId="63214441">
      <w:pPr>
        <w:ind w:firstLine="720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Действия </w:t>
      </w:r>
      <w:r w:rsidR="001E2916">
        <w:rPr>
          <w:rFonts w:eastAsia="Calibri"/>
          <w:sz w:val="28"/>
          <w:szCs w:val="28"/>
          <w:lang w:eastAsia="en-US"/>
        </w:rPr>
        <w:t>Мастипана</w:t>
      </w:r>
      <w:r w:rsidR="001E2916">
        <w:rPr>
          <w:rFonts w:eastAsia="Calibri"/>
          <w:sz w:val="28"/>
          <w:szCs w:val="28"/>
          <w:lang w:eastAsia="en-US"/>
        </w:rPr>
        <w:t xml:space="preserve"> Д.В.</w:t>
      </w:r>
      <w:r w:rsidR="0002215F">
        <w:rPr>
          <w:sz w:val="28"/>
          <w:szCs w:val="28"/>
        </w:rPr>
        <w:t xml:space="preserve"> </w:t>
      </w:r>
      <w:r w:rsidRPr="008635C2">
        <w:rPr>
          <w:sz w:val="28"/>
          <w:szCs w:val="28"/>
        </w:rPr>
        <w:t>правильно квалифицированы по ч. 4 ст. 12.15 КоАП РФ – выезд в нарушение Правил дорожного движения на полосу, предназначенную для встречного движения.</w:t>
      </w:r>
    </w:p>
    <w:p w:rsidR="000E1412" w:rsidP="008B08AF" w14:paraId="36E867CE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5C2">
        <w:rPr>
          <w:rFonts w:eastAsia="Calibri"/>
          <w:sz w:val="28"/>
          <w:szCs w:val="28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6205D5" w:rsidR="00063687">
        <w:rPr>
          <w:sz w:val="28"/>
          <w:szCs w:val="28"/>
        </w:rPr>
        <w:t xml:space="preserve"> </w:t>
      </w:r>
    </w:p>
    <w:p w:rsidR="002A4E50" w:rsidP="00DE623F" w14:paraId="0CE30C60" w14:textId="13AD912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46FB5">
        <w:rPr>
          <w:rFonts w:eastAsia="Calibri"/>
          <w:sz w:val="28"/>
          <w:szCs w:val="28"/>
          <w:lang w:eastAsia="en-US"/>
        </w:rPr>
        <w:t>К обстоятельствам</w:t>
      </w:r>
      <w:r w:rsidR="00F53AB2">
        <w:rPr>
          <w:rFonts w:eastAsia="Calibri"/>
          <w:sz w:val="28"/>
          <w:szCs w:val="28"/>
          <w:lang w:eastAsia="en-US"/>
        </w:rPr>
        <w:t>,</w:t>
      </w:r>
      <w:r w:rsidRPr="00046FB5">
        <w:rPr>
          <w:rFonts w:eastAsia="Calibri"/>
          <w:sz w:val="28"/>
          <w:szCs w:val="28"/>
          <w:lang w:eastAsia="en-US"/>
        </w:rPr>
        <w:t xml:space="preserve"> смягчающим административную ответственность</w:t>
      </w:r>
      <w:r w:rsidR="00F53AB2">
        <w:rPr>
          <w:rFonts w:eastAsia="Calibri"/>
          <w:sz w:val="28"/>
          <w:szCs w:val="28"/>
          <w:lang w:eastAsia="en-US"/>
        </w:rPr>
        <w:t>,</w:t>
      </w:r>
      <w:r w:rsidRPr="00046FB5" w:rsidR="00F00F14">
        <w:rPr>
          <w:rFonts w:eastAsia="Calibri"/>
          <w:sz w:val="28"/>
          <w:szCs w:val="28"/>
          <w:lang w:eastAsia="en-US"/>
        </w:rPr>
        <w:t xml:space="preserve"> суд относит признан</w:t>
      </w:r>
      <w:r w:rsidRPr="00046FB5" w:rsidR="00046FB5">
        <w:rPr>
          <w:rFonts w:eastAsia="Calibri"/>
          <w:sz w:val="28"/>
          <w:szCs w:val="28"/>
          <w:lang w:eastAsia="en-US"/>
        </w:rPr>
        <w:t xml:space="preserve">ие вины </w:t>
      </w:r>
      <w:r w:rsidR="001E2916">
        <w:rPr>
          <w:rFonts w:eastAsia="Calibri"/>
          <w:sz w:val="28"/>
          <w:szCs w:val="28"/>
          <w:lang w:eastAsia="en-US"/>
        </w:rPr>
        <w:t>Мастипана</w:t>
      </w:r>
      <w:r w:rsidR="001E2916">
        <w:rPr>
          <w:rFonts w:eastAsia="Calibri"/>
          <w:sz w:val="28"/>
          <w:szCs w:val="28"/>
          <w:lang w:eastAsia="en-US"/>
        </w:rPr>
        <w:t xml:space="preserve"> Д.В.</w:t>
      </w:r>
      <w:r w:rsidR="00A2278C">
        <w:rPr>
          <w:rFonts w:eastAsia="Calibri"/>
          <w:sz w:val="28"/>
          <w:szCs w:val="28"/>
          <w:lang w:eastAsia="en-US"/>
        </w:rPr>
        <w:t xml:space="preserve">, что отражено им в протоколе об административном правонарушении. </w:t>
      </w:r>
    </w:p>
    <w:p w:rsidR="00F53AB2" w:rsidRPr="006205D5" w:rsidP="00F53AB2" w14:paraId="6F011A33" w14:textId="7777777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6B16"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года.</w:t>
      </w:r>
    </w:p>
    <w:p w:rsidR="00F53AB2" w:rsidRPr="00046FB5" w:rsidP="0034465A" w14:paraId="19FBE15B" w14:textId="12F0C16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7CAF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</w:t>
      </w:r>
      <w:r w:rsidRPr="00467CAF">
        <w:rPr>
          <w:sz w:val="28"/>
          <w:szCs w:val="28"/>
        </w:rPr>
        <w:t>,</w:t>
      </w:r>
      <w:r>
        <w:rPr>
          <w:sz w:val="28"/>
          <w:szCs w:val="28"/>
        </w:rPr>
        <w:t xml:space="preserve"> обстоятельства, смягчающие и отягчающие административную ответственность,</w:t>
      </w:r>
      <w:r w:rsidRPr="00467CAF">
        <w:rPr>
          <w:sz w:val="28"/>
          <w:szCs w:val="28"/>
        </w:rPr>
        <w:t xml:space="preserve"> и считает возможным назначить </w:t>
      </w:r>
      <w:r w:rsidR="001E2916">
        <w:rPr>
          <w:sz w:val="28"/>
          <w:szCs w:val="28"/>
        </w:rPr>
        <w:t>Мастипану</w:t>
      </w:r>
      <w:r w:rsidR="001E2916">
        <w:rPr>
          <w:sz w:val="28"/>
          <w:szCs w:val="28"/>
        </w:rPr>
        <w:t xml:space="preserve"> Д.В.</w:t>
      </w:r>
      <w:r w:rsidRPr="00467CAF">
        <w:rPr>
          <w:sz w:val="28"/>
          <w:szCs w:val="28"/>
        </w:rPr>
        <w:t xml:space="preserve"> наказание в виде административного штрафа.</w:t>
      </w:r>
    </w:p>
    <w:p w:rsidR="00797951" w:rsidP="002247EC" w14:paraId="0C5DA712" w14:textId="77777777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На основании изложенного, и руководствуясь ст. ст. 4.1.- 4.3; 23.1, 29.10, 29.11 КоАП РФ, мировой судья,</w:t>
      </w:r>
    </w:p>
    <w:p w:rsidR="00DB375F" w:rsidRPr="006205D5" w:rsidP="002247EC" w14:paraId="435EEFDA" w14:textId="77777777">
      <w:pPr>
        <w:ind w:firstLine="567"/>
        <w:jc w:val="both"/>
        <w:rPr>
          <w:bCs/>
          <w:sz w:val="28"/>
          <w:szCs w:val="28"/>
        </w:rPr>
      </w:pPr>
    </w:p>
    <w:p w:rsidR="00C2430D" w:rsidRPr="006205D5" w:rsidP="00C2430D" w14:paraId="694DF91E" w14:textId="77777777">
      <w:pPr>
        <w:ind w:firstLine="567"/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ПОСТАНОВИЛ:</w:t>
      </w:r>
    </w:p>
    <w:p w:rsidR="00C2430D" w:rsidRPr="006205D5" w:rsidP="00C2430D" w14:paraId="6F5AF0CD" w14:textId="77777777">
      <w:pPr>
        <w:ind w:firstLine="567"/>
        <w:jc w:val="both"/>
        <w:rPr>
          <w:sz w:val="28"/>
          <w:szCs w:val="28"/>
        </w:rPr>
      </w:pPr>
    </w:p>
    <w:p w:rsidR="00F90038" w:rsidRPr="006205D5" w:rsidP="00F90038" w14:paraId="0ED4E0D0" w14:textId="3F861726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Признать </w:t>
      </w:r>
      <w:r w:rsidR="001E2916">
        <w:rPr>
          <w:sz w:val="28"/>
          <w:szCs w:val="28"/>
        </w:rPr>
        <w:t>Мастипана</w:t>
      </w:r>
      <w:r w:rsidR="001E2916">
        <w:rPr>
          <w:sz w:val="28"/>
          <w:szCs w:val="28"/>
        </w:rPr>
        <w:t xml:space="preserve"> </w:t>
      </w:r>
      <w:r w:rsidR="006339A4">
        <w:rPr>
          <w:sz w:val="28"/>
          <w:szCs w:val="28"/>
        </w:rPr>
        <w:t>Д.В.</w:t>
      </w:r>
      <w:r w:rsidRPr="006205D5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</w:t>
      </w:r>
      <w:r w:rsidRPr="006205D5">
        <w:rPr>
          <w:color w:val="FF0000"/>
          <w:sz w:val="28"/>
          <w:szCs w:val="28"/>
        </w:rPr>
        <w:t xml:space="preserve"> </w:t>
      </w:r>
      <w:r w:rsidRPr="006205D5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 w:rsidRPr="009A1EE1">
        <w:rPr>
          <w:sz w:val="28"/>
          <w:szCs w:val="28"/>
        </w:rPr>
        <w:t>5000 (пять</w:t>
      </w:r>
      <w:r w:rsidRPr="006205D5">
        <w:rPr>
          <w:sz w:val="28"/>
          <w:szCs w:val="28"/>
        </w:rPr>
        <w:t xml:space="preserve"> тысяч) рублей. </w:t>
      </w:r>
    </w:p>
    <w:p w:rsidR="00F90038" w:rsidRPr="006205D5" w:rsidP="00DA4027" w14:paraId="17C13440" w14:textId="0BAFDE5A">
      <w:pPr>
        <w:pStyle w:val="NoSpacing"/>
        <w:ind w:firstLine="708"/>
        <w:jc w:val="both"/>
        <w:rPr>
          <w:bCs/>
          <w:sz w:val="28"/>
          <w:szCs w:val="28"/>
        </w:rPr>
      </w:pPr>
      <w:r w:rsidRPr="00DA4027">
        <w:rPr>
          <w:rFonts w:ascii="Times New Roman" w:hAnsi="Times New Roman" w:cs="Times New Roman"/>
          <w:bCs/>
          <w:sz w:val="28"/>
          <w:szCs w:val="28"/>
        </w:rPr>
        <w:t>Р</w:t>
      </w:r>
      <w:r w:rsidRPr="00DA4027">
        <w:rPr>
          <w:rFonts w:ascii="Times New Roman" w:hAnsi="Times New Roman" w:cs="Times New Roman"/>
          <w:bCs/>
          <w:sz w:val="28"/>
          <w:szCs w:val="28"/>
        </w:rPr>
        <w:t>еквизиты для уплаты штрафа:</w:t>
      </w:r>
      <w:r w:rsidRPr="006205D5">
        <w:rPr>
          <w:bCs/>
          <w:sz w:val="28"/>
          <w:szCs w:val="28"/>
        </w:rPr>
        <w:t xml:space="preserve"> </w:t>
      </w:r>
      <w:r w:rsidRPr="00DA4027" w:rsidR="00DA4027"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 w:rsidR="0034465A">
        <w:rPr>
          <w:rFonts w:ascii="Times New Roman" w:eastAsia="Times New Roman" w:hAnsi="Times New Roman" w:cs="Times New Roman"/>
          <w:sz w:val="28"/>
          <w:szCs w:val="28"/>
        </w:rPr>
        <w:t>Краснодарскому краю</w:t>
      </w:r>
      <w:r w:rsidRPr="00DA4027" w:rsidR="00DA40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465A">
        <w:rPr>
          <w:rFonts w:ascii="Times New Roman" w:eastAsia="Times New Roman" w:hAnsi="Times New Roman" w:cs="Times New Roman"/>
          <w:sz w:val="28"/>
          <w:szCs w:val="28"/>
        </w:rPr>
        <w:t>Отдел МВД России по Темрюкскому району</w:t>
      </w:r>
      <w:r w:rsidRPr="00DA4027" w:rsidR="00DA402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34465A">
        <w:rPr>
          <w:rFonts w:ascii="Times New Roman" w:eastAsia="Times New Roman" w:hAnsi="Times New Roman" w:cs="Times New Roman"/>
          <w:sz w:val="28"/>
          <w:szCs w:val="28"/>
        </w:rPr>
        <w:t xml:space="preserve">КПП 235201001, ИНН 2352016535, ОКТМО 03651000, номер счета получателя 03100643000000011800 в Южное ГУ Банка России//УФК по Краснодарскому краю г. Краснодар, БИК 010349101, </w:t>
      </w:r>
      <w:r w:rsidRPr="00DA4027" w:rsidR="00DA40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4027" w:rsidR="00DA4027"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 w:rsidR="0034465A">
        <w:rPr>
          <w:rFonts w:ascii="Times New Roman" w:eastAsia="Times New Roman" w:hAnsi="Times New Roman" w:cs="Times New Roman"/>
          <w:sz w:val="28"/>
          <w:szCs w:val="28"/>
        </w:rPr>
        <w:t>40102810945370000010</w:t>
      </w:r>
      <w:r w:rsidRPr="00DA4027" w:rsidR="00DA4027">
        <w:rPr>
          <w:rFonts w:ascii="Times New Roman" w:eastAsia="Times New Roman" w:hAnsi="Times New Roman" w:cs="Times New Roman"/>
          <w:sz w:val="28"/>
          <w:szCs w:val="28"/>
        </w:rPr>
        <w:t>, КБК: 18811601123010001140, УИН: 188104</w:t>
      </w:r>
      <w:r w:rsidR="00DA4027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34465A">
        <w:rPr>
          <w:rFonts w:ascii="Times New Roman" w:eastAsia="Times New Roman" w:hAnsi="Times New Roman" w:cs="Times New Roman"/>
          <w:sz w:val="28"/>
          <w:szCs w:val="28"/>
        </w:rPr>
        <w:t>4053000</w:t>
      </w:r>
      <w:r w:rsidR="001E2916">
        <w:rPr>
          <w:rFonts w:ascii="Times New Roman" w:eastAsia="Times New Roman" w:hAnsi="Times New Roman" w:cs="Times New Roman"/>
          <w:sz w:val="28"/>
          <w:szCs w:val="28"/>
        </w:rPr>
        <w:t>6251</w:t>
      </w:r>
      <w:r w:rsidRPr="00DA4027" w:rsidR="00DA40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780" w:rsidRPr="00F66780" w:rsidP="00F66780" w14:paraId="69FE46ED" w14:textId="168A888B">
      <w:pPr>
        <w:ind w:firstLine="648"/>
        <w:jc w:val="both"/>
        <w:rPr>
          <w:sz w:val="28"/>
          <w:szCs w:val="28"/>
        </w:rPr>
      </w:pPr>
      <w:r w:rsidRPr="00F66780">
        <w:rPr>
          <w:sz w:val="28"/>
          <w:szCs w:val="28"/>
        </w:rPr>
        <w:t xml:space="preserve">Разъяснить </w:t>
      </w:r>
      <w:r w:rsidR="001E2916">
        <w:rPr>
          <w:rFonts w:eastAsia="Calibri"/>
          <w:sz w:val="28"/>
          <w:szCs w:val="28"/>
          <w:lang w:eastAsia="en-US"/>
        </w:rPr>
        <w:t>Мастипану</w:t>
      </w:r>
      <w:r w:rsidR="001E2916">
        <w:rPr>
          <w:rFonts w:eastAsia="Calibri"/>
          <w:sz w:val="28"/>
          <w:szCs w:val="28"/>
          <w:lang w:eastAsia="en-US"/>
        </w:rPr>
        <w:t xml:space="preserve"> Д.В.</w:t>
      </w:r>
      <w:r w:rsidRPr="00F66780">
        <w:rPr>
          <w:sz w:val="28"/>
          <w:szCs w:val="28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F66780" w:rsidP="00F66780" w14:paraId="5AF3DD78" w14:textId="77777777">
      <w:pPr>
        <w:ind w:firstLine="648"/>
        <w:jc w:val="both"/>
        <w:rPr>
          <w:color w:val="000000"/>
          <w:sz w:val="28"/>
          <w:szCs w:val="28"/>
        </w:rPr>
      </w:pPr>
      <w:r w:rsidRPr="00F66780">
        <w:rPr>
          <w:color w:val="000000"/>
          <w:sz w:val="28"/>
          <w:szCs w:val="28"/>
        </w:rPr>
        <w:t>Согласно ст. 20.25 ч.1 Кодекса РФ об административных правонарушениях</w:t>
      </w:r>
      <w:r w:rsidRPr="00F66780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F66780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9A1EE1" w:rsidP="00F66780" w14:paraId="58842999" w14:textId="4F92630D">
      <w:pPr>
        <w:ind w:firstLine="648"/>
        <w:jc w:val="both"/>
        <w:rPr>
          <w:sz w:val="28"/>
          <w:szCs w:val="28"/>
        </w:rPr>
      </w:pPr>
      <w:r w:rsidRPr="009A1EE1">
        <w:rPr>
          <w:sz w:val="28"/>
          <w:szCs w:val="28"/>
        </w:rPr>
        <w:t xml:space="preserve">Разъяснить </w:t>
      </w:r>
      <w:r w:rsidR="001E2916">
        <w:rPr>
          <w:rFonts w:eastAsia="Calibri"/>
          <w:sz w:val="28"/>
          <w:szCs w:val="28"/>
          <w:lang w:eastAsia="en-US"/>
        </w:rPr>
        <w:t>Мастипану</w:t>
      </w:r>
      <w:r w:rsidR="001E2916">
        <w:rPr>
          <w:rFonts w:eastAsia="Calibri"/>
          <w:sz w:val="28"/>
          <w:szCs w:val="28"/>
          <w:lang w:eastAsia="en-US"/>
        </w:rPr>
        <w:t xml:space="preserve"> Д.В.</w:t>
      </w:r>
      <w:r w:rsidRPr="009A1EE1">
        <w:rPr>
          <w:sz w:val="28"/>
          <w:szCs w:val="28"/>
        </w:rPr>
        <w:t xml:space="preserve"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</w:t>
      </w:r>
      <w:r w:rsidRPr="009A1EE1">
        <w:rPr>
          <w:sz w:val="28"/>
          <w:szCs w:val="28"/>
        </w:rPr>
        <w:t>2 500 (две тысячи пятьсот) рублей не позднее двадцати дней со дня вынесения постановления о его наложении.</w:t>
      </w:r>
    </w:p>
    <w:p w:rsidR="00F90038" w:rsidRPr="006205D5" w:rsidP="00F66780" w14:paraId="613CA6BA" w14:textId="77777777">
      <w:pPr>
        <w:ind w:firstLine="648"/>
        <w:jc w:val="both"/>
        <w:rPr>
          <w:rFonts w:eastAsiaTheme="minorHAnsi"/>
          <w:sz w:val="28"/>
          <w:szCs w:val="28"/>
          <w:lang w:eastAsia="en-US"/>
        </w:rPr>
      </w:pPr>
      <w:r w:rsidRPr="009A1EE1">
        <w:rPr>
          <w:sz w:val="28"/>
          <w:szCs w:val="28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6205D5" w:rsidP="00F90038" w14:paraId="6ED506B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5D5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6205D5" w:rsidP="00F90038" w14:paraId="7D7039FA" w14:textId="77777777">
      <w:pPr>
        <w:ind w:firstLine="567"/>
        <w:jc w:val="both"/>
        <w:rPr>
          <w:sz w:val="28"/>
          <w:szCs w:val="28"/>
        </w:rPr>
      </w:pPr>
    </w:p>
    <w:p w:rsidR="00F90038" w:rsidRPr="006205D5" w:rsidP="006205D5" w14:paraId="556D2A60" w14:textId="77777777">
      <w:pPr>
        <w:jc w:val="both"/>
        <w:rPr>
          <w:sz w:val="28"/>
          <w:szCs w:val="28"/>
        </w:rPr>
      </w:pPr>
      <w:r w:rsidRPr="006205D5">
        <w:rPr>
          <w:bCs/>
          <w:sz w:val="28"/>
          <w:szCs w:val="28"/>
        </w:rPr>
        <w:t>Мировой судья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="006205D5">
        <w:rPr>
          <w:bCs/>
          <w:sz w:val="28"/>
          <w:szCs w:val="28"/>
        </w:rPr>
        <w:t xml:space="preserve">             </w:t>
      </w:r>
      <w:r w:rsidR="00F66780">
        <w:rPr>
          <w:bCs/>
          <w:sz w:val="28"/>
          <w:szCs w:val="28"/>
        </w:rPr>
        <w:t xml:space="preserve"> Г.А. </w:t>
      </w:r>
      <w:r w:rsidR="006205D5">
        <w:rPr>
          <w:bCs/>
          <w:sz w:val="28"/>
          <w:szCs w:val="28"/>
        </w:rPr>
        <w:t>Пшеничная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</w:p>
    <w:p w:rsidR="00E24B36" w:rsidRPr="006205D5" w:rsidP="00F90038" w14:paraId="57FF76C5" w14:textId="77777777">
      <w:pPr>
        <w:ind w:firstLine="567"/>
        <w:jc w:val="both"/>
        <w:rPr>
          <w:bCs/>
          <w:sz w:val="28"/>
          <w:szCs w:val="28"/>
        </w:rPr>
      </w:pPr>
    </w:p>
    <w:sectPr w:rsidSect="006205D5">
      <w:headerReference w:type="default" r:id="rId11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29E67443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9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 w14:paraId="0906F5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46FB5"/>
    <w:rsid w:val="00063687"/>
    <w:rsid w:val="000D7E7E"/>
    <w:rsid w:val="000E1412"/>
    <w:rsid w:val="001274DC"/>
    <w:rsid w:val="001615DF"/>
    <w:rsid w:val="001649CC"/>
    <w:rsid w:val="00167B1B"/>
    <w:rsid w:val="001B3D68"/>
    <w:rsid w:val="001E2916"/>
    <w:rsid w:val="001F3438"/>
    <w:rsid w:val="002247EC"/>
    <w:rsid w:val="0022726D"/>
    <w:rsid w:val="00247D9C"/>
    <w:rsid w:val="00281243"/>
    <w:rsid w:val="00296B7A"/>
    <w:rsid w:val="002A4E50"/>
    <w:rsid w:val="002F562A"/>
    <w:rsid w:val="0034465A"/>
    <w:rsid w:val="00351439"/>
    <w:rsid w:val="00362582"/>
    <w:rsid w:val="003D4291"/>
    <w:rsid w:val="003E3959"/>
    <w:rsid w:val="003F3A98"/>
    <w:rsid w:val="00401DCB"/>
    <w:rsid w:val="00410D33"/>
    <w:rsid w:val="0043460B"/>
    <w:rsid w:val="00456B2D"/>
    <w:rsid w:val="004577FA"/>
    <w:rsid w:val="00463B3B"/>
    <w:rsid w:val="00467CAF"/>
    <w:rsid w:val="0047377B"/>
    <w:rsid w:val="00492800"/>
    <w:rsid w:val="00496B16"/>
    <w:rsid w:val="004A0BB1"/>
    <w:rsid w:val="004E0C05"/>
    <w:rsid w:val="005075E6"/>
    <w:rsid w:val="0051520E"/>
    <w:rsid w:val="00540773"/>
    <w:rsid w:val="00567803"/>
    <w:rsid w:val="005720A7"/>
    <w:rsid w:val="00586C85"/>
    <w:rsid w:val="00592F98"/>
    <w:rsid w:val="005A4979"/>
    <w:rsid w:val="005E2F38"/>
    <w:rsid w:val="005E507B"/>
    <w:rsid w:val="005E67D8"/>
    <w:rsid w:val="005F66E1"/>
    <w:rsid w:val="005F6C2E"/>
    <w:rsid w:val="00600966"/>
    <w:rsid w:val="006205D5"/>
    <w:rsid w:val="00622381"/>
    <w:rsid w:val="00625FC5"/>
    <w:rsid w:val="006339A4"/>
    <w:rsid w:val="00674627"/>
    <w:rsid w:val="00685EFB"/>
    <w:rsid w:val="00697D6F"/>
    <w:rsid w:val="006C5EBA"/>
    <w:rsid w:val="006D30C4"/>
    <w:rsid w:val="006E613B"/>
    <w:rsid w:val="006E7CA2"/>
    <w:rsid w:val="00710B5B"/>
    <w:rsid w:val="007524E6"/>
    <w:rsid w:val="00766C19"/>
    <w:rsid w:val="0079239B"/>
    <w:rsid w:val="00796EA9"/>
    <w:rsid w:val="00797951"/>
    <w:rsid w:val="007D19C2"/>
    <w:rsid w:val="0082027C"/>
    <w:rsid w:val="008635C2"/>
    <w:rsid w:val="00865F50"/>
    <w:rsid w:val="008738BF"/>
    <w:rsid w:val="00896307"/>
    <w:rsid w:val="008B08AF"/>
    <w:rsid w:val="008E4F07"/>
    <w:rsid w:val="0090670D"/>
    <w:rsid w:val="00915E81"/>
    <w:rsid w:val="009A1EE1"/>
    <w:rsid w:val="009A2076"/>
    <w:rsid w:val="009F2980"/>
    <w:rsid w:val="009F5A81"/>
    <w:rsid w:val="00A2278C"/>
    <w:rsid w:val="00A32E9F"/>
    <w:rsid w:val="00A457BC"/>
    <w:rsid w:val="00A55237"/>
    <w:rsid w:val="00AF4366"/>
    <w:rsid w:val="00B25D9F"/>
    <w:rsid w:val="00B46AA1"/>
    <w:rsid w:val="00BB610F"/>
    <w:rsid w:val="00C06A2B"/>
    <w:rsid w:val="00C2430D"/>
    <w:rsid w:val="00C26E48"/>
    <w:rsid w:val="00C41742"/>
    <w:rsid w:val="00C65FD0"/>
    <w:rsid w:val="00C973EC"/>
    <w:rsid w:val="00CD505F"/>
    <w:rsid w:val="00CF72BF"/>
    <w:rsid w:val="00D070F5"/>
    <w:rsid w:val="00D2329D"/>
    <w:rsid w:val="00D43AF7"/>
    <w:rsid w:val="00D6559F"/>
    <w:rsid w:val="00D76A40"/>
    <w:rsid w:val="00D815D3"/>
    <w:rsid w:val="00D86400"/>
    <w:rsid w:val="00DA08EF"/>
    <w:rsid w:val="00DA4027"/>
    <w:rsid w:val="00DB375F"/>
    <w:rsid w:val="00DC1B82"/>
    <w:rsid w:val="00DE623F"/>
    <w:rsid w:val="00E07AFC"/>
    <w:rsid w:val="00E1094F"/>
    <w:rsid w:val="00E12E6F"/>
    <w:rsid w:val="00E24B36"/>
    <w:rsid w:val="00E31719"/>
    <w:rsid w:val="00E57AF2"/>
    <w:rsid w:val="00E74822"/>
    <w:rsid w:val="00EA15F2"/>
    <w:rsid w:val="00EA2B8B"/>
    <w:rsid w:val="00EB148D"/>
    <w:rsid w:val="00EB1498"/>
    <w:rsid w:val="00EF0179"/>
    <w:rsid w:val="00F00F14"/>
    <w:rsid w:val="00F21802"/>
    <w:rsid w:val="00F53AB2"/>
    <w:rsid w:val="00F66780"/>
    <w:rsid w:val="00F854DB"/>
    <w:rsid w:val="00F90038"/>
    <w:rsid w:val="00F90920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3C9874F2883F2F6EC284D99F5F96A478D1F00C45D0D6CE99B3666A4716508C71471706A8714CA6BC9C0D79C48FC508C459ECBA4f1q5K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5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6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7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8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9" Type="http://schemas.openxmlformats.org/officeDocument/2006/relationships/hyperlink" Target="consultantplus://offline/ref=44C3BBC1BDE2C791BD9BA2BA2A8AA6D2C553896088A876C9E2554BB727FFB6BCA3249CA69B6CAC391F4D627A05E02F30B7EE64BF5B784272j3i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