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24EB">
      <w:pPr>
        <w:pStyle w:val="10"/>
        <w:keepNext/>
        <w:keepLines/>
        <w:shd w:val="clear" w:color="auto" w:fill="auto"/>
        <w:spacing w:before="0"/>
        <w:ind w:right="340"/>
      </w:pPr>
      <w:r>
        <w:rPr>
          <w:rStyle w:val="10pt"/>
        </w:rPr>
        <w:t>Дело №5-50-115</w:t>
      </w:r>
      <w:r>
        <w:rPr>
          <w:rStyle w:val="10pt0"/>
        </w:rPr>
        <w:t>/2019</w:t>
      </w:r>
    </w:p>
    <w:p w:rsidR="006024EB">
      <w:pPr>
        <w:pStyle w:val="10"/>
        <w:keepNext/>
        <w:keepLines/>
        <w:shd w:val="clear" w:color="auto" w:fill="auto"/>
        <w:spacing w:before="0"/>
        <w:ind w:left="2000"/>
        <w:jc w:val="left"/>
      </w:pPr>
      <w:r>
        <w:t>ПОСТАНОВЛЕНИЕ</w:t>
      </w:r>
    </w:p>
    <w:p w:rsidR="006024EB">
      <w:pPr>
        <w:pStyle w:val="11"/>
        <w:shd w:val="clear" w:color="auto" w:fill="auto"/>
        <w:tabs>
          <w:tab w:val="left" w:pos="5559"/>
        </w:tabs>
        <w:ind w:left="20"/>
      </w:pPr>
      <w:r>
        <w:t>22 июля</w:t>
      </w:r>
      <w:r w:rsidR="00D52868">
        <w:t xml:space="preserve"> </w:t>
      </w:r>
      <w:r>
        <w:t>2019года</w:t>
      </w:r>
      <w:r>
        <w:tab/>
        <w:t>г</w:t>
      </w:r>
      <w:r>
        <w:rPr>
          <w:rStyle w:val="a0"/>
        </w:rPr>
        <w:t>.Керчь</w:t>
      </w:r>
    </w:p>
    <w:p w:rsidR="006024EB" w:rsidP="00D52868">
      <w:pPr>
        <w:pStyle w:val="11"/>
        <w:shd w:val="clear" w:color="auto" w:fill="auto"/>
        <w:spacing w:line="206" w:lineRule="exact"/>
        <w:ind w:left="20" w:right="340"/>
        <w:jc w:val="both"/>
      </w:pPr>
      <w:r>
        <w:t xml:space="preserve">           </w:t>
      </w:r>
      <w:r w:rsidR="00EA3D31">
        <w:t xml:space="preserve">Мировой судья судебного участка № 49 Керченского судебного района (городской округ Керчь) Республики Крым Кучерова С.А. исполняя обязанности мирового судьи судебного участка № 50 Керченского судебного района (городской округ Керчь) Республики Крым, рассмотрев в открытом судебном заседании в помещении судебного участка № 50 Керченского судебного района (городской округ Керчь) Республики Крым дело в отношении: юридического лица - Автономной некоммерческой организации «Футбольный клуб «Авангард - Керчь», </w:t>
      </w:r>
      <w:r w:rsidR="007F64BA">
        <w:t>/изъято/</w:t>
      </w:r>
      <w:r w:rsidR="00EA3D31">
        <w:t>,</w:t>
      </w:r>
    </w:p>
    <w:p w:rsidR="006024EB">
      <w:pPr>
        <w:pStyle w:val="11"/>
        <w:shd w:val="clear" w:color="auto" w:fill="auto"/>
        <w:spacing w:line="206" w:lineRule="exact"/>
        <w:ind w:left="20" w:right="340"/>
      </w:pPr>
      <w:r>
        <w:t>в совершении административного правонарушения, предусмотренного ст. 19.7 РФ об АП,</w:t>
      </w:r>
    </w:p>
    <w:p w:rsidR="006024EB">
      <w:pPr>
        <w:pStyle w:val="10"/>
        <w:keepNext/>
        <w:keepLines/>
        <w:shd w:val="clear" w:color="auto" w:fill="auto"/>
        <w:spacing w:before="0" w:line="206" w:lineRule="exact"/>
        <w:ind w:left="2320"/>
        <w:jc w:val="left"/>
      </w:pPr>
      <w:r>
        <w:t>УСТАНОВИЛ:</w:t>
      </w:r>
    </w:p>
    <w:p w:rsidR="006024EB">
      <w:pPr>
        <w:pStyle w:val="11"/>
        <w:shd w:val="clear" w:color="auto" w:fill="auto"/>
        <w:spacing w:line="206" w:lineRule="exact"/>
        <w:ind w:left="20" w:right="340" w:firstLine="480"/>
        <w:jc w:val="both"/>
      </w:pPr>
      <w:r>
        <w:t>Согласно протокола об административном правонарушении № 6/9 от 10.06.2019 г., Автономная некоммерческая организация «Футбольный клуб «Авангард - Керчь» не представило в государственный орган (должностному лицу), орган (должностному лицу), осуществляющему государственный контроль (надзор)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 а именно: не представило в Министерство юстиции Российской Федерации по Республике Крым и г. Севастополю сведения (информацию), согласно п.2 постановления Правительства Российской Федерации от 15 апреля 2006 г. № 212 «О мерах по реализации отдельных положений федеральных законов, регулирующих деятельность некоммерческих организаций», а именно отчет о деятельности организации за 2018 г.</w:t>
      </w:r>
    </w:p>
    <w:p w:rsidR="006024EB">
      <w:pPr>
        <w:pStyle w:val="11"/>
        <w:shd w:val="clear" w:color="auto" w:fill="auto"/>
        <w:spacing w:line="206" w:lineRule="exact"/>
        <w:ind w:left="20" w:right="340" w:firstLine="480"/>
        <w:jc w:val="both"/>
      </w:pPr>
      <w:r>
        <w:t>В судебное заседание представитель юридического лица в судебное заседание не явился извещался судом о времени и дне слушания дела по адресу, указанному в протоколе об административном правонарушении. Как следует из почтового уведомления, направленные судебные повестки вернулись в суд с отметкой «Истек срок хранения».</w:t>
      </w:r>
    </w:p>
    <w:p w:rsidR="006024EB" w:rsidP="00D52868">
      <w:pPr>
        <w:pStyle w:val="11"/>
        <w:shd w:val="clear" w:color="auto" w:fill="auto"/>
        <w:spacing w:line="206" w:lineRule="exact"/>
        <w:ind w:left="20" w:right="340"/>
        <w:jc w:val="both"/>
      </w:pPr>
      <w:r>
        <w:t xml:space="preserve">          </w:t>
      </w:r>
      <w:r w:rsidR="00EA3D31">
        <w:t>Ходатайств об отложении рассмотрения дела мировому судье от представитель юридического лица не поступало.</w:t>
      </w:r>
    </w:p>
    <w:p w:rsidR="006024EB">
      <w:pPr>
        <w:pStyle w:val="11"/>
        <w:shd w:val="clear" w:color="auto" w:fill="auto"/>
        <w:spacing w:line="206" w:lineRule="exact"/>
        <w:ind w:left="20" w:right="340" w:firstLine="480"/>
        <w:jc w:val="both"/>
      </w:pPr>
      <w:r>
        <w:t>В соответствии со ст. 14 Международного пакта о гражданских и политических правах лицо само определяет объем своих прав и обязанностей и реализует их по своему усмотрению.</w:t>
      </w:r>
    </w:p>
    <w:p w:rsidR="00D52868" w:rsidP="00D52868">
      <w:pPr>
        <w:pStyle w:val="11"/>
        <w:shd w:val="clear" w:color="auto" w:fill="auto"/>
        <w:spacing w:line="240" w:lineRule="auto"/>
        <w:ind w:right="400"/>
        <w:jc w:val="both"/>
      </w:pPr>
      <w:r>
        <w:t xml:space="preserve">           </w:t>
      </w:r>
      <w:r w:rsidR="00EA3D31">
        <w:t>По смыслу административного закона под надлежащим извещением лица о времени и месте рассмотрения дела об административном правонарушении следует понимать такое извещение, которое позволяет лицу, привлекаемому к административной ответственности, заблаговременно в разумный срок узнать о месте и времени рассмотрения материалов административного дела.</w:t>
      </w:r>
      <w:r>
        <w:t xml:space="preserve"> В соответствии с постановлением Пленума Верховного Суда РФ от 09.02.2012 N 3, «В целях соблюдения установленных ст.29.6 КРФобАП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КРФобАП не содержит каких-либо </w:t>
      </w:r>
      <w:r>
        <w:t xml:space="preserve">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</w:t>
      </w:r>
      <w:r>
        <w:rPr>
          <w:lang w:val="en-US"/>
        </w:rPr>
        <w:t>CMC</w:t>
      </w:r>
      <w:r>
        <w:t xml:space="preserve">-сообщения, в случае согласия лица на уведомление таким способом и при фиксации факта отправки и доставки </w:t>
      </w:r>
      <w:r>
        <w:rPr>
          <w:lang w:val="en-US"/>
        </w:rPr>
        <w:t>CMC</w:t>
      </w:r>
      <w:r>
        <w:t>-извещения адресату).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</w:t>
      </w:r>
    </w:p>
    <w:p w:rsidR="00D52868" w:rsidP="00D52868">
      <w:pPr>
        <w:pStyle w:val="11"/>
        <w:shd w:val="clear" w:color="auto" w:fill="auto"/>
        <w:spacing w:line="240" w:lineRule="auto"/>
        <w:ind w:right="400"/>
        <w:jc w:val="both"/>
      </w:pPr>
      <w:r>
        <w:t xml:space="preserve">            В соответствии с постановлением Пленума Верховного Суда РФ от 09.02.2012 N 3,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 года N 343». Судебная повестка возвращена с отметкой об истечение срока хранения почтового отправления.</w:t>
      </w:r>
    </w:p>
    <w:p w:rsidR="00D52868" w:rsidP="00D52868">
      <w:pPr>
        <w:pStyle w:val="11"/>
        <w:shd w:val="clear" w:color="auto" w:fill="auto"/>
        <w:spacing w:line="240" w:lineRule="auto"/>
        <w:ind w:right="400"/>
        <w:jc w:val="both"/>
      </w:pPr>
      <w:r>
        <w:t xml:space="preserve">           При таких обстоятельствах, в соответствии с ч.2 ст.25.1 КРФ об АП, суд считает возможным рассмотреть дело в отсутствие представителя юридического лица Автономной некоммерческой организации «Футбольный клуб «Авангард - Керчь».</w:t>
      </w:r>
    </w:p>
    <w:p w:rsidR="00D52868" w:rsidP="00D52868">
      <w:pPr>
        <w:pStyle w:val="11"/>
        <w:shd w:val="clear" w:color="auto" w:fill="auto"/>
        <w:spacing w:line="240" w:lineRule="auto"/>
        <w:ind w:right="400"/>
        <w:jc w:val="both"/>
      </w:pPr>
      <w:r>
        <w:t xml:space="preserve">           Изучив административный материал, представленные суду доказательства с точки зрения относимости, допустимости, достоверности и достаточности, мировой судья приходит к выводу о виновности ООО «СТК «Сириус» в совершении административного правонарушения, предусмотренного ст. 19.7 К РФ об АП по следующим основаниям.</w:t>
      </w:r>
    </w:p>
    <w:p w:rsidR="00D52868" w:rsidP="00D52868">
      <w:pPr>
        <w:pStyle w:val="11"/>
        <w:shd w:val="clear" w:color="auto" w:fill="auto"/>
        <w:spacing w:line="240" w:lineRule="auto"/>
        <w:ind w:left="20" w:right="280"/>
        <w:jc w:val="both"/>
      </w:pPr>
      <w:r>
        <w:t xml:space="preserve">Статья 19.7 К РФ об АП предусматривает ответственность за непредставление или несвоевременное представление в 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</w:t>
      </w:r>
      <w:r>
        <w:t>государственный орган (должностному лицу), орган (должностному лицу), осуществляющий (осуществляющему) государственный контроль (надзор), государственный финансовый контроль, организацию,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таких сведений (информации) в неполном объеме или в искаженном виде.</w:t>
      </w:r>
    </w:p>
    <w:p w:rsidR="00D52868" w:rsidP="00D52868">
      <w:pPr>
        <w:pStyle w:val="11"/>
        <w:shd w:val="clear" w:color="auto" w:fill="auto"/>
        <w:spacing w:line="240" w:lineRule="auto"/>
        <w:ind w:left="20" w:right="280" w:firstLine="480"/>
        <w:jc w:val="both"/>
      </w:pPr>
      <w:r>
        <w:t>В силу статьи 26.10 Кодекса Российской Федерации об административных правонарушениях судья, орган, должностное лицо, в производстве которых находится дело об административном правонарушении, вправе вынести определение об истребовании сведений, необходимых для разрешения дела, в том числе сведений (информации), необходимых для расчета размера административного штрафа. Истребуемые сведения должны быть направлены в трехдневный срок со дня получения определения, а при совершении административного правонарушения, влекущего административный арест либо административное выдворение, незамедлительно. При невозможности представления указанных сведений организация обязана в трехдневный срок уведомить об этом в письменной форме судью, орган, должностное лицо, вынесших определение.</w:t>
      </w:r>
    </w:p>
    <w:p w:rsidR="00D52868" w:rsidP="00D52868">
      <w:pPr>
        <w:pStyle w:val="11"/>
        <w:shd w:val="clear" w:color="auto" w:fill="auto"/>
        <w:spacing w:line="240" w:lineRule="auto"/>
        <w:ind w:left="20" w:right="280" w:firstLine="480"/>
        <w:jc w:val="both"/>
      </w:pPr>
      <w:r>
        <w:t>Как следует из материалов административного дела, Автономная некоммерческая организация «Футбольный клуб «Авангард - Керчь» не представило в государственный орган (должностному лицу), орган (должностному лицу), осуществляющему государственный контроль (надзор) сведения (информацию), представление которых предусмотрено законом и необходимо для осуществления этим органом (должностным лицом) его законной деятельности, а именно: не представило в Министерство юстиции Российской Федерации по Республике Крым и г. Севастополю сведения (информацию), согласно п.2 постановления Правительства Российской Федерации от 15 апреля 2006 г. № 212 «О мерах по реализации отдельных положений федеральных законов, регулирующих деятельность некоммерческих организаций», а именно отчет о деятельности организации за 2018 г.</w:t>
      </w:r>
    </w:p>
    <w:p w:rsidR="00D52868" w:rsidP="00D52868">
      <w:pPr>
        <w:pStyle w:val="11"/>
        <w:shd w:val="clear" w:color="auto" w:fill="auto"/>
        <w:spacing w:line="240" w:lineRule="auto"/>
        <w:ind w:left="20" w:right="20"/>
        <w:jc w:val="both"/>
      </w:pPr>
      <w:r>
        <w:t xml:space="preserve">         Факт совершения правонарушения Автономной некоммерческой организацией «Футбольный клуб «Авангард - Керчь» предусмотренного ст. 19.7 КРФ об АП подтверждается совокупностью исследованных судом доказательств: протоколом об административном правонарушении №6/19 от 10.06.2019 года (л.д.4-6); уведомлением о составлении протокола об административном правонарушении от 25.04.2019 года (л.д. 14-15); копией квитанции об отправке почтового отправления от 27.04.2019 г. (л.д.16); уведомлением о направлении копии протокола об административном правонарушении № 93-3317/19 от 10.06.2019 г. (л.д. 16); копией квитанции об отправке почтового отправления от 13.06.2019 г. (л.д.27); копией выписки</w:t>
      </w:r>
      <w:r>
        <w:rPr>
          <w:rStyle w:val="a0"/>
        </w:rPr>
        <w:t xml:space="preserve"> из </w:t>
      </w:r>
      <w:r>
        <w:t xml:space="preserve">Единого государственного реестра юридических лиц (л.д.22-28), копией определения о возбуждении дел об административном правонарушении и проведении административного расследования от 21.12.2018 г. (л.д.14); копией определения об истребовании сведений, необходимых для разрешения дела об административном правонарушении (л.д.18-19); копией уведомления о </w:t>
      </w:r>
      <w:r>
        <w:t>вручении почтового отправления (л.д.27); копией выписки из Единого государственного реестра юридических лиц (л.д.34-35).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440"/>
        <w:jc w:val="both"/>
      </w:pPr>
      <w:r>
        <w:t>Не доверять указанным доказательствам, достоверность и допустимость которых сомнений не вызывают, оснований не имеется, поскольку они последовательны, согласуются между собой и дополняют друг друга, получены с соблюдением процессуальных требований КоАП РФ.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440"/>
        <w:jc w:val="both"/>
      </w:pPr>
      <w:r>
        <w:t>Суд считает, что материалы, приложенные к протоколу об административном правонарушении, составлены и собраны в соответствии с нормами Кодекса РФ об административных правонарушениях и получены без нарушения норм Кодекса РФ об административных правонарушениях.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440"/>
        <w:jc w:val="both"/>
      </w:pPr>
      <w:r>
        <w:t>При таких обстоятельствах суд считает, что вина Автономной некоммерческой организацией «Футбольный клуб «Авангард - Керчь» в совершении административного правонарушения полностью доказана, и действия подлежат квалификации по ст. 19.7 К РФ об АП - непредставление в государственный орган (должностному лицу), осуществляющий государственный контроль (надзор), уполномоченную в соответствии с федеральными законами на осуществление государственного надзора (должностному лицу), орган (должностному лицу), осуществляющий (осуществляющему) муниципальный контроль, муниципальный финансовый контроль, сведений, представление которых предусмотрено законом и необходимо для осуществления этим органом (должностным лицом) его законной деятельности.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440"/>
        <w:jc w:val="both"/>
      </w:pPr>
      <w:r>
        <w:t>В соответствии со ст. 4.5 КРФ об АП, срок привлечения к административной ответственности не истёк.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440"/>
        <w:jc w:val="both"/>
      </w:pPr>
      <w:r>
        <w:t>При назначении наказания суд учитывает характер и степень опасности административного правонарушения, отсутствие обстоятельств отягчающих и смягчающих административную ответственность судом не установлено. Руководствуясь ст.ст. 19.7,29.9 - 29.10 КоАП РФ, мировой судья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2200"/>
        <w:jc w:val="both"/>
        <w:rPr>
          <w:rStyle w:val="2pt"/>
        </w:rPr>
      </w:pPr>
      <w:r>
        <w:rPr>
          <w:rStyle w:val="2pt"/>
        </w:rPr>
        <w:t xml:space="preserve">ПОСТАНОВИЛ: </w:t>
      </w:r>
    </w:p>
    <w:p w:rsidR="00D52868" w:rsidP="00D52868">
      <w:pPr>
        <w:pStyle w:val="11"/>
        <w:shd w:val="clear" w:color="auto" w:fill="auto"/>
        <w:spacing w:line="240" w:lineRule="auto"/>
        <w:ind w:left="20" w:right="20" w:firstLine="406"/>
        <w:jc w:val="both"/>
      </w:pPr>
      <w:r>
        <w:t>Юридическое лицо - Автономная некоммерческая организация «Футбольный клуб «Авангард - Керчь», признать виновным в совершении административного правонарушения, предусмотренного ст. 19.7 КРФ об АП, и назначить наказание в виде предупреждения.</w:t>
      </w:r>
    </w:p>
    <w:p w:rsidR="00D52868" w:rsidP="00D52868">
      <w:pPr>
        <w:pStyle w:val="11"/>
        <w:shd w:val="clear" w:color="auto" w:fill="auto"/>
        <w:spacing w:after="373" w:line="240" w:lineRule="auto"/>
        <w:ind w:left="20" w:right="20" w:firstLine="440"/>
        <w:jc w:val="both"/>
      </w:pPr>
      <w:r>
        <w:t>Постановление может быть обжаловано в Керченский городской суд Республики Крым в течение 10 суток со дня получения копии постановления через мирового судью судебного участка № 50 Керченского судебного района (городской округ Керчь) Республики Крым.</w:t>
      </w:r>
    </w:p>
    <w:p w:rsidR="00D52868" w:rsidP="00D52868">
      <w:pPr>
        <w:pStyle w:val="11"/>
        <w:shd w:val="clear" w:color="auto" w:fill="auto"/>
        <w:tabs>
          <w:tab w:val="left" w:pos="6521"/>
        </w:tabs>
        <w:spacing w:line="240" w:lineRule="auto"/>
        <w:ind w:right="-99"/>
        <w:jc w:val="both"/>
      </w:pPr>
      <w:r>
        <w:t>Мировой судья                                                                                     С.А. Кучерова</w:t>
      </w: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ДЕПЕРСОНИФИКАЦИЮ</w:t>
      </w: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Лингвистический контроль</w:t>
      </w: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произвел Администратор судебного участка</w:t>
      </w: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аппарата мирового судьи __________ А.Ю. Сергиенко</w:t>
      </w: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СОГЛАСОВАНО</w:t>
      </w: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</w:p>
    <w:p w:rsidR="007F64BA" w:rsidRPr="007F64BA" w:rsidP="007F64BA">
      <w:pPr>
        <w:rPr>
          <w:rFonts w:ascii="Times New Roman" w:hAnsi="Times New Roman" w:cs="Times New Roman"/>
          <w:sz w:val="20"/>
          <w:szCs w:val="20"/>
        </w:rPr>
      </w:pPr>
      <w:r w:rsidRPr="007F64BA">
        <w:rPr>
          <w:rFonts w:ascii="Times New Roman" w:hAnsi="Times New Roman" w:cs="Times New Roman"/>
          <w:sz w:val="20"/>
          <w:szCs w:val="20"/>
        </w:rPr>
        <w:t>Судья_________ И.Э. Стрешенец</w:t>
      </w:r>
    </w:p>
    <w:p w:rsidR="006024EB" w:rsidP="007F64BA">
      <w:pPr>
        <w:suppressAutoHyphens/>
        <w:jc w:val="both"/>
      </w:pPr>
      <w:r w:rsidRPr="007F64BA">
        <w:rPr>
          <w:rFonts w:ascii="Times New Roman" w:hAnsi="Times New Roman" w:cs="Times New Roman"/>
          <w:sz w:val="20"/>
          <w:szCs w:val="20"/>
        </w:rPr>
        <w:t>«___» __________ 20__ г.</w:t>
      </w:r>
    </w:p>
    <w:sectPr w:rsidSect="00D52868">
      <w:type w:val="continuous"/>
      <w:pgSz w:w="8390" w:h="11905"/>
      <w:pgMar w:top="603" w:right="392" w:bottom="284" w:left="1434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defaultTabStop w:val="708"/>
  <w:drawingGridHorizontalSpacing w:val="181"/>
  <w:drawingGridVerticalSpacing w:val="181"/>
  <w:characterSpacingControl w:val="compressPunctuation"/>
  <w:compat>
    <w:doNotExpandShiftReturn/>
  </w:compat>
  <w:rsids>
    <w:rsidRoot w:val="006024EB"/>
    <w:rsid w:val="006024EB"/>
    <w:rsid w:val="007F64BA"/>
    <w:rsid w:val="00C4245C"/>
    <w:rsid w:val="00CF11C1"/>
    <w:rsid w:val="00D52868"/>
    <w:rsid w:val="00EA3D31"/>
    <w:rsid w:val="00F133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024EB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024EB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sid w:val="0060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0"/>
      <w:sz w:val="55"/>
      <w:szCs w:val="55"/>
    </w:rPr>
  </w:style>
  <w:style w:type="character" w:customStyle="1" w:styleId="1">
    <w:name w:val="Заголовок №1_"/>
    <w:basedOn w:val="DefaultParagraphFont"/>
    <w:link w:val="10"/>
    <w:rsid w:val="0060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19"/>
      <w:szCs w:val="19"/>
    </w:rPr>
  </w:style>
  <w:style w:type="character" w:customStyle="1" w:styleId="10pt">
    <w:name w:val="Заголовок №1 + Интервал 0 pt"/>
    <w:basedOn w:val="1"/>
    <w:rsid w:val="006024EB"/>
    <w:rPr>
      <w:spacing w:val="0"/>
    </w:rPr>
  </w:style>
  <w:style w:type="character" w:customStyle="1" w:styleId="10pt0">
    <w:name w:val="Заголовок №1 + Интервал 0 pt_0"/>
    <w:basedOn w:val="1"/>
    <w:rsid w:val="006024EB"/>
    <w:rPr>
      <w:spacing w:val="0"/>
    </w:rPr>
  </w:style>
  <w:style w:type="character" w:customStyle="1" w:styleId="a">
    <w:name w:val="Основной текст_"/>
    <w:basedOn w:val="DefaultParagraphFont"/>
    <w:link w:val="11"/>
    <w:rsid w:val="006024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0">
    <w:name w:val="Основной текст + Полужирный"/>
    <w:basedOn w:val="a"/>
    <w:rsid w:val="006024EB"/>
    <w:rPr>
      <w:b/>
      <w:bCs/>
      <w:spacing w:val="0"/>
    </w:rPr>
  </w:style>
  <w:style w:type="paragraph" w:customStyle="1" w:styleId="20">
    <w:name w:val="Основной текст (2)"/>
    <w:basedOn w:val="Normal"/>
    <w:link w:val="2"/>
    <w:rsid w:val="006024EB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i/>
      <w:iCs/>
      <w:spacing w:val="-30"/>
      <w:sz w:val="55"/>
      <w:szCs w:val="55"/>
    </w:rPr>
  </w:style>
  <w:style w:type="paragraph" w:customStyle="1" w:styleId="10">
    <w:name w:val="Заголовок №1"/>
    <w:basedOn w:val="Normal"/>
    <w:link w:val="1"/>
    <w:rsid w:val="006024EB"/>
    <w:pPr>
      <w:shd w:val="clear" w:color="auto" w:fill="FFFFFF"/>
      <w:spacing w:before="180" w:line="410" w:lineRule="exact"/>
      <w:jc w:val="right"/>
      <w:outlineLvl w:val="0"/>
    </w:pPr>
    <w:rPr>
      <w:rFonts w:ascii="Times New Roman" w:eastAsia="Times New Roman" w:hAnsi="Times New Roman" w:cs="Times New Roman"/>
      <w:b/>
      <w:bCs/>
      <w:spacing w:val="40"/>
      <w:sz w:val="19"/>
      <w:szCs w:val="19"/>
    </w:rPr>
  </w:style>
  <w:style w:type="paragraph" w:customStyle="1" w:styleId="11">
    <w:name w:val="Основной текст1"/>
    <w:basedOn w:val="Normal"/>
    <w:link w:val="a"/>
    <w:rsid w:val="006024EB"/>
    <w:pPr>
      <w:shd w:val="clear" w:color="auto" w:fill="FFFFFF"/>
      <w:spacing w:line="410" w:lineRule="exac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pt">
    <w:name w:val="Основной текст + Полужирный;Интервал 2 pt"/>
    <w:basedOn w:val="a"/>
    <w:rsid w:val="00D52868"/>
    <w:rPr>
      <w:b/>
      <w:bCs/>
      <w:spacing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