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C92BB4" w:rsidP="000641F8">
      <w:pPr>
        <w:pStyle w:val="20"/>
        <w:shd w:val="clear" w:color="auto" w:fill="auto"/>
        <w:spacing w:after="7" w:line="170" w:lineRule="exact"/>
        <w:ind w:right="20"/>
      </w:pPr>
      <w:r>
        <w:t>№ 5-50-114/2019</w:t>
      </w:r>
    </w:p>
    <w:p w:rsidR="00C92BB4" w:rsidP="00C66B1B">
      <w:pPr>
        <w:pStyle w:val="10"/>
        <w:keepNext/>
        <w:keepLines/>
        <w:shd w:val="clear" w:color="auto" w:fill="auto"/>
        <w:spacing w:before="0" w:after="140" w:line="210" w:lineRule="exact"/>
        <w:ind w:left="1780"/>
        <w:jc w:val="both"/>
      </w:pPr>
      <w:r>
        <w:t>ПОСТАНОВЛЕНИЕ</w:t>
      </w:r>
    </w:p>
    <w:p w:rsidR="00C92BB4" w:rsidP="00C66B1B">
      <w:pPr>
        <w:pStyle w:val="11"/>
        <w:shd w:val="clear" w:color="auto" w:fill="auto"/>
        <w:tabs>
          <w:tab w:val="left" w:pos="5535"/>
        </w:tabs>
        <w:spacing w:before="0" w:after="120" w:line="190" w:lineRule="exact"/>
        <w:ind w:left="20"/>
        <w:jc w:val="both"/>
      </w:pPr>
      <w:r>
        <w:t>24 июля 2019 г.</w:t>
      </w:r>
      <w:r>
        <w:tab/>
        <w:t>г. Керчь</w:t>
      </w:r>
    </w:p>
    <w:p w:rsidR="00C92BB4" w:rsidP="00C66B1B">
      <w:pPr>
        <w:pStyle w:val="11"/>
        <w:shd w:val="clear" w:color="auto" w:fill="auto"/>
        <w:spacing w:before="0" w:after="0" w:line="214" w:lineRule="exact"/>
        <w:ind w:left="20" w:right="20" w:firstLine="460"/>
        <w:jc w:val="both"/>
      </w:pPr>
      <w:r>
        <w:t>Мировой судья судебного участка № 49 Керченского судебного района (городской округ Керчь) Республики Крым Кучерова С.А. исполняя обязанности мирового судьи судебного участка № 50 Керченского судебного района (городской округ Керчь) Республики Крым,</w:t>
      </w:r>
    </w:p>
    <w:p w:rsidR="00C92BB4" w:rsidP="00C66B1B">
      <w:pPr>
        <w:pStyle w:val="11"/>
        <w:shd w:val="clear" w:color="auto" w:fill="auto"/>
        <w:spacing w:before="0" w:after="199" w:line="214" w:lineRule="exact"/>
        <w:ind w:left="20" w:right="20"/>
        <w:jc w:val="both"/>
      </w:pPr>
      <w:r>
        <w:t xml:space="preserve">рассмотрев в открытом судебном заседании в помещении судебного участка № 50 Керченского судебного района (городской округ Керчь) Республики Крым дело об административном правонарушении в отношении: Питюкова </w:t>
      </w:r>
      <w:r w:rsidR="000641F8">
        <w:t>И.В.</w:t>
      </w:r>
      <w:r>
        <w:t xml:space="preserve">, </w:t>
      </w:r>
      <w:r w:rsidR="000641F8">
        <w:t>/изъято/</w:t>
      </w:r>
      <w:r>
        <w:t>, в совершении административного правонарушения, предусмотренного ч.4 ст. 12.15 КРФобАП,-</w:t>
      </w:r>
    </w:p>
    <w:p w:rsidR="00C92BB4" w:rsidP="00C66B1B">
      <w:pPr>
        <w:pStyle w:val="11"/>
        <w:shd w:val="clear" w:color="auto" w:fill="auto"/>
        <w:spacing w:before="0" w:after="110" w:line="190" w:lineRule="exact"/>
        <w:ind w:left="2500"/>
        <w:jc w:val="both"/>
      </w:pPr>
      <w:r>
        <w:t>УСТАНОВИЛ:</w:t>
      </w:r>
    </w:p>
    <w:p w:rsidR="00C92BB4" w:rsidP="00C66B1B">
      <w:pPr>
        <w:pStyle w:val="11"/>
        <w:shd w:val="clear" w:color="auto" w:fill="auto"/>
        <w:spacing w:before="0" w:after="0" w:line="211" w:lineRule="exact"/>
        <w:ind w:left="20" w:right="20" w:firstLine="460"/>
        <w:jc w:val="both"/>
      </w:pPr>
      <w:r>
        <w:t xml:space="preserve">Согласно протокола об административном правонарушении от 04.06.2019 года 82 АЛ №037255, 04.06.2019 года в 06 часов 35 минут на 122 км. + 400 м. автотрассы «Таврида» водитель Питюков И.В. управлял автомобилем </w:t>
      </w:r>
      <w:r w:rsidR="000641F8">
        <w:t>/изъято/</w:t>
      </w:r>
      <w:r>
        <w:t xml:space="preserve">, государственный номерной знак </w:t>
      </w:r>
      <w:r w:rsidR="000641F8">
        <w:t>/изъято/</w:t>
      </w:r>
      <w:r>
        <w:t>, выехал в нарушении ПДД РФ, на полосу предназначенную для движения во встречном направлении выполняя маневр-обгон, в зоне действия знака 3.20 обгон запрещен, с последующим возвращением в свою полосу для движения, чем совершил, правонарушение, предусмотренное ч.4 ст. 12.15 КоАП РФ.</w:t>
      </w:r>
    </w:p>
    <w:p w:rsidR="00C92BB4" w:rsidP="00C66B1B">
      <w:pPr>
        <w:pStyle w:val="11"/>
        <w:shd w:val="clear" w:color="auto" w:fill="auto"/>
        <w:spacing w:before="0" w:after="0" w:line="211" w:lineRule="exact"/>
        <w:ind w:left="20" w:right="20" w:firstLine="460"/>
        <w:jc w:val="both"/>
      </w:pPr>
      <w:r>
        <w:t>В судебное заседание Питюков И.В. не явился, извещался судом о времени и дне слушания дела по адресу, указанному в протоколе об административном правонарушении. Как следует из почтового уведомления, направленные судебные повестки вернулись в суд с отметкой «Истек срок хранения».</w:t>
      </w:r>
    </w:p>
    <w:p w:rsidR="00C92BB4" w:rsidP="00C66B1B">
      <w:pPr>
        <w:pStyle w:val="11"/>
        <w:shd w:val="clear" w:color="auto" w:fill="auto"/>
        <w:spacing w:before="0" w:after="0" w:line="211" w:lineRule="exact"/>
        <w:ind w:left="20" w:right="20" w:firstLine="460"/>
        <w:jc w:val="both"/>
      </w:pPr>
      <w:r>
        <w:t>Ходатайств об отложении рассмотрения дела мировому судье от Питюкова И.В. не поступало.</w:t>
      </w:r>
    </w:p>
    <w:p w:rsidR="00C92BB4" w:rsidP="00C66B1B">
      <w:pPr>
        <w:pStyle w:val="11"/>
        <w:shd w:val="clear" w:color="auto" w:fill="auto"/>
        <w:spacing w:before="0" w:after="0" w:line="211" w:lineRule="exact"/>
        <w:ind w:left="20" w:right="20" w:firstLine="460"/>
        <w:jc w:val="both"/>
      </w:pPr>
      <w:r>
        <w:t>В соответствии со ст. 14 Международного пакта о гражданских и политических правах лицо само определяет объем своих прав и обязанностей и реализует их по своему усмотрению.</w:t>
      </w:r>
    </w:p>
    <w:p w:rsidR="00C92BB4" w:rsidP="00C66B1B">
      <w:pPr>
        <w:pStyle w:val="11"/>
        <w:shd w:val="clear" w:color="auto" w:fill="auto"/>
        <w:spacing w:before="0" w:after="0" w:line="211" w:lineRule="exact"/>
        <w:ind w:left="20" w:right="20" w:firstLine="460"/>
        <w:jc w:val="both"/>
      </w:pPr>
      <w:r>
        <w:t>По смыслу административного закона под надлежащим извещением лица о времени и месте рассмотрения дела об административном правонарушении следует понимать такое извещение, которое позволяет лицу, привлекаемому к административной ответственности, заблаговременно в разумный срок узнать о месте и времени рассмотрения материалов административного дела.</w:t>
      </w:r>
    </w:p>
    <w:p w:rsidR="00C66B1B" w:rsidP="00C66B1B">
      <w:pPr>
        <w:pStyle w:val="11"/>
        <w:shd w:val="clear" w:color="auto" w:fill="auto"/>
        <w:spacing w:before="0" w:after="0"/>
        <w:ind w:left="20" w:right="20"/>
        <w:jc w:val="both"/>
      </w:pPr>
      <w:r>
        <w:t xml:space="preserve">               В соответствии с постановлением Пленума Верховного Суда РФ от 09.02.2012 N 3, «В целях соблюдения установленных ст.29.6 КРФобАП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КРФобАП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</w:t>
      </w:r>
      <w:r>
        <w:t xml:space="preserve">(судебной повесткой, телеграммой, телефонограммой, факсимильной связью и т.п., посредством </w:t>
      </w:r>
      <w:r>
        <w:rPr>
          <w:lang w:val="en-US"/>
        </w:rPr>
        <w:t>CMC</w:t>
      </w:r>
      <w:r>
        <w:t>-сообщения, в случае согласия лица на уведомление таким способом и при фиксации факта отправки и доставки СМС-извещения адресату).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343».</w:t>
      </w:r>
    </w:p>
    <w:p w:rsidR="00C66B1B" w:rsidP="00C66B1B">
      <w:pPr>
        <w:pStyle w:val="11"/>
        <w:shd w:val="clear" w:color="auto" w:fill="auto"/>
        <w:spacing w:before="0" w:after="0"/>
        <w:ind w:left="20" w:right="20"/>
        <w:jc w:val="both"/>
      </w:pPr>
      <w:r>
        <w:t xml:space="preserve">          Изучив материалы административного дела, сопоставив с представленными доказательствами, суд приходит к выводу о виновности Питюкова И.В. в совершении административного правонарушения, предусмотренного ч.4 ст. 12.15 КРФобАП по следующим основаниям.</w:t>
      </w:r>
    </w:p>
    <w:p w:rsidR="00C66B1B" w:rsidP="00C66B1B">
      <w:pPr>
        <w:pStyle w:val="11"/>
        <w:shd w:val="clear" w:color="auto" w:fill="auto"/>
        <w:spacing w:before="0" w:after="0"/>
        <w:ind w:left="20" w:right="20"/>
        <w:jc w:val="both"/>
      </w:pPr>
      <w:r>
        <w:t xml:space="preserve">          Часть 4 ст. 12.15 КРФобАП предусматривает ответственность за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C66B1B" w:rsidP="00C66B1B">
      <w:pPr>
        <w:pStyle w:val="11"/>
        <w:shd w:val="clear" w:color="auto" w:fill="auto"/>
        <w:spacing w:before="0" w:after="0"/>
        <w:ind w:left="20" w:right="20"/>
        <w:jc w:val="both"/>
      </w:pPr>
      <w:r>
        <w:t xml:space="preserve">          В соответствии с п. 1.3. Правил дорожного движения РФ участники дорожного движения обязаны знать и соблюдать относящиеся к ним требования Правил знаков и разметки.</w:t>
      </w:r>
    </w:p>
    <w:p w:rsidR="00C66B1B" w:rsidP="00C66B1B">
      <w:pPr>
        <w:pStyle w:val="11"/>
        <w:shd w:val="clear" w:color="auto" w:fill="auto"/>
        <w:spacing w:before="0" w:after="0"/>
        <w:ind w:left="20" w:right="20"/>
        <w:jc w:val="both"/>
      </w:pPr>
      <w:r>
        <w:t xml:space="preserve">          Согласно п. 1.2. Правил дорожного движения РФ «обгон» - это опережение одного или нескольких транспортных средств, связанное с выездом на полосу, предназначенную для встречного движения, и последующим возвращением на ранее занимаемую полосу.</w:t>
      </w:r>
    </w:p>
    <w:p w:rsidR="00C66B1B" w:rsidP="00C66B1B">
      <w:pPr>
        <w:pStyle w:val="11"/>
        <w:shd w:val="clear" w:color="auto" w:fill="auto"/>
        <w:spacing w:before="0" w:after="0"/>
        <w:ind w:left="20" w:right="20"/>
        <w:jc w:val="both"/>
      </w:pPr>
      <w:r>
        <w:t xml:space="preserve">          Как следует из материалов дела, 04.06.2019 года в 06 часов 3 5 минут на 122 км. + 400 м. автотрассы «Таврида» водитель Питюков Й.В. управлял автомобилем </w:t>
      </w:r>
      <w:r w:rsidR="000641F8">
        <w:t>/изъято/</w:t>
      </w:r>
      <w:r>
        <w:t xml:space="preserve">, государственный номерной знак </w:t>
      </w:r>
      <w:r w:rsidR="000641F8">
        <w:t>/изъято/</w:t>
      </w:r>
      <w:r>
        <w:t>, выехал в нарушении ПДД РФ, на полосу предназначенную для движения во встречном направлении выполняя маневр-обгон, в зоне действия знака 3.20 обгон запрещен, с последующим возвращением в свою полосу для движения, чем совершил, правонарушение, предусмотренное ч.4 ст. 12.15 КоАП РФ.</w:t>
      </w:r>
    </w:p>
    <w:p w:rsidR="00C66B1B" w:rsidP="00C66B1B">
      <w:pPr>
        <w:pStyle w:val="11"/>
        <w:shd w:val="clear" w:color="auto" w:fill="auto"/>
        <w:spacing w:before="0" w:after="0"/>
        <w:ind w:left="20" w:right="20"/>
        <w:jc w:val="both"/>
      </w:pPr>
      <w:r>
        <w:t xml:space="preserve">         Факт совершения Питюковым И.В. правонарушения, подтверждается совокупностью исследованных судом доказательств: протоколом об административном правонарушении 82 АП №037255, 04.06.2019 года (л.д.24), видеозапись с регистратора патрульного автомобиля (л.д.З).</w:t>
      </w:r>
    </w:p>
    <w:p w:rsidR="00C66B1B" w:rsidP="00C66B1B">
      <w:pPr>
        <w:pStyle w:val="11"/>
        <w:shd w:val="clear" w:color="auto" w:fill="auto"/>
        <w:spacing w:before="0" w:after="0"/>
        <w:ind w:left="20" w:right="20"/>
        <w:jc w:val="both"/>
      </w:pPr>
      <w:r>
        <w:t xml:space="preserve">          В соответствии с п.1 ст.26.2 КРФобАП,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виновности лица, привлекаемого к </w:t>
      </w:r>
      <w:r>
        <w:t>административной ответственности, а также иные обстоятельства, имеющие значение для правильного разрешения дела.</w:t>
      </w:r>
    </w:p>
    <w:p w:rsidR="00C66B1B" w:rsidP="00C66B1B">
      <w:pPr>
        <w:pStyle w:val="11"/>
        <w:shd w:val="clear" w:color="auto" w:fill="auto"/>
        <w:spacing w:before="0" w:after="0"/>
        <w:ind w:left="20" w:right="20"/>
        <w:jc w:val="both"/>
      </w:pPr>
      <w:r>
        <w:t xml:space="preserve">          В силу п.2 ст.26.2 КРФобАП, эти данные устанавливаются протоколом об административном правонарушении, иными протоколами, предусмотренными КоАП РФ,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C66B1B" w:rsidP="00C66B1B">
      <w:pPr>
        <w:pStyle w:val="11"/>
        <w:shd w:val="clear" w:color="auto" w:fill="auto"/>
        <w:spacing w:before="0" w:after="0"/>
        <w:ind w:left="20" w:right="20"/>
        <w:jc w:val="both"/>
      </w:pPr>
      <w:r>
        <w:t xml:space="preserve">         В соответствии ст.26.11 КРФобАП, судья, члены коллегиального органа, должностное лицо,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C66B1B" w:rsidP="00C66B1B">
      <w:pPr>
        <w:pStyle w:val="11"/>
        <w:shd w:val="clear" w:color="auto" w:fill="auto"/>
        <w:spacing w:before="0" w:after="0"/>
        <w:ind w:left="20" w:right="20"/>
        <w:jc w:val="both"/>
      </w:pPr>
      <w:r>
        <w:t xml:space="preserve">         При таких обстоятельствах суд считает, что вина Питюкова И.В. в совершении административного правонарушения установлена, и его действия подлежат квалификации по ч.4 ст. 12.15 КРФобАП - выезд в нарушение Правил дорожного движения на полосу, предназначенную для встречного движения, за исключением случаев, предусмотренных ч.4 ст. 12.15 КРФобАП.</w:t>
      </w:r>
    </w:p>
    <w:p w:rsidR="00C66B1B" w:rsidP="00C66B1B">
      <w:pPr>
        <w:pStyle w:val="11"/>
        <w:shd w:val="clear" w:color="auto" w:fill="auto"/>
        <w:spacing w:before="0" w:after="0"/>
        <w:ind w:left="20" w:right="20"/>
        <w:jc w:val="both"/>
      </w:pPr>
      <w:r>
        <w:t xml:space="preserve">          В соответствии со ст. 4.5 КРФобАП, срок привлечения к административной ответственности не истёк.</w:t>
      </w:r>
    </w:p>
    <w:p w:rsidR="00C66B1B" w:rsidP="00C66B1B">
      <w:pPr>
        <w:pStyle w:val="11"/>
        <w:shd w:val="clear" w:color="auto" w:fill="auto"/>
        <w:spacing w:before="0" w:after="0"/>
        <w:ind w:left="20" w:right="20"/>
        <w:jc w:val="both"/>
      </w:pPr>
      <w:r>
        <w:t xml:space="preserve">           При назначении наказания суд учитывает характер и степень опасности административного правонарушения, связанного с управлением источником повышенной опасности, данные о личности правонарушителя и считает целесообразным назначить наказание в виде административного штрафа.</w:t>
      </w:r>
    </w:p>
    <w:p w:rsidR="00C66B1B" w:rsidP="00C66B1B">
      <w:pPr>
        <w:pStyle w:val="11"/>
        <w:shd w:val="clear" w:color="auto" w:fill="auto"/>
        <w:spacing w:before="0" w:after="0"/>
        <w:ind w:left="20" w:right="20"/>
        <w:jc w:val="center"/>
      </w:pPr>
      <w:r>
        <w:t xml:space="preserve">Руководствуясь ч. 4 ст. 12.15 и ст. 29.10 КРФобАП, мировой судья </w:t>
      </w:r>
      <w:r>
        <w:rPr>
          <w:rStyle w:val="2pt"/>
        </w:rPr>
        <w:t>ПОСТАНОВИЛ:</w:t>
      </w:r>
    </w:p>
    <w:p w:rsidR="00C66B1B" w:rsidP="00C66B1B">
      <w:pPr>
        <w:pStyle w:val="11"/>
        <w:shd w:val="clear" w:color="auto" w:fill="auto"/>
        <w:spacing w:before="0" w:after="0"/>
        <w:ind w:right="20" w:firstLine="460"/>
        <w:jc w:val="both"/>
      </w:pPr>
      <w:r>
        <w:t xml:space="preserve">Питюкова </w:t>
      </w:r>
      <w:r w:rsidR="000641F8">
        <w:t>И.В.</w:t>
      </w:r>
      <w:r>
        <w:t>, признать виновным в совершении административного правонарушения, предусмотренного ч. 4 ст. 12.15 КоАП РФ, и назначить наказание в виде штрафа в размере 5000 (пять тысяч) рублей.</w:t>
      </w:r>
    </w:p>
    <w:p w:rsidR="00C66B1B" w:rsidP="00C66B1B">
      <w:pPr>
        <w:pStyle w:val="11"/>
        <w:shd w:val="clear" w:color="auto" w:fill="auto"/>
        <w:spacing w:before="0" w:after="0"/>
        <w:ind w:right="20" w:firstLine="460"/>
        <w:jc w:val="both"/>
      </w:pPr>
      <w:r>
        <w:t>Штраф подлежит уплате получателю УФК по Республике Крым (ОМВД России по Кировскому району), ИНН 9108000193, КПП 910801001, расчетный счет № 40101810335100010001 в Отделение по Республике Крым ЮГУ Центрального Банка РФ, БИК 043510001, ОКТМО 35616104, КБК 18811630020016000140, УИН 18810491191900001567.</w:t>
      </w:r>
    </w:p>
    <w:p w:rsidR="00C66B1B" w:rsidP="00C66B1B">
      <w:pPr>
        <w:pStyle w:val="3"/>
        <w:shd w:val="clear" w:color="auto" w:fill="auto"/>
        <w:spacing w:after="0"/>
        <w:ind w:left="20" w:right="20"/>
      </w:pPr>
      <w:r>
        <w:t xml:space="preserve">       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КРФобАП.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</w:t>
      </w:r>
      <w:r>
        <w:t>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 (п. 1.3 ст.32.2 КоАП РФ). Документ, подтверждающий уплату штрафа должен быть представлен мировому судье. Неуплата административного штрафа в срок, предусмотренный КоАП РФ, влечет наложение административного штрафа в двукратном размере суммы неоплаченного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6B1B" w:rsidP="00C66B1B">
      <w:pPr>
        <w:pStyle w:val="3"/>
        <w:shd w:val="clear" w:color="auto" w:fill="auto"/>
        <w:spacing w:after="0"/>
        <w:ind w:left="20" w:right="20"/>
      </w:pPr>
      <w:r>
        <w:t xml:space="preserve">          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№ 50 Керченского судебного района (городской округ Керчь) Республики Крым.</w:t>
      </w:r>
    </w:p>
    <w:p w:rsidR="00C66B1B" w:rsidP="00C66B1B">
      <w:pPr>
        <w:pStyle w:val="11"/>
        <w:shd w:val="clear" w:color="auto" w:fill="auto"/>
        <w:tabs>
          <w:tab w:val="left" w:pos="6521"/>
        </w:tabs>
        <w:spacing w:line="240" w:lineRule="auto"/>
        <w:ind w:right="-99"/>
        <w:jc w:val="both"/>
      </w:pPr>
      <w:r>
        <w:t>Мировой судья                                                                                 С.А. Кучерова</w:t>
      </w:r>
    </w:p>
    <w:p w:rsidR="00C66B1B" w:rsidRPr="007F64BA" w:rsidP="00C66B1B">
      <w:pPr>
        <w:jc w:val="both"/>
        <w:rPr>
          <w:rFonts w:ascii="Times New Roman" w:hAnsi="Times New Roman" w:cs="Times New Roman"/>
          <w:sz w:val="20"/>
          <w:szCs w:val="20"/>
        </w:rPr>
      </w:pPr>
      <w:r w:rsidRPr="007F64BA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C66B1B" w:rsidRPr="007F64BA" w:rsidP="00C66B1B">
      <w:pPr>
        <w:jc w:val="both"/>
        <w:rPr>
          <w:rFonts w:ascii="Times New Roman" w:hAnsi="Times New Roman" w:cs="Times New Roman"/>
          <w:sz w:val="20"/>
          <w:szCs w:val="20"/>
        </w:rPr>
      </w:pPr>
      <w:r w:rsidRPr="007F64BA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C66B1B" w:rsidRPr="007F64BA" w:rsidP="00C66B1B">
      <w:pPr>
        <w:jc w:val="both"/>
        <w:rPr>
          <w:rFonts w:ascii="Times New Roman" w:hAnsi="Times New Roman" w:cs="Times New Roman"/>
          <w:sz w:val="20"/>
          <w:szCs w:val="20"/>
        </w:rPr>
      </w:pPr>
      <w:r w:rsidRPr="007F64BA">
        <w:rPr>
          <w:rFonts w:ascii="Times New Roman" w:hAnsi="Times New Roman" w:cs="Times New Roman"/>
          <w:sz w:val="20"/>
          <w:szCs w:val="20"/>
        </w:rPr>
        <w:t>произвел Администратор судебного участка</w:t>
      </w:r>
    </w:p>
    <w:p w:rsidR="00C66B1B" w:rsidRPr="007F64BA" w:rsidP="00C66B1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66B1B" w:rsidRPr="007F64BA" w:rsidP="00C66B1B">
      <w:pPr>
        <w:jc w:val="both"/>
        <w:rPr>
          <w:rFonts w:ascii="Times New Roman" w:hAnsi="Times New Roman" w:cs="Times New Roman"/>
          <w:sz w:val="20"/>
          <w:szCs w:val="20"/>
        </w:rPr>
      </w:pPr>
      <w:r w:rsidRPr="007F64BA">
        <w:rPr>
          <w:rFonts w:ascii="Times New Roman" w:hAnsi="Times New Roman" w:cs="Times New Roman"/>
          <w:sz w:val="20"/>
          <w:szCs w:val="20"/>
        </w:rPr>
        <w:t>аппарата мирового судьи __________ А.Ю. Сергиенко</w:t>
      </w:r>
    </w:p>
    <w:p w:rsidR="00C66B1B" w:rsidRPr="007F64BA" w:rsidP="00C66B1B">
      <w:pPr>
        <w:jc w:val="both"/>
        <w:rPr>
          <w:rFonts w:ascii="Times New Roman" w:hAnsi="Times New Roman" w:cs="Times New Roman"/>
          <w:sz w:val="20"/>
          <w:szCs w:val="20"/>
        </w:rPr>
      </w:pPr>
      <w:r w:rsidRPr="007F64BA">
        <w:rPr>
          <w:rFonts w:ascii="Times New Roman" w:hAnsi="Times New Roman" w:cs="Times New Roman"/>
          <w:sz w:val="20"/>
          <w:szCs w:val="20"/>
        </w:rPr>
        <w:t>СОГЛАСОВАНО</w:t>
      </w:r>
    </w:p>
    <w:p w:rsidR="00C66B1B" w:rsidRPr="007F64BA" w:rsidP="00C66B1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C66B1B" w:rsidRPr="007F64BA" w:rsidP="00C66B1B">
      <w:pPr>
        <w:jc w:val="both"/>
        <w:rPr>
          <w:rFonts w:ascii="Times New Roman" w:hAnsi="Times New Roman" w:cs="Times New Roman"/>
          <w:sz w:val="20"/>
          <w:szCs w:val="20"/>
        </w:rPr>
      </w:pPr>
      <w:r w:rsidRPr="007F64BA">
        <w:rPr>
          <w:rFonts w:ascii="Times New Roman" w:hAnsi="Times New Roman" w:cs="Times New Roman"/>
          <w:sz w:val="20"/>
          <w:szCs w:val="20"/>
        </w:rPr>
        <w:t>Судья_________ И.Э. Стрешенец</w:t>
      </w:r>
    </w:p>
    <w:p w:rsidR="00C66B1B" w:rsidP="00C66B1B">
      <w:pPr>
        <w:suppressAutoHyphens/>
        <w:jc w:val="both"/>
      </w:pPr>
      <w:r w:rsidRPr="007F64BA">
        <w:rPr>
          <w:rFonts w:ascii="Times New Roman" w:hAnsi="Times New Roman" w:cs="Times New Roman"/>
          <w:sz w:val="20"/>
          <w:szCs w:val="20"/>
        </w:rPr>
        <w:t>«___» __________ 20__ г.</w:t>
      </w:r>
    </w:p>
    <w:p w:rsidR="00C66B1B" w:rsidP="00C66B1B">
      <w:pPr>
        <w:pStyle w:val="11"/>
        <w:shd w:val="clear" w:color="auto" w:fill="auto"/>
        <w:ind w:right="20" w:firstLine="460"/>
      </w:pPr>
    </w:p>
    <w:p w:rsidR="00C66B1B" w:rsidP="00C66B1B">
      <w:pPr>
        <w:pStyle w:val="11"/>
        <w:shd w:val="clear" w:color="auto" w:fill="auto"/>
        <w:ind w:left="20" w:right="20"/>
      </w:pPr>
    </w:p>
    <w:p w:rsidR="00C66B1B">
      <w:pPr>
        <w:pStyle w:val="11"/>
        <w:shd w:val="clear" w:color="auto" w:fill="auto"/>
        <w:spacing w:before="0" w:after="0" w:line="211" w:lineRule="exact"/>
        <w:ind w:left="20" w:right="20" w:firstLine="460"/>
        <w:jc w:val="both"/>
      </w:pPr>
    </w:p>
    <w:sectPr w:rsidSect="00C66B1B">
      <w:type w:val="continuous"/>
      <w:pgSz w:w="8390" w:h="11905"/>
      <w:pgMar w:top="568" w:right="686" w:bottom="799" w:left="1452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defaultTabStop w:val="708"/>
  <w:drawingGridHorizontalSpacing w:val="181"/>
  <w:drawingGridVerticalSpacing w:val="181"/>
  <w:characterSpacingControl w:val="compressPunctuation"/>
  <w:compat>
    <w:doNotExpandShiftReturn/>
  </w:compat>
  <w:rsids>
    <w:rsidRoot w:val="00C92BB4"/>
    <w:rsid w:val="000641F8"/>
    <w:rsid w:val="003056FC"/>
    <w:rsid w:val="005137DC"/>
    <w:rsid w:val="007F64BA"/>
    <w:rsid w:val="008E54B7"/>
    <w:rsid w:val="00C66B1B"/>
    <w:rsid w:val="00C92BB4"/>
    <w:rsid w:val="00D809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92BB4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92BB4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C92B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">
    <w:name w:val="Заголовок №1_"/>
    <w:basedOn w:val="DefaultParagraphFont"/>
    <w:link w:val="10"/>
    <w:rsid w:val="00C92B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sz w:val="21"/>
      <w:szCs w:val="21"/>
    </w:rPr>
  </w:style>
  <w:style w:type="character" w:customStyle="1" w:styleId="a">
    <w:name w:val="Основной текст_"/>
    <w:basedOn w:val="DefaultParagraphFont"/>
    <w:link w:val="11"/>
    <w:rsid w:val="00C92B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0">
    <w:name w:val="Основной текст (2)"/>
    <w:basedOn w:val="Normal"/>
    <w:link w:val="2"/>
    <w:rsid w:val="00C92BB4"/>
    <w:pPr>
      <w:shd w:val="clear" w:color="auto" w:fill="FFFFFF"/>
      <w:spacing w:after="60" w:line="0" w:lineRule="atLeas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10">
    <w:name w:val="Заголовок №1"/>
    <w:basedOn w:val="Normal"/>
    <w:link w:val="1"/>
    <w:rsid w:val="00C92BB4"/>
    <w:pPr>
      <w:shd w:val="clear" w:color="auto" w:fill="FFFFFF"/>
      <w:spacing w:before="60" w:after="180" w:line="0" w:lineRule="atLeast"/>
      <w:outlineLvl w:val="0"/>
    </w:pPr>
    <w:rPr>
      <w:rFonts w:ascii="Times New Roman" w:eastAsia="Times New Roman" w:hAnsi="Times New Roman" w:cs="Times New Roman"/>
      <w:b/>
      <w:bCs/>
      <w:spacing w:val="50"/>
      <w:sz w:val="21"/>
      <w:szCs w:val="21"/>
    </w:rPr>
  </w:style>
  <w:style w:type="paragraph" w:customStyle="1" w:styleId="11">
    <w:name w:val="Основной текст1"/>
    <w:basedOn w:val="Normal"/>
    <w:link w:val="a"/>
    <w:rsid w:val="00C92BB4"/>
    <w:pPr>
      <w:shd w:val="clear" w:color="auto" w:fill="FFFFFF"/>
      <w:spacing w:before="180" w:after="18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pt">
    <w:name w:val="Основной текст + Интервал 2 pt"/>
    <w:basedOn w:val="a"/>
    <w:rsid w:val="00C66B1B"/>
    <w:rPr>
      <w:spacing w:val="40"/>
    </w:rPr>
  </w:style>
  <w:style w:type="paragraph" w:customStyle="1" w:styleId="3">
    <w:name w:val="Основной текст3"/>
    <w:basedOn w:val="Normal"/>
    <w:rsid w:val="00C66B1B"/>
    <w:pPr>
      <w:shd w:val="clear" w:color="auto" w:fill="FFFFFF"/>
      <w:spacing w:after="180" w:line="217" w:lineRule="exact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