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6205D5" w:rsidP="00C2430D" w14:paraId="1D8AD3F2" w14:textId="6470245D">
      <w:pPr>
        <w:ind w:left="6372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    </w:t>
      </w:r>
      <w:r w:rsidR="009F7E7C">
        <w:rPr>
          <w:sz w:val="28"/>
          <w:szCs w:val="28"/>
        </w:rPr>
        <w:t>Дело  № 5-50</w:t>
      </w:r>
      <w:r w:rsidRPr="006205D5">
        <w:rPr>
          <w:sz w:val="28"/>
          <w:szCs w:val="28"/>
        </w:rPr>
        <w:t>-</w:t>
      </w:r>
      <w:r w:rsidR="009F7E7C">
        <w:rPr>
          <w:sz w:val="28"/>
          <w:szCs w:val="28"/>
        </w:rPr>
        <w:t>1</w:t>
      </w:r>
      <w:r w:rsidR="002E6626">
        <w:rPr>
          <w:sz w:val="28"/>
          <w:szCs w:val="28"/>
        </w:rPr>
        <w:t>33</w:t>
      </w:r>
      <w:r w:rsidR="005075E6">
        <w:rPr>
          <w:sz w:val="28"/>
          <w:szCs w:val="28"/>
        </w:rPr>
        <w:t>/202</w:t>
      </w:r>
      <w:r w:rsidR="002E6626">
        <w:rPr>
          <w:sz w:val="28"/>
          <w:szCs w:val="28"/>
        </w:rPr>
        <w:t>4</w:t>
      </w:r>
    </w:p>
    <w:p w:rsidR="00C2430D" w:rsidRPr="006205D5" w:rsidP="00C2430D" w14:paraId="71F1AE7F" w14:textId="77777777">
      <w:pPr>
        <w:jc w:val="both"/>
        <w:rPr>
          <w:sz w:val="28"/>
          <w:szCs w:val="28"/>
        </w:rPr>
      </w:pPr>
    </w:p>
    <w:p w:rsidR="00C2430D" w:rsidRPr="006205D5" w:rsidP="00C2430D" w14:paraId="5FC03831" w14:textId="77777777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ПОСТАНОВЛЕНИЕ</w:t>
      </w:r>
    </w:p>
    <w:p w:rsidR="00C2430D" w:rsidRPr="006205D5" w:rsidP="00C2430D" w14:paraId="6C38ABF4" w14:textId="77777777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 делу об административном правонарушении</w:t>
      </w:r>
    </w:p>
    <w:p w:rsidR="00C2430D" w:rsidRPr="006205D5" w:rsidP="00C2430D" w14:paraId="5529AF05" w14:textId="77777777">
      <w:pPr>
        <w:jc w:val="both"/>
        <w:rPr>
          <w:sz w:val="28"/>
          <w:szCs w:val="28"/>
        </w:rPr>
      </w:pPr>
    </w:p>
    <w:p w:rsidR="00C2430D" w:rsidRPr="006205D5" w:rsidP="00C2430D" w14:paraId="3B2C2490" w14:textId="3050427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47D9C" w:rsidR="005075E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075E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205D5" w:rsidR="006205D5">
        <w:rPr>
          <w:sz w:val="28"/>
          <w:szCs w:val="28"/>
        </w:rPr>
        <w:t xml:space="preserve"> года</w:t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  <w:t>г. Керчь</w:t>
      </w:r>
    </w:p>
    <w:p w:rsidR="004577FA" w:rsidRPr="006205D5" w:rsidP="00C2430D" w14:paraId="278388AC" w14:textId="77777777">
      <w:pPr>
        <w:jc w:val="both"/>
        <w:rPr>
          <w:sz w:val="28"/>
          <w:szCs w:val="28"/>
        </w:rPr>
      </w:pPr>
    </w:p>
    <w:p w:rsidR="006205D5" w:rsidRPr="006205D5" w:rsidP="006205D5" w14:paraId="7C1EF896" w14:textId="77777777">
      <w:pPr>
        <w:ind w:firstLine="708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6205D5" w:rsidRPr="006205D5" w:rsidP="006205D5" w14:paraId="4B3384FB" w14:textId="4F5A989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 xml:space="preserve"> </w:t>
      </w:r>
      <w:r w:rsidR="002E6626">
        <w:rPr>
          <w:sz w:val="28"/>
          <w:szCs w:val="28"/>
        </w:rPr>
        <w:t>Паевского</w:t>
      </w:r>
      <w:r w:rsidR="002E6626">
        <w:rPr>
          <w:sz w:val="28"/>
          <w:szCs w:val="28"/>
        </w:rPr>
        <w:t xml:space="preserve"> </w:t>
      </w:r>
      <w:r w:rsidR="000C46CE">
        <w:rPr>
          <w:sz w:val="28"/>
          <w:szCs w:val="28"/>
        </w:rPr>
        <w:t>К.К.</w:t>
      </w:r>
      <w:r w:rsidRPr="006205D5">
        <w:rPr>
          <w:sz w:val="28"/>
          <w:szCs w:val="28"/>
        </w:rPr>
        <w:t>,</w:t>
      </w:r>
      <w:r w:rsidR="009F7E7C">
        <w:rPr>
          <w:sz w:val="28"/>
          <w:szCs w:val="28"/>
        </w:rPr>
        <w:t xml:space="preserve"> </w:t>
      </w:r>
      <w:r w:rsidR="000C46CE">
        <w:rPr>
          <w:sz w:val="28"/>
          <w:szCs w:val="28"/>
        </w:rPr>
        <w:t>/ИЗЪЯТО/</w:t>
      </w:r>
      <w:r w:rsidR="00CF72BF">
        <w:rPr>
          <w:sz w:val="28"/>
          <w:szCs w:val="28"/>
        </w:rPr>
        <w:t>,</w:t>
      </w:r>
    </w:p>
    <w:p w:rsidR="006205D5" w:rsidRPr="006205D5" w:rsidP="006205D5" w14:paraId="12818001" w14:textId="77777777">
      <w:pPr>
        <w:ind w:firstLine="708"/>
        <w:jc w:val="both"/>
        <w:rPr>
          <w:sz w:val="28"/>
          <w:szCs w:val="28"/>
        </w:rPr>
      </w:pPr>
      <w:r w:rsidRPr="006205D5">
        <w:rPr>
          <w:rFonts w:eastAsia="Calibri"/>
          <w:sz w:val="28"/>
          <w:szCs w:val="28"/>
          <w:lang w:eastAsia="en-US"/>
        </w:rPr>
        <w:t xml:space="preserve">привлекаемого к административной ответственности по ч.4 ст. 12.15 </w:t>
      </w:r>
      <w:r w:rsidRPr="006205D5">
        <w:rPr>
          <w:sz w:val="28"/>
          <w:szCs w:val="28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6205D5" w:rsidP="00C2430D" w14:paraId="0D1872A5" w14:textId="77777777">
      <w:pPr>
        <w:ind w:left="2124"/>
        <w:jc w:val="both"/>
        <w:rPr>
          <w:sz w:val="28"/>
          <w:szCs w:val="28"/>
        </w:rPr>
      </w:pPr>
    </w:p>
    <w:p w:rsidR="00C2430D" w:rsidRPr="006205D5" w:rsidP="00C2430D" w14:paraId="7DF2D3F8" w14:textId="77777777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УСТАНОВИЛ:</w:t>
      </w:r>
    </w:p>
    <w:p w:rsidR="00C2430D" w:rsidRPr="006205D5" w:rsidP="00C2430D" w14:paraId="67BABB7D" w14:textId="77777777">
      <w:pPr>
        <w:jc w:val="both"/>
        <w:rPr>
          <w:sz w:val="28"/>
          <w:szCs w:val="28"/>
        </w:rPr>
      </w:pPr>
    </w:p>
    <w:p w:rsidR="00A92BB6" w:rsidP="0079239B" w14:paraId="01B7A7EB" w14:textId="73795FD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>Согласно протоколу об административном правонарушени</w:t>
      </w:r>
      <w:r w:rsidR="00EA15F2">
        <w:rPr>
          <w:sz w:val="28"/>
          <w:szCs w:val="28"/>
        </w:rPr>
        <w:t>и</w:t>
      </w:r>
      <w:r w:rsidR="009F7E7C">
        <w:rPr>
          <w:sz w:val="28"/>
          <w:szCs w:val="28"/>
        </w:rPr>
        <w:t xml:space="preserve"> </w:t>
      </w:r>
      <w:r w:rsidR="002E6626">
        <w:rPr>
          <w:sz w:val="28"/>
          <w:szCs w:val="28"/>
        </w:rPr>
        <w:t>82</w:t>
      </w:r>
      <w:r w:rsidR="009F7E7C">
        <w:rPr>
          <w:sz w:val="28"/>
          <w:szCs w:val="28"/>
        </w:rPr>
        <w:t xml:space="preserve"> А</w:t>
      </w:r>
      <w:r w:rsidR="002E6626">
        <w:rPr>
          <w:sz w:val="28"/>
          <w:szCs w:val="28"/>
        </w:rPr>
        <w:t>П</w:t>
      </w:r>
      <w:r w:rsidRPr="006205D5" w:rsidR="0079239B">
        <w:rPr>
          <w:sz w:val="28"/>
          <w:szCs w:val="28"/>
        </w:rPr>
        <w:t xml:space="preserve"> </w:t>
      </w:r>
      <w:r w:rsidR="003D4291">
        <w:rPr>
          <w:sz w:val="28"/>
          <w:szCs w:val="28"/>
        </w:rPr>
        <w:t xml:space="preserve">№ </w:t>
      </w:r>
      <w:r w:rsidR="000C46CE">
        <w:rPr>
          <w:sz w:val="28"/>
          <w:szCs w:val="28"/>
        </w:rPr>
        <w:t>/ИЗЪЯТО/</w:t>
      </w:r>
      <w:r w:rsidRPr="006205D5">
        <w:rPr>
          <w:sz w:val="28"/>
          <w:szCs w:val="28"/>
        </w:rPr>
        <w:t xml:space="preserve"> от </w:t>
      </w:r>
      <w:r w:rsidR="002E6626">
        <w:rPr>
          <w:sz w:val="28"/>
          <w:szCs w:val="28"/>
        </w:rPr>
        <w:t>30</w:t>
      </w:r>
      <w:r w:rsidR="009F7E7C">
        <w:rPr>
          <w:sz w:val="28"/>
          <w:szCs w:val="28"/>
        </w:rPr>
        <w:t>.0</w:t>
      </w:r>
      <w:r w:rsidR="002E6626">
        <w:rPr>
          <w:sz w:val="28"/>
          <w:szCs w:val="28"/>
        </w:rPr>
        <w:t>5</w:t>
      </w:r>
      <w:r w:rsidR="00710B5B">
        <w:rPr>
          <w:sz w:val="28"/>
          <w:szCs w:val="28"/>
        </w:rPr>
        <w:t>.202</w:t>
      </w:r>
      <w:r w:rsidR="002E6626">
        <w:rPr>
          <w:sz w:val="28"/>
          <w:szCs w:val="28"/>
        </w:rPr>
        <w:t>4</w:t>
      </w:r>
      <w:r w:rsidRPr="006205D5">
        <w:rPr>
          <w:sz w:val="28"/>
          <w:szCs w:val="28"/>
        </w:rPr>
        <w:t xml:space="preserve">, </w:t>
      </w:r>
      <w:r w:rsidR="002E6626">
        <w:rPr>
          <w:sz w:val="28"/>
          <w:szCs w:val="28"/>
        </w:rPr>
        <w:t>Паевский</w:t>
      </w:r>
      <w:r w:rsidR="002E6626">
        <w:rPr>
          <w:sz w:val="28"/>
          <w:szCs w:val="28"/>
        </w:rPr>
        <w:t xml:space="preserve"> К.К.</w:t>
      </w:r>
      <w:r w:rsidRPr="006205D5">
        <w:rPr>
          <w:sz w:val="28"/>
          <w:szCs w:val="28"/>
        </w:rPr>
        <w:t xml:space="preserve"> </w:t>
      </w:r>
      <w:r w:rsidR="002E6626">
        <w:rPr>
          <w:rFonts w:eastAsia="Calibri"/>
          <w:sz w:val="28"/>
          <w:szCs w:val="28"/>
          <w:lang w:eastAsia="en-US"/>
        </w:rPr>
        <w:t>30</w:t>
      </w:r>
      <w:r w:rsidR="009F7E7C">
        <w:rPr>
          <w:rFonts w:eastAsia="Calibri"/>
          <w:sz w:val="28"/>
          <w:szCs w:val="28"/>
          <w:lang w:eastAsia="en-US"/>
        </w:rPr>
        <w:t>.0</w:t>
      </w:r>
      <w:r w:rsidR="002E6626">
        <w:rPr>
          <w:rFonts w:eastAsia="Calibri"/>
          <w:sz w:val="28"/>
          <w:szCs w:val="28"/>
          <w:lang w:eastAsia="en-US"/>
        </w:rPr>
        <w:t>5</w:t>
      </w:r>
      <w:r w:rsidR="001274DC">
        <w:rPr>
          <w:rFonts w:eastAsia="Calibri"/>
          <w:sz w:val="28"/>
          <w:szCs w:val="28"/>
          <w:lang w:eastAsia="en-US"/>
        </w:rPr>
        <w:t>.202</w:t>
      </w:r>
      <w:r w:rsidR="002E6626">
        <w:rPr>
          <w:rFonts w:eastAsia="Calibri"/>
          <w:sz w:val="28"/>
          <w:szCs w:val="28"/>
          <w:lang w:eastAsia="en-US"/>
        </w:rPr>
        <w:t>4</w:t>
      </w:r>
      <w:r w:rsidRPr="006205D5">
        <w:rPr>
          <w:rFonts w:eastAsia="Calibri"/>
          <w:sz w:val="28"/>
          <w:szCs w:val="28"/>
          <w:lang w:eastAsia="en-US"/>
        </w:rPr>
        <w:t xml:space="preserve"> в </w:t>
      </w:r>
      <w:r w:rsidR="009F7E7C">
        <w:rPr>
          <w:rFonts w:eastAsia="Calibri"/>
          <w:sz w:val="28"/>
          <w:szCs w:val="28"/>
          <w:lang w:eastAsia="en-US"/>
        </w:rPr>
        <w:t xml:space="preserve">12 час. </w:t>
      </w:r>
      <w:r w:rsidR="002E6626">
        <w:rPr>
          <w:rFonts w:eastAsia="Calibri"/>
          <w:sz w:val="28"/>
          <w:szCs w:val="28"/>
          <w:lang w:eastAsia="en-US"/>
        </w:rPr>
        <w:t>55</w:t>
      </w:r>
      <w:r w:rsidRPr="006205D5">
        <w:rPr>
          <w:rFonts w:eastAsia="Calibri"/>
          <w:sz w:val="28"/>
          <w:szCs w:val="28"/>
          <w:lang w:eastAsia="en-US"/>
        </w:rPr>
        <w:t xml:space="preserve"> мин. на </w:t>
      </w:r>
      <w:r w:rsidR="002E6626">
        <w:rPr>
          <w:rFonts w:eastAsia="Calibri"/>
          <w:sz w:val="28"/>
          <w:szCs w:val="28"/>
          <w:lang w:eastAsia="en-US"/>
        </w:rPr>
        <w:t>шоссе Героев Сталинграда, 48 в г. Керчи</w:t>
      </w:r>
      <w:r w:rsidR="00EA15F2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управляя транспортным средством</w:t>
      </w:r>
      <w:r w:rsidR="003D4291">
        <w:rPr>
          <w:rFonts w:eastAsia="Calibri"/>
          <w:sz w:val="28"/>
          <w:szCs w:val="28"/>
          <w:lang w:eastAsia="en-US"/>
        </w:rPr>
        <w:t xml:space="preserve"> </w:t>
      </w:r>
      <w:r w:rsidR="000C46CE">
        <w:rPr>
          <w:sz w:val="28"/>
          <w:szCs w:val="28"/>
        </w:rPr>
        <w:t>/ИЗЪЯТО/</w:t>
      </w:r>
      <w:r w:rsidR="00EA15F2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</w:t>
      </w:r>
      <w:r w:rsidR="00990BE6">
        <w:rPr>
          <w:rFonts w:eastAsia="Calibri"/>
          <w:sz w:val="28"/>
          <w:szCs w:val="28"/>
          <w:lang w:eastAsia="en-US"/>
        </w:rPr>
        <w:t xml:space="preserve"> </w:t>
      </w:r>
      <w:r w:rsidR="000C46CE">
        <w:rPr>
          <w:sz w:val="28"/>
          <w:szCs w:val="28"/>
        </w:rPr>
        <w:t>/ИЗЪЯТО/</w:t>
      </w:r>
      <w:r w:rsidRPr="006205D5">
        <w:rPr>
          <w:rFonts w:eastAsia="Calibri"/>
          <w:sz w:val="28"/>
          <w:szCs w:val="28"/>
          <w:lang w:eastAsia="en-US"/>
        </w:rPr>
        <w:t>,</w:t>
      </w:r>
      <w:r w:rsidRPr="006205D5" w:rsidR="004577F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 обгоне впереди движущейся автомашины, выехал на полосу, предназначенную для встречного движения, при этом нарушил требования горизонтальной дорожной разметки 1.1 (сплошная линия), разделяющую транспортные потоки</w:t>
      </w:r>
      <w:r>
        <w:rPr>
          <w:rFonts w:eastAsia="Calibri"/>
          <w:sz w:val="28"/>
          <w:szCs w:val="28"/>
          <w:lang w:eastAsia="en-US"/>
        </w:rPr>
        <w:t xml:space="preserve"> противоположных направлений</w:t>
      </w:r>
      <w:r w:rsidRPr="006205D5">
        <w:rPr>
          <w:rFonts w:eastAsia="Calibri"/>
          <w:sz w:val="28"/>
          <w:szCs w:val="28"/>
          <w:lang w:eastAsia="en-US"/>
        </w:rPr>
        <w:t>.</w:t>
      </w:r>
    </w:p>
    <w:p w:rsidR="000C6C79" w:rsidRPr="001922F7" w:rsidP="000C6C79" w14:paraId="0E4DB24C" w14:textId="6E973F93">
      <w:pPr>
        <w:ind w:firstLine="540"/>
        <w:jc w:val="both"/>
        <w:rPr>
          <w:sz w:val="28"/>
          <w:szCs w:val="28"/>
        </w:rPr>
      </w:pPr>
      <w:r w:rsidRPr="001922F7">
        <w:rPr>
          <w:sz w:val="28"/>
          <w:szCs w:val="28"/>
        </w:rPr>
        <w:t xml:space="preserve">В судебное заседание </w:t>
      </w:r>
      <w:r>
        <w:rPr>
          <w:bCs/>
          <w:sz w:val="28"/>
          <w:szCs w:val="28"/>
        </w:rPr>
        <w:t>Паевский</w:t>
      </w:r>
      <w:r>
        <w:rPr>
          <w:bCs/>
          <w:sz w:val="28"/>
          <w:szCs w:val="28"/>
        </w:rPr>
        <w:t xml:space="preserve"> К.К</w:t>
      </w:r>
      <w:r w:rsidRPr="001922F7">
        <w:rPr>
          <w:bCs/>
          <w:sz w:val="28"/>
          <w:szCs w:val="28"/>
        </w:rPr>
        <w:t xml:space="preserve"> не явился, извещен надлежащим образом </w:t>
      </w:r>
      <w:r>
        <w:rPr>
          <w:sz w:val="28"/>
          <w:szCs w:val="28"/>
        </w:rPr>
        <w:t>по известному суду адресу</w:t>
      </w:r>
      <w:r w:rsidRPr="001922F7">
        <w:rPr>
          <w:bCs/>
          <w:sz w:val="28"/>
          <w:szCs w:val="28"/>
        </w:rPr>
        <w:t xml:space="preserve"> </w:t>
      </w:r>
      <w:r w:rsidRPr="001922F7">
        <w:rPr>
          <w:sz w:val="28"/>
          <w:szCs w:val="28"/>
        </w:rPr>
        <w:t>заказной корреспонденцией,</w:t>
      </w:r>
      <w:r>
        <w:rPr>
          <w:sz w:val="28"/>
          <w:szCs w:val="28"/>
        </w:rPr>
        <w:t xml:space="preserve"> судебная повестка возвращена в адрес суда с отметкой «за истечением срока хранения».</w:t>
      </w:r>
    </w:p>
    <w:p w:rsidR="000C6C79" w:rsidP="000C6C79" w14:paraId="55BDC47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2F7">
        <w:rPr>
          <w:sz w:val="28"/>
          <w:szCs w:val="28"/>
        </w:rPr>
        <w:t xml:space="preserve">Согласно правовой позиции Верховного Суда Российской Федерации, изложенной в </w:t>
      </w:r>
      <w:hyperlink r:id="rId5" w:history="1">
        <w:r w:rsidRPr="001922F7">
          <w:rPr>
            <w:sz w:val="28"/>
            <w:szCs w:val="28"/>
          </w:rPr>
          <w:t xml:space="preserve"> пункте 6</w:t>
        </w:r>
      </w:hyperlink>
      <w:r w:rsidRPr="001922F7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(в редакции от 19 декабря 2013 года) "О некоторых вопросах, возникающих у судов при применении Кодекса Российской Федерации об административных правонарушениях",  в целях соблюдения установленных </w:t>
      </w:r>
      <w:hyperlink r:id="rId6" w:history="1">
        <w:r w:rsidRPr="001922F7">
          <w:rPr>
            <w:sz w:val="28"/>
            <w:szCs w:val="28"/>
          </w:rPr>
          <w:t>статьей 29.6</w:t>
        </w:r>
      </w:hyperlink>
      <w:r w:rsidRPr="001922F7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1922F7">
          <w:rPr>
            <w:sz w:val="28"/>
            <w:szCs w:val="28"/>
          </w:rPr>
          <w:t>КоАП</w:t>
        </w:r>
      </w:hyperlink>
      <w:r w:rsidRPr="001922F7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</w:t>
      </w:r>
      <w:r w:rsidRPr="001922F7">
        <w:rPr>
          <w:sz w:val="28"/>
          <w:szCs w:val="28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6C79" w:rsidP="000C6C79" w14:paraId="298B7DCD" w14:textId="683BA2BC">
      <w:pPr>
        <w:spacing w:line="25" w:lineRule="atLeast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22F7">
        <w:rPr>
          <w:rFonts w:eastAsia="Calibri"/>
          <w:sz w:val="28"/>
          <w:szCs w:val="28"/>
          <w:lang w:eastAsia="en-US"/>
        </w:rPr>
        <w:t>Таким образом, мировым судьей приняты надлежащие меры о</w:t>
      </w:r>
      <w:r>
        <w:rPr>
          <w:rFonts w:eastAsia="Calibri"/>
          <w:sz w:val="28"/>
          <w:szCs w:val="28"/>
          <w:lang w:eastAsia="en-US"/>
        </w:rPr>
        <w:t>б</w:t>
      </w:r>
      <w:r w:rsidRPr="001922F7">
        <w:rPr>
          <w:rFonts w:eastAsia="Calibri"/>
          <w:sz w:val="28"/>
          <w:szCs w:val="28"/>
          <w:lang w:eastAsia="en-US"/>
        </w:rPr>
        <w:t xml:space="preserve"> извещении </w:t>
      </w:r>
      <w:r>
        <w:rPr>
          <w:rFonts w:eastAsia="Calibri"/>
          <w:sz w:val="28"/>
          <w:szCs w:val="28"/>
          <w:lang w:eastAsia="en-US"/>
        </w:rPr>
        <w:t>Паевского</w:t>
      </w:r>
      <w:r>
        <w:rPr>
          <w:rFonts w:eastAsia="Calibri"/>
          <w:sz w:val="28"/>
          <w:szCs w:val="28"/>
          <w:lang w:eastAsia="en-US"/>
        </w:rPr>
        <w:t xml:space="preserve"> К.К., в связи с чем мировой судья считает возможным рассмотреть дело об административном правонарушении в отсутствие последнего. </w:t>
      </w:r>
    </w:p>
    <w:p w:rsidR="003F3A98" w:rsidP="003F3A98" w14:paraId="223B8715" w14:textId="375E30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62599" w:rsidR="0047377B">
        <w:rPr>
          <w:sz w:val="28"/>
          <w:szCs w:val="28"/>
        </w:rPr>
        <w:t>сследовав</w:t>
      </w:r>
      <w:r w:rsidRPr="006205D5" w:rsidR="0047377B">
        <w:rPr>
          <w:sz w:val="28"/>
          <w:szCs w:val="28"/>
        </w:rPr>
        <w:t xml:space="preserve"> </w:t>
      </w:r>
      <w:r w:rsidRPr="006205D5" w:rsidR="00C2430D">
        <w:rPr>
          <w:sz w:val="28"/>
          <w:szCs w:val="28"/>
        </w:rPr>
        <w:t xml:space="preserve">письменные материалы дела об административном правонарушении, </w:t>
      </w:r>
      <w:r w:rsidRPr="006205D5" w:rsidR="0047377B">
        <w:rPr>
          <w:sz w:val="28"/>
          <w:szCs w:val="28"/>
        </w:rPr>
        <w:t xml:space="preserve">мировой </w:t>
      </w:r>
      <w:r w:rsidRPr="006205D5" w:rsidR="00C2430D">
        <w:rPr>
          <w:sz w:val="28"/>
          <w:szCs w:val="28"/>
        </w:rPr>
        <w:t>суд</w:t>
      </w:r>
      <w:r w:rsidRPr="006205D5" w:rsidR="0047377B">
        <w:rPr>
          <w:sz w:val="28"/>
          <w:szCs w:val="28"/>
        </w:rPr>
        <w:t>ья</w:t>
      </w:r>
      <w:r w:rsidRPr="006205D5" w:rsidR="00C2430D">
        <w:rPr>
          <w:sz w:val="28"/>
          <w:szCs w:val="28"/>
        </w:rPr>
        <w:t xml:space="preserve"> приходит к следующему. </w:t>
      </w:r>
    </w:p>
    <w:p w:rsidR="00410D33" w:rsidRPr="006205D5" w:rsidP="00865F50" w14:paraId="60BA085E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8" w:history="1">
        <w:r w:rsidRPr="006205D5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 (далее - ПДД РФ)</w:t>
      </w:r>
      <w:r w:rsidRPr="006205D5">
        <w:rPr>
          <w:rFonts w:eastAsiaTheme="minorHAnsi"/>
          <w:sz w:val="28"/>
          <w:szCs w:val="28"/>
          <w:lang w:eastAsia="en-US"/>
        </w:rPr>
        <w:t>.</w:t>
      </w:r>
    </w:p>
    <w:p w:rsidR="00C2430D" w:rsidRPr="006205D5" w:rsidP="00C2430D" w14:paraId="5BDFF2E3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cs="Arial"/>
          <w:sz w:val="28"/>
          <w:szCs w:val="28"/>
        </w:rPr>
        <w:t xml:space="preserve">Согласно </w:t>
      </w:r>
      <w:r w:rsidRPr="006205D5">
        <w:rPr>
          <w:sz w:val="28"/>
          <w:szCs w:val="28"/>
        </w:rPr>
        <w:t xml:space="preserve">п. 1.3. </w:t>
      </w:r>
      <w:r w:rsidRPr="006205D5" w:rsidR="00567803">
        <w:rPr>
          <w:rFonts w:eastAsiaTheme="minorHAnsi"/>
          <w:sz w:val="28"/>
          <w:szCs w:val="28"/>
          <w:lang w:eastAsia="en-US"/>
        </w:rPr>
        <w:t>ПДД РФ</w:t>
      </w:r>
      <w:r w:rsidRPr="006205D5">
        <w:rPr>
          <w:rFonts w:cs="Arial"/>
          <w:sz w:val="28"/>
          <w:szCs w:val="28"/>
        </w:rPr>
        <w:t>,</w:t>
      </w:r>
      <w:r w:rsidRPr="006205D5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P="0047377B" w14:paraId="3975C828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</w:rPr>
        <w:t>В соответствии с п.9.1(1)</w:t>
      </w:r>
      <w:r w:rsidRPr="006205D5" w:rsidR="00C2430D">
        <w:rPr>
          <w:rFonts w:eastAsia="Calibri"/>
          <w:sz w:val="28"/>
          <w:szCs w:val="28"/>
        </w:rPr>
        <w:t xml:space="preserve"> 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ПДД РФ </w:t>
      </w:r>
      <w:r w:rsidRPr="006205D5">
        <w:rPr>
          <w:rFonts w:eastAsiaTheme="minorHAnsi"/>
          <w:sz w:val="28"/>
          <w:szCs w:val="28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205D5">
          <w:rPr>
            <w:rFonts w:eastAsiaTheme="minorHAnsi"/>
            <w:sz w:val="28"/>
            <w:szCs w:val="28"/>
            <w:lang w:eastAsia="en-US"/>
          </w:rPr>
          <w:t>1.3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или </w:t>
      </w:r>
      <w:hyperlink r:id="rId11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1.11</w:t>
        </w:r>
      </w:hyperlink>
      <w:r w:rsidRPr="006205D5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C26E48" w:rsidRPr="006205D5" w:rsidP="00B25D9F" w14:paraId="768C6A43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2" w:history="1">
        <w:r w:rsidRPr="006205D5">
          <w:rPr>
            <w:rFonts w:eastAsiaTheme="minorHAnsi"/>
            <w:sz w:val="28"/>
            <w:szCs w:val="28"/>
            <w:lang w:eastAsia="en-US"/>
          </w:rPr>
          <w:t>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3" w:history="1">
        <w:r w:rsidRPr="006205D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4" w:history="1">
        <w:r w:rsidRPr="006205D5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Правил), которые квалифицируются по </w:t>
      </w:r>
      <w:hyperlink r:id="rId15" w:history="1">
        <w:r w:rsidRPr="006205D5">
          <w:rPr>
            <w:rFonts w:eastAsiaTheme="minorHAnsi"/>
            <w:sz w:val="28"/>
            <w:szCs w:val="28"/>
            <w:lang w:eastAsia="en-US"/>
          </w:rPr>
          <w:t>части 3 данной статьи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), подлежат квалификации по </w:t>
      </w:r>
      <w:hyperlink r:id="rId16" w:history="1">
        <w:r w:rsidRPr="006205D5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4E0C05" w:rsidRPr="004E0C05" w:rsidP="004E0C05" w14:paraId="03D59457" w14:textId="7777777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3959">
        <w:rPr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76A40" w:rsidP="00D76A40" w14:paraId="33A874CB" w14:textId="5F4603A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Из материалов дела следует</w:t>
      </w:r>
      <w:r w:rsidRPr="006205D5" w:rsidR="001F3438">
        <w:rPr>
          <w:sz w:val="28"/>
          <w:szCs w:val="28"/>
        </w:rPr>
        <w:t xml:space="preserve">, что </w:t>
      </w:r>
      <w:r w:rsidR="000C6C79">
        <w:rPr>
          <w:sz w:val="28"/>
          <w:szCs w:val="28"/>
        </w:rPr>
        <w:t>Паевский</w:t>
      </w:r>
      <w:r w:rsidR="000C6C79">
        <w:rPr>
          <w:sz w:val="28"/>
          <w:szCs w:val="28"/>
        </w:rPr>
        <w:t xml:space="preserve"> К.К. </w:t>
      </w:r>
      <w:r w:rsidR="000C6C79">
        <w:rPr>
          <w:rFonts w:eastAsia="Calibri"/>
          <w:sz w:val="28"/>
          <w:szCs w:val="28"/>
          <w:lang w:eastAsia="en-US"/>
        </w:rPr>
        <w:t>30</w:t>
      </w:r>
      <w:r w:rsidR="004E0C05">
        <w:rPr>
          <w:rFonts w:eastAsia="Calibri"/>
          <w:sz w:val="28"/>
          <w:szCs w:val="28"/>
          <w:lang w:eastAsia="en-US"/>
        </w:rPr>
        <w:t>.0</w:t>
      </w:r>
      <w:r w:rsidR="000C6C79">
        <w:rPr>
          <w:rFonts w:eastAsia="Calibri"/>
          <w:sz w:val="28"/>
          <w:szCs w:val="28"/>
          <w:lang w:eastAsia="en-US"/>
        </w:rPr>
        <w:t>5</w:t>
      </w:r>
      <w:r w:rsidR="004E0C05">
        <w:rPr>
          <w:rFonts w:eastAsia="Calibri"/>
          <w:sz w:val="28"/>
          <w:szCs w:val="28"/>
          <w:lang w:eastAsia="en-US"/>
        </w:rPr>
        <w:t>.202</w:t>
      </w:r>
      <w:r w:rsidR="000C6C79">
        <w:rPr>
          <w:rFonts w:eastAsia="Calibri"/>
          <w:sz w:val="28"/>
          <w:szCs w:val="28"/>
          <w:lang w:eastAsia="en-US"/>
        </w:rPr>
        <w:t>4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A92BB6">
        <w:rPr>
          <w:rFonts w:eastAsia="Calibri"/>
          <w:sz w:val="28"/>
          <w:szCs w:val="28"/>
          <w:lang w:eastAsia="en-US"/>
        </w:rPr>
        <w:t xml:space="preserve">в 12 час. </w:t>
      </w:r>
      <w:r w:rsidR="000C6C79">
        <w:rPr>
          <w:rFonts w:eastAsia="Calibri"/>
          <w:sz w:val="28"/>
          <w:szCs w:val="28"/>
          <w:lang w:eastAsia="en-US"/>
        </w:rPr>
        <w:t>55</w:t>
      </w:r>
      <w:r w:rsidR="004E0C05">
        <w:rPr>
          <w:rFonts w:eastAsia="Calibri"/>
          <w:sz w:val="28"/>
          <w:szCs w:val="28"/>
          <w:lang w:eastAsia="en-US"/>
        </w:rPr>
        <w:t xml:space="preserve"> мин.</w:t>
      </w:r>
      <w:r w:rsidRPr="006205D5">
        <w:rPr>
          <w:rFonts w:eastAsia="Calibri"/>
          <w:sz w:val="28"/>
          <w:szCs w:val="28"/>
          <w:lang w:eastAsia="en-US"/>
        </w:rPr>
        <w:t>, управляя транспортным средством</w:t>
      </w:r>
      <w:r w:rsidR="00602C06">
        <w:rPr>
          <w:rFonts w:eastAsia="Calibri"/>
          <w:sz w:val="28"/>
          <w:szCs w:val="28"/>
          <w:lang w:eastAsia="en-US"/>
        </w:rPr>
        <w:t xml:space="preserve"> </w:t>
      </w:r>
      <w:r w:rsidR="000C46CE">
        <w:rPr>
          <w:sz w:val="28"/>
          <w:szCs w:val="28"/>
        </w:rPr>
        <w:t>/ИЗЪЯТО/</w:t>
      </w:r>
      <w:r w:rsidR="000C6C79">
        <w:rPr>
          <w:rFonts w:eastAsia="Calibri"/>
          <w:sz w:val="28"/>
          <w:szCs w:val="28"/>
          <w:lang w:eastAsia="en-US"/>
        </w:rPr>
        <w:t>,</w:t>
      </w:r>
      <w:r w:rsidRPr="006205D5" w:rsidR="000C6C79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</w:t>
      </w:r>
      <w:r w:rsidR="000C6C79">
        <w:rPr>
          <w:rFonts w:eastAsia="Calibri"/>
          <w:sz w:val="28"/>
          <w:szCs w:val="28"/>
          <w:lang w:eastAsia="en-US"/>
        </w:rPr>
        <w:t xml:space="preserve"> </w:t>
      </w:r>
      <w:r w:rsidR="000C46CE">
        <w:rPr>
          <w:sz w:val="28"/>
          <w:szCs w:val="28"/>
        </w:rPr>
        <w:t>/ИЗЪЯТО/</w:t>
      </w:r>
      <w:r w:rsidRPr="006205D5" w:rsidR="000C6C79">
        <w:rPr>
          <w:rFonts w:eastAsia="Calibri"/>
          <w:sz w:val="28"/>
          <w:szCs w:val="28"/>
          <w:lang w:eastAsia="en-US"/>
        </w:rPr>
        <w:t xml:space="preserve">, </w:t>
      </w:r>
      <w:r w:rsidRPr="006205D5">
        <w:rPr>
          <w:rFonts w:eastAsia="Calibri"/>
          <w:sz w:val="28"/>
          <w:szCs w:val="28"/>
          <w:lang w:eastAsia="en-US"/>
        </w:rPr>
        <w:t>двигался по</w:t>
      </w:r>
      <w:r w:rsidR="000C6C79">
        <w:rPr>
          <w:rFonts w:eastAsia="Calibri"/>
          <w:sz w:val="28"/>
          <w:szCs w:val="28"/>
          <w:lang w:eastAsia="en-US"/>
        </w:rPr>
        <w:t xml:space="preserve"> шоссе Героев Сталинграда, д. 48 в г. Керчи</w:t>
      </w:r>
      <w:r w:rsidR="006D37BB">
        <w:rPr>
          <w:rFonts w:eastAsia="Calibri"/>
          <w:sz w:val="28"/>
          <w:szCs w:val="28"/>
          <w:lang w:eastAsia="en-US"/>
        </w:rPr>
        <w:t>.</w:t>
      </w:r>
    </w:p>
    <w:p w:rsidR="006D37BB" w:rsidRPr="006205D5" w:rsidP="00B62599" w14:paraId="60956982" w14:textId="1E65855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62599">
        <w:rPr>
          <w:rFonts w:eastAsia="Calibri"/>
          <w:sz w:val="28"/>
          <w:szCs w:val="28"/>
          <w:lang w:eastAsia="en-US"/>
        </w:rPr>
        <w:t xml:space="preserve">Как  следует из схемы места совершения административного правонарушения, приложенной к материалам дела, </w:t>
      </w:r>
      <w:r w:rsidR="000C6C79">
        <w:rPr>
          <w:rFonts w:eastAsia="Calibri"/>
          <w:sz w:val="28"/>
          <w:szCs w:val="28"/>
          <w:lang w:eastAsia="en-US"/>
        </w:rPr>
        <w:t>Паевский</w:t>
      </w:r>
      <w:r w:rsidR="000C6C79">
        <w:rPr>
          <w:rFonts w:eastAsia="Calibri"/>
          <w:sz w:val="28"/>
          <w:szCs w:val="28"/>
          <w:lang w:eastAsia="en-US"/>
        </w:rPr>
        <w:t xml:space="preserve"> К.К.</w:t>
      </w:r>
      <w:r w:rsidRPr="00B62599">
        <w:rPr>
          <w:rFonts w:eastAsia="Calibri"/>
          <w:sz w:val="28"/>
          <w:szCs w:val="28"/>
          <w:lang w:eastAsia="en-US"/>
        </w:rPr>
        <w:t xml:space="preserve"> совершил обгон транспортного средства, </w:t>
      </w:r>
      <w:r w:rsidRPr="00B62599">
        <w:rPr>
          <w:sz w:val="28"/>
          <w:szCs w:val="28"/>
        </w:rPr>
        <w:t xml:space="preserve">пересек сплошную линию </w:t>
      </w:r>
      <w:r w:rsidRPr="00B62599">
        <w:rPr>
          <w:rFonts w:eastAsiaTheme="minorHAnsi"/>
          <w:sz w:val="28"/>
          <w:szCs w:val="28"/>
          <w:lang w:eastAsia="en-US"/>
        </w:rPr>
        <w:t xml:space="preserve">горизонтальной разметки </w:t>
      </w:r>
      <w:hyperlink r:id="rId17" w:history="1">
        <w:r w:rsidRPr="00B62599">
          <w:rPr>
            <w:rFonts w:eastAsiaTheme="minorHAnsi"/>
            <w:sz w:val="28"/>
            <w:szCs w:val="28"/>
            <w:lang w:eastAsia="en-US"/>
          </w:rPr>
          <w:t>1.1</w:t>
        </w:r>
      </w:hyperlink>
      <w:r w:rsidRPr="00B62599">
        <w:rPr>
          <w:rFonts w:eastAsiaTheme="minorHAnsi"/>
          <w:sz w:val="28"/>
          <w:szCs w:val="28"/>
          <w:lang w:eastAsia="en-US"/>
        </w:rPr>
        <w:t xml:space="preserve"> ПДД РФ.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6C79">
        <w:rPr>
          <w:rFonts w:eastAsiaTheme="minorHAnsi"/>
          <w:sz w:val="28"/>
          <w:szCs w:val="28"/>
          <w:lang w:eastAsia="en-US"/>
        </w:rPr>
        <w:t xml:space="preserve">Со схемой </w:t>
      </w:r>
      <w:r w:rsidR="000C6C79">
        <w:rPr>
          <w:rFonts w:eastAsiaTheme="minorHAnsi"/>
          <w:sz w:val="28"/>
          <w:szCs w:val="28"/>
          <w:lang w:eastAsia="en-US"/>
        </w:rPr>
        <w:t>Паевский</w:t>
      </w:r>
      <w:r w:rsidR="000C6C79">
        <w:rPr>
          <w:rFonts w:eastAsiaTheme="minorHAnsi"/>
          <w:sz w:val="28"/>
          <w:szCs w:val="28"/>
          <w:lang w:eastAsia="en-US"/>
        </w:rPr>
        <w:t xml:space="preserve"> К.К. согласился.</w:t>
      </w:r>
    </w:p>
    <w:p w:rsidR="008635C2" w:rsidRPr="00467CAF" w:rsidP="008635C2" w14:paraId="5EFD914B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72BF">
        <w:rPr>
          <w:rFonts w:eastAsiaTheme="minorHAnsi"/>
          <w:sz w:val="28"/>
          <w:szCs w:val="28"/>
          <w:lang w:eastAsia="en-US"/>
        </w:rPr>
        <w:t>В силу Приложения 2</w:t>
      </w:r>
      <w:r w:rsidRPr="00467CAF">
        <w:rPr>
          <w:rFonts w:eastAsiaTheme="minorHAnsi"/>
          <w:sz w:val="28"/>
          <w:szCs w:val="28"/>
          <w:lang w:eastAsia="en-US"/>
        </w:rPr>
        <w:t xml:space="preserve"> к ПДД РФ горизонтальная дорожная </w:t>
      </w:r>
      <w:hyperlink r:id="rId18" w:history="1">
        <w:r w:rsidRPr="00467CAF">
          <w:rPr>
            <w:rFonts w:eastAsiaTheme="minorHAnsi"/>
            <w:sz w:val="28"/>
            <w:szCs w:val="28"/>
            <w:lang w:eastAsia="en-US"/>
          </w:rPr>
          <w:t>разметка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8" w:history="1">
        <w:r w:rsidRPr="00467CAF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пересекать запрещается.</w:t>
      </w:r>
    </w:p>
    <w:p w:rsidR="008635C2" w:rsidP="00B25D9F" w14:paraId="40BBC7C2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Приложения к </w:t>
      </w:r>
      <w:hyperlink r:id="rId19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19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20" w:history="1">
        <w:r w:rsidRPr="006205D5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B62599" w:rsidRPr="006205D5" w:rsidP="00B25D9F" w14:paraId="7EEB2B53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21" w:history="1">
        <w:r w:rsidRPr="006205D5">
          <w:rPr>
            <w:rFonts w:eastAsiaTheme="minorHAnsi"/>
            <w:sz w:val="28"/>
            <w:szCs w:val="28"/>
            <w:lang w:eastAsia="en-US"/>
          </w:rPr>
          <w:t>абзаце 5 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1F3438" w:rsidRPr="006205D5" w:rsidP="000E1412" w14:paraId="1EEA04C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P="00B25D9F" w14:paraId="12C69A1E" w14:textId="3556F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5D5" w:rsidR="00C2430D">
        <w:rPr>
          <w:sz w:val="28"/>
          <w:szCs w:val="28"/>
        </w:rPr>
        <w:t>иновность</w:t>
      </w:r>
      <w:r>
        <w:rPr>
          <w:sz w:val="28"/>
          <w:szCs w:val="28"/>
        </w:rPr>
        <w:t xml:space="preserve"> </w:t>
      </w:r>
      <w:r w:rsidR="000C6C79">
        <w:rPr>
          <w:sz w:val="28"/>
          <w:szCs w:val="28"/>
        </w:rPr>
        <w:t>Паевского</w:t>
      </w:r>
      <w:r w:rsidR="000C6C79">
        <w:rPr>
          <w:sz w:val="28"/>
          <w:szCs w:val="28"/>
        </w:rPr>
        <w:t xml:space="preserve"> К.К.</w:t>
      </w:r>
      <w:r w:rsidRPr="006205D5" w:rsidR="00C2430D">
        <w:rPr>
          <w:sz w:val="28"/>
          <w:szCs w:val="28"/>
        </w:rPr>
        <w:t xml:space="preserve"> подтверждается протоколом об административном правонарушении </w:t>
      </w:r>
      <w:r w:rsidR="000C6C79">
        <w:rPr>
          <w:sz w:val="28"/>
          <w:szCs w:val="28"/>
        </w:rPr>
        <w:t>82</w:t>
      </w:r>
      <w:r w:rsidR="0068701E">
        <w:rPr>
          <w:sz w:val="28"/>
          <w:szCs w:val="28"/>
        </w:rPr>
        <w:t xml:space="preserve"> А</w:t>
      </w:r>
      <w:r w:rsidR="000C6C79">
        <w:rPr>
          <w:sz w:val="28"/>
          <w:szCs w:val="28"/>
        </w:rPr>
        <w:t>П</w:t>
      </w:r>
      <w:r w:rsidRPr="006205D5" w:rsidR="00063687">
        <w:rPr>
          <w:sz w:val="28"/>
          <w:szCs w:val="28"/>
        </w:rPr>
        <w:t xml:space="preserve"> № </w:t>
      </w:r>
      <w:r w:rsidR="000C46CE">
        <w:rPr>
          <w:sz w:val="28"/>
          <w:szCs w:val="28"/>
        </w:rPr>
        <w:t>/ИЗЪЯТО/</w:t>
      </w:r>
      <w:r w:rsidR="0068701E">
        <w:rPr>
          <w:sz w:val="28"/>
          <w:szCs w:val="28"/>
        </w:rPr>
        <w:t xml:space="preserve"> от </w:t>
      </w:r>
      <w:r w:rsidR="000C6C79">
        <w:rPr>
          <w:sz w:val="28"/>
          <w:szCs w:val="28"/>
        </w:rPr>
        <w:t>20</w:t>
      </w:r>
      <w:r w:rsidR="0068701E">
        <w:rPr>
          <w:sz w:val="28"/>
          <w:szCs w:val="28"/>
        </w:rPr>
        <w:t>.0</w:t>
      </w:r>
      <w:r w:rsidR="000C6C79">
        <w:rPr>
          <w:sz w:val="28"/>
          <w:szCs w:val="28"/>
        </w:rPr>
        <w:t>5</w:t>
      </w:r>
      <w:r w:rsidR="004E0C05">
        <w:rPr>
          <w:sz w:val="28"/>
          <w:szCs w:val="28"/>
        </w:rPr>
        <w:t>.202</w:t>
      </w:r>
      <w:r w:rsidR="000C6C79">
        <w:rPr>
          <w:sz w:val="28"/>
          <w:szCs w:val="28"/>
        </w:rPr>
        <w:t>4</w:t>
      </w:r>
      <w:r w:rsidR="0068701E">
        <w:rPr>
          <w:sz w:val="28"/>
          <w:szCs w:val="28"/>
        </w:rPr>
        <w:t xml:space="preserve"> (л.д.</w:t>
      </w:r>
      <w:r w:rsidR="000C6C79">
        <w:rPr>
          <w:sz w:val="28"/>
          <w:szCs w:val="28"/>
        </w:rPr>
        <w:t>1</w:t>
      </w:r>
      <w:r w:rsidRPr="006205D5" w:rsidR="00C2430D">
        <w:rPr>
          <w:sz w:val="28"/>
          <w:szCs w:val="28"/>
        </w:rPr>
        <w:t>),</w:t>
      </w:r>
      <w:r w:rsidR="0068701E">
        <w:rPr>
          <w:sz w:val="28"/>
          <w:szCs w:val="28"/>
        </w:rPr>
        <w:t xml:space="preserve"> </w:t>
      </w:r>
      <w:r w:rsidRPr="00B62599" w:rsidR="0068701E">
        <w:rPr>
          <w:sz w:val="28"/>
          <w:szCs w:val="28"/>
        </w:rPr>
        <w:t>схемой места совершения административного правонарушения (л.д.</w:t>
      </w:r>
      <w:r w:rsidR="000C6C79">
        <w:rPr>
          <w:sz w:val="28"/>
          <w:szCs w:val="28"/>
        </w:rPr>
        <w:t>2</w:t>
      </w:r>
      <w:r w:rsidRPr="00B62599" w:rsidR="0068701E">
        <w:rPr>
          <w:sz w:val="28"/>
          <w:szCs w:val="28"/>
        </w:rPr>
        <w:t>),</w:t>
      </w:r>
      <w:r w:rsidR="0068701E">
        <w:rPr>
          <w:sz w:val="28"/>
          <w:szCs w:val="28"/>
        </w:rPr>
        <w:t xml:space="preserve"> </w:t>
      </w:r>
      <w:r w:rsidR="000C6C79">
        <w:rPr>
          <w:sz w:val="28"/>
          <w:szCs w:val="28"/>
        </w:rPr>
        <w:t xml:space="preserve">рапортом сотрудника ДПС </w:t>
      </w:r>
      <w:r w:rsidR="00C16C0A">
        <w:rPr>
          <w:sz w:val="28"/>
          <w:szCs w:val="28"/>
        </w:rPr>
        <w:t>Примака Р.Н.</w:t>
      </w:r>
      <w:r w:rsidR="000C6C79">
        <w:rPr>
          <w:sz w:val="28"/>
          <w:szCs w:val="28"/>
        </w:rPr>
        <w:t xml:space="preserve"> (л.д.</w:t>
      </w:r>
      <w:r w:rsidR="00C16C0A">
        <w:rPr>
          <w:sz w:val="28"/>
          <w:szCs w:val="28"/>
        </w:rPr>
        <w:t>9</w:t>
      </w:r>
      <w:r w:rsidR="000C6C79">
        <w:rPr>
          <w:sz w:val="28"/>
          <w:szCs w:val="28"/>
        </w:rPr>
        <w:t xml:space="preserve">), </w:t>
      </w:r>
      <w:r w:rsidRPr="00247D9C" w:rsidR="00063687">
        <w:rPr>
          <w:sz w:val="28"/>
          <w:szCs w:val="28"/>
        </w:rPr>
        <w:t xml:space="preserve">схемой организации дорожного движения </w:t>
      </w:r>
      <w:r w:rsidR="0068701E">
        <w:rPr>
          <w:sz w:val="28"/>
          <w:szCs w:val="28"/>
        </w:rPr>
        <w:t>(л.д.</w:t>
      </w:r>
      <w:r w:rsidR="00C16C0A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Pr="00247D9C" w:rsidR="00F854DB">
        <w:rPr>
          <w:sz w:val="28"/>
          <w:szCs w:val="28"/>
        </w:rPr>
        <w:t>.</w:t>
      </w:r>
    </w:p>
    <w:p w:rsidR="0068701E" w:rsidP="0068701E" w14:paraId="6813377B" w14:textId="44D15BFF">
      <w:pPr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DC1B82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315305">
        <w:rPr>
          <w:sz w:val="28"/>
          <w:szCs w:val="28"/>
        </w:rPr>
        <w:t>Паевского</w:t>
      </w:r>
      <w:r w:rsidR="00315305">
        <w:rPr>
          <w:sz w:val="28"/>
          <w:szCs w:val="28"/>
        </w:rPr>
        <w:t xml:space="preserve"> К.К.</w:t>
      </w:r>
      <w:r w:rsidRPr="00DC1B82">
        <w:rPr>
          <w:sz w:val="28"/>
          <w:szCs w:val="28"/>
        </w:rPr>
        <w:t xml:space="preserve"> </w:t>
      </w:r>
      <w:r w:rsidRPr="00DC1B82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  <w:r>
        <w:rPr>
          <w:iCs/>
          <w:sz w:val="28"/>
          <w:szCs w:val="28"/>
        </w:rPr>
        <w:t xml:space="preserve">Из протокола об административном правонарушении усматривается, что </w:t>
      </w:r>
      <w:r w:rsidR="00315305">
        <w:rPr>
          <w:iCs/>
          <w:sz w:val="28"/>
          <w:szCs w:val="28"/>
        </w:rPr>
        <w:t>Паевскому</w:t>
      </w:r>
      <w:r w:rsidR="00315305">
        <w:rPr>
          <w:iCs/>
          <w:sz w:val="28"/>
          <w:szCs w:val="28"/>
        </w:rPr>
        <w:t xml:space="preserve"> К.К.</w:t>
      </w:r>
      <w:r>
        <w:rPr>
          <w:iCs/>
          <w:sz w:val="28"/>
          <w:szCs w:val="28"/>
        </w:rPr>
        <w:t xml:space="preserve"> разъяснены</w:t>
      </w:r>
      <w:r w:rsidR="00B62599">
        <w:rPr>
          <w:iCs/>
          <w:sz w:val="28"/>
          <w:szCs w:val="28"/>
        </w:rPr>
        <w:t xml:space="preserve"> были</w:t>
      </w:r>
      <w:r>
        <w:rPr>
          <w:iCs/>
          <w:sz w:val="28"/>
          <w:szCs w:val="28"/>
        </w:rPr>
        <w:t xml:space="preserve"> </w:t>
      </w:r>
      <w:r w:rsidRPr="00DC1B82">
        <w:rPr>
          <w:iCs/>
          <w:sz w:val="28"/>
          <w:szCs w:val="28"/>
        </w:rPr>
        <w:t xml:space="preserve">положения ст. 51 Конституции РФ, права, предусмотренные ст. 25.1 КоАП РФ. </w:t>
      </w:r>
    </w:p>
    <w:p w:rsidR="004B0279" w:rsidP="004B0279" w14:paraId="44444792" w14:textId="77777777">
      <w:pPr>
        <w:ind w:firstLine="540"/>
        <w:jc w:val="both"/>
        <w:rPr>
          <w:iCs/>
          <w:sz w:val="28"/>
          <w:szCs w:val="28"/>
        </w:rPr>
      </w:pPr>
      <w:r w:rsidRPr="004B0279">
        <w:rPr>
          <w:sz w:val="28"/>
          <w:szCs w:val="28"/>
        </w:rPr>
        <w:t xml:space="preserve">Составленная инспектором ДПС схема отвечает требованиям, предъявляемым статьей 26.2 </w:t>
      </w:r>
      <w:r>
        <w:rPr>
          <w:sz w:val="28"/>
          <w:szCs w:val="28"/>
        </w:rPr>
        <w:t>КоАП РФ</w:t>
      </w:r>
      <w:r w:rsidRPr="004B0279">
        <w:rPr>
          <w:sz w:val="28"/>
          <w:szCs w:val="28"/>
        </w:rPr>
        <w:t xml:space="preserve"> к доказательствам такого рода</w:t>
      </w:r>
      <w:r>
        <w:rPr>
          <w:sz w:val="28"/>
          <w:szCs w:val="28"/>
        </w:rPr>
        <w:t>.</w:t>
      </w:r>
      <w:r w:rsidRPr="004B0279">
        <w:rPr>
          <w:sz w:val="28"/>
          <w:szCs w:val="28"/>
        </w:rPr>
        <w:t xml:space="preserve"> </w:t>
      </w:r>
    </w:p>
    <w:p w:rsidR="006C2B96" w:rsidP="004B0279" w14:paraId="0A7A765F" w14:textId="70D08F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Письменный д</w:t>
      </w:r>
      <w:r w:rsidRPr="006C2B96">
        <w:rPr>
          <w:sz w:val="28"/>
          <w:szCs w:val="28"/>
        </w:rPr>
        <w:t xml:space="preserve">овод </w:t>
      </w:r>
      <w:r>
        <w:rPr>
          <w:sz w:val="28"/>
          <w:szCs w:val="28"/>
        </w:rPr>
        <w:t>Паевского</w:t>
      </w:r>
      <w:r>
        <w:rPr>
          <w:sz w:val="28"/>
          <w:szCs w:val="28"/>
        </w:rPr>
        <w:t xml:space="preserve"> К.К.</w:t>
      </w:r>
      <w:r w:rsidRPr="006C2B96">
        <w:rPr>
          <w:sz w:val="28"/>
          <w:szCs w:val="28"/>
        </w:rPr>
        <w:t xml:space="preserve"> о том, что выполнение маневра обгона движущегося в попутном направлении транспортного средства</w:t>
      </w:r>
      <w:r>
        <w:rPr>
          <w:sz w:val="28"/>
          <w:szCs w:val="28"/>
        </w:rPr>
        <w:t xml:space="preserve"> – автокрана, движущегося со скоростью 20 км/ч было вынужденным, чтобы не создавать затор движения,</w:t>
      </w:r>
      <w:r w:rsidRPr="006C2B96">
        <w:rPr>
          <w:sz w:val="28"/>
          <w:szCs w:val="28"/>
        </w:rPr>
        <w:t xml:space="preserve"> не свидетельствует об отсутствии в действиях </w:t>
      </w:r>
      <w:r>
        <w:rPr>
          <w:sz w:val="28"/>
          <w:szCs w:val="28"/>
        </w:rPr>
        <w:t>Паевского</w:t>
      </w:r>
      <w:r>
        <w:rPr>
          <w:sz w:val="28"/>
          <w:szCs w:val="28"/>
        </w:rPr>
        <w:t xml:space="preserve"> К.К.</w:t>
      </w:r>
      <w:r w:rsidRPr="006C2B96">
        <w:rPr>
          <w:sz w:val="28"/>
          <w:szCs w:val="28"/>
        </w:rPr>
        <w:t xml:space="preserve"> наруш</w:t>
      </w:r>
      <w:r w:rsidRPr="00B62599" w:rsidR="00B62599">
        <w:rPr>
          <w:sz w:val="28"/>
          <w:szCs w:val="28"/>
        </w:rPr>
        <w:t>ения Правил дорожного движения</w:t>
      </w:r>
      <w:r w:rsidR="004B0279">
        <w:rPr>
          <w:sz w:val="28"/>
          <w:szCs w:val="28"/>
        </w:rPr>
        <w:t xml:space="preserve">, </w:t>
      </w:r>
      <w:r w:rsidRPr="004B0279" w:rsidR="004B0279">
        <w:rPr>
          <w:sz w:val="28"/>
          <w:szCs w:val="28"/>
        </w:rPr>
        <w:t xml:space="preserve">опровергается представленными в дело доказательствами, в том числе, схемой места совершения административного правонарушения, </w:t>
      </w:r>
      <w:r>
        <w:rPr>
          <w:sz w:val="28"/>
          <w:szCs w:val="28"/>
        </w:rPr>
        <w:t xml:space="preserve">рапортом </w:t>
      </w:r>
      <w:r w:rsidRPr="004B0279" w:rsidR="004B0279">
        <w:rPr>
          <w:sz w:val="28"/>
          <w:szCs w:val="28"/>
        </w:rPr>
        <w:t xml:space="preserve">сотрудника ДПС </w:t>
      </w:r>
      <w:r>
        <w:rPr>
          <w:sz w:val="28"/>
          <w:szCs w:val="28"/>
        </w:rPr>
        <w:t>Примака Р.Н.</w:t>
      </w:r>
    </w:p>
    <w:p w:rsidR="008635C2" w:rsidRPr="008635C2" w:rsidP="008635C2" w14:paraId="171BD52F" w14:textId="17797415">
      <w:pPr>
        <w:ind w:firstLine="708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Установлено, что </w:t>
      </w:r>
      <w:r w:rsidR="00315305">
        <w:rPr>
          <w:sz w:val="28"/>
          <w:szCs w:val="28"/>
        </w:rPr>
        <w:t>Паевский</w:t>
      </w:r>
      <w:r w:rsidR="00315305">
        <w:rPr>
          <w:sz w:val="28"/>
          <w:szCs w:val="28"/>
        </w:rPr>
        <w:t xml:space="preserve"> К.К.</w:t>
      </w:r>
      <w:r w:rsidRPr="008635C2">
        <w:rPr>
          <w:sz w:val="28"/>
          <w:szCs w:val="28"/>
        </w:rPr>
        <w:t xml:space="preserve"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8635C2" w:rsidRPr="008635C2" w:rsidP="008635C2" w14:paraId="21CE282B" w14:textId="34E23B1E">
      <w:pPr>
        <w:ind w:firstLine="720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Действия </w:t>
      </w:r>
      <w:r w:rsidR="00315305">
        <w:rPr>
          <w:rFonts w:eastAsia="Calibri"/>
          <w:sz w:val="28"/>
          <w:szCs w:val="28"/>
          <w:lang w:eastAsia="en-US"/>
        </w:rPr>
        <w:t>Паевского</w:t>
      </w:r>
      <w:r w:rsidR="00315305">
        <w:rPr>
          <w:rFonts w:eastAsia="Calibri"/>
          <w:sz w:val="28"/>
          <w:szCs w:val="28"/>
          <w:lang w:eastAsia="en-US"/>
        </w:rPr>
        <w:t xml:space="preserve"> К.К.</w:t>
      </w:r>
      <w:r w:rsidR="0002215F">
        <w:rPr>
          <w:sz w:val="28"/>
          <w:szCs w:val="28"/>
        </w:rPr>
        <w:t xml:space="preserve"> </w:t>
      </w:r>
      <w:r w:rsidRPr="008635C2">
        <w:rPr>
          <w:sz w:val="28"/>
          <w:szCs w:val="28"/>
        </w:rPr>
        <w:t>правильно квалифицированы по ч. 4 ст. 12.15 КоАП РФ – выезд в нарушение Правил дорожного движения на полосу, предназначенную для встречного движения.</w:t>
      </w:r>
    </w:p>
    <w:p w:rsidR="000E1412" w:rsidP="008B08AF" w14:paraId="7CE7C705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5C2">
        <w:rPr>
          <w:rFonts w:eastAsia="Calibri"/>
          <w:sz w:val="28"/>
          <w:szCs w:val="28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6205D5" w:rsidR="00063687">
        <w:rPr>
          <w:sz w:val="28"/>
          <w:szCs w:val="28"/>
        </w:rPr>
        <w:t xml:space="preserve"> </w:t>
      </w:r>
    </w:p>
    <w:p w:rsidR="005938CC" w:rsidP="005938CC" w14:paraId="62CAFD01" w14:textId="77777777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Обстоятельств, </w:t>
      </w:r>
      <w:r w:rsidR="004B0279">
        <w:rPr>
          <w:sz w:val="28"/>
          <w:szCs w:val="28"/>
        </w:rPr>
        <w:t xml:space="preserve">смягчающих и </w:t>
      </w:r>
      <w:r w:rsidRPr="006205D5">
        <w:rPr>
          <w:sz w:val="28"/>
          <w:szCs w:val="28"/>
        </w:rPr>
        <w:t xml:space="preserve">отягчающих административную ответственность, судом не установлено. </w:t>
      </w:r>
    </w:p>
    <w:p w:rsidR="005938CC" w:rsidP="00990BE6" w14:paraId="205908AD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7CAF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</w:t>
      </w:r>
      <w:r w:rsidRPr="00467C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0279">
        <w:rPr>
          <w:sz w:val="28"/>
          <w:szCs w:val="28"/>
        </w:rPr>
        <w:t>отсутствие обстоятельств, отягчающих административную ответственность</w:t>
      </w:r>
      <w:r>
        <w:rPr>
          <w:sz w:val="28"/>
          <w:szCs w:val="28"/>
        </w:rPr>
        <w:t>,</w:t>
      </w:r>
      <w:r w:rsidRPr="00467CAF">
        <w:rPr>
          <w:sz w:val="28"/>
          <w:szCs w:val="28"/>
        </w:rPr>
        <w:t xml:space="preserve"> и считает возможным назначить ему наказание в виде административного штрафа.</w:t>
      </w:r>
    </w:p>
    <w:p w:rsidR="00797951" w:rsidRPr="006205D5" w:rsidP="002247EC" w14:paraId="12AE8B40" w14:textId="77777777">
      <w:pPr>
        <w:ind w:firstLine="567"/>
        <w:jc w:val="both"/>
        <w:rPr>
          <w:bCs/>
          <w:sz w:val="28"/>
          <w:szCs w:val="28"/>
        </w:rPr>
      </w:pPr>
      <w:r w:rsidRPr="006205D5">
        <w:rPr>
          <w:sz w:val="28"/>
          <w:szCs w:val="28"/>
        </w:rPr>
        <w:t>На основании изложенного, и руководствуясь ст. ст. 4.1.- 4.3; 23.1, 29.10, 29.11 КоАП РФ, мировой судья,</w:t>
      </w:r>
    </w:p>
    <w:p w:rsidR="002247EC" w:rsidRPr="006205D5" w:rsidP="002247EC" w14:paraId="4D20C4C8" w14:textId="77777777">
      <w:pPr>
        <w:ind w:firstLine="567"/>
        <w:jc w:val="both"/>
        <w:rPr>
          <w:bCs/>
          <w:sz w:val="28"/>
          <w:szCs w:val="28"/>
        </w:rPr>
      </w:pPr>
    </w:p>
    <w:p w:rsidR="00C2430D" w:rsidRPr="006205D5" w:rsidP="00C2430D" w14:paraId="7D29FEC6" w14:textId="77777777">
      <w:pPr>
        <w:ind w:firstLine="567"/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ПОСТАНОВИЛ:</w:t>
      </w:r>
    </w:p>
    <w:p w:rsidR="00C2430D" w:rsidRPr="006205D5" w:rsidP="00C2430D" w14:paraId="4F1FF521" w14:textId="77777777">
      <w:pPr>
        <w:ind w:firstLine="567"/>
        <w:jc w:val="both"/>
        <w:rPr>
          <w:sz w:val="28"/>
          <w:szCs w:val="28"/>
        </w:rPr>
      </w:pPr>
    </w:p>
    <w:p w:rsidR="00F90038" w:rsidRPr="006205D5" w:rsidP="00F90038" w14:paraId="180BCEEE" w14:textId="3AEE02D5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Признать </w:t>
      </w:r>
      <w:r w:rsidR="00315305">
        <w:rPr>
          <w:sz w:val="28"/>
          <w:szCs w:val="28"/>
        </w:rPr>
        <w:t>Паевского</w:t>
      </w:r>
      <w:r w:rsidR="00315305">
        <w:rPr>
          <w:sz w:val="28"/>
          <w:szCs w:val="28"/>
        </w:rPr>
        <w:t xml:space="preserve"> </w:t>
      </w:r>
      <w:r w:rsidR="000C46CE">
        <w:rPr>
          <w:sz w:val="28"/>
          <w:szCs w:val="28"/>
        </w:rPr>
        <w:t>К.К.</w:t>
      </w:r>
      <w:r w:rsidRPr="006205D5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</w:t>
      </w:r>
      <w:r w:rsidRPr="006205D5">
        <w:rPr>
          <w:color w:val="FF0000"/>
          <w:sz w:val="28"/>
          <w:szCs w:val="28"/>
        </w:rPr>
        <w:t xml:space="preserve"> </w:t>
      </w:r>
      <w:r w:rsidRPr="006205D5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Pr="009A1EE1">
        <w:rPr>
          <w:sz w:val="28"/>
          <w:szCs w:val="28"/>
        </w:rPr>
        <w:t>5000 (пять</w:t>
      </w:r>
      <w:r w:rsidRPr="006205D5">
        <w:rPr>
          <w:sz w:val="28"/>
          <w:szCs w:val="28"/>
        </w:rPr>
        <w:t xml:space="preserve"> тысяч) рублей. </w:t>
      </w:r>
    </w:p>
    <w:p w:rsidR="00F90038" w:rsidRPr="006205D5" w:rsidP="001E2427" w14:paraId="180E2F12" w14:textId="49D6D8EF">
      <w:pPr>
        <w:pStyle w:val="NoSpacing"/>
        <w:ind w:firstLine="567"/>
        <w:jc w:val="both"/>
        <w:rPr>
          <w:bCs/>
          <w:sz w:val="28"/>
          <w:szCs w:val="28"/>
        </w:rPr>
      </w:pPr>
      <w:r w:rsidRPr="00315305">
        <w:rPr>
          <w:rFonts w:ascii="Times New Roman" w:hAnsi="Times New Roman" w:cs="Times New Roman"/>
          <w:bCs/>
          <w:sz w:val="28"/>
          <w:szCs w:val="28"/>
        </w:rPr>
        <w:t>Р</w:t>
      </w:r>
      <w:r w:rsidRPr="00315305">
        <w:rPr>
          <w:rFonts w:ascii="Times New Roman" w:hAnsi="Times New Roman" w:cs="Times New Roman"/>
          <w:bCs/>
          <w:sz w:val="28"/>
          <w:szCs w:val="28"/>
        </w:rPr>
        <w:t xml:space="preserve">еквизиты для уплаты штрафа: </w:t>
      </w:r>
      <w:r w:rsidRPr="00315305">
        <w:rPr>
          <w:rFonts w:ascii="Times New Roman" w:hAnsi="Times New Roman" w:cs="Times New Roman"/>
          <w:bCs/>
          <w:sz w:val="28"/>
          <w:szCs w:val="28"/>
        </w:rPr>
        <w:t>п</w:t>
      </w:r>
      <w:r w:rsidRPr="00315305">
        <w:rPr>
          <w:rFonts w:ascii="Times New Roman" w:hAnsi="Times New Roman" w:cs="Times New Roman"/>
          <w:bCs/>
          <w:sz w:val="28"/>
          <w:szCs w:val="28"/>
        </w:rPr>
        <w:t>олучатель платежа:</w:t>
      </w:r>
      <w:r w:rsidRPr="006205D5">
        <w:rPr>
          <w:bCs/>
          <w:sz w:val="28"/>
          <w:szCs w:val="28"/>
        </w:rPr>
        <w:t xml:space="preserve"> </w:t>
      </w:r>
      <w:r w:rsidRPr="00B82107" w:rsidR="00315305">
        <w:rPr>
          <w:rFonts w:ascii="Times New Roman" w:hAnsi="Times New Roman" w:cs="Times New Roman"/>
          <w:sz w:val="28"/>
          <w:szCs w:val="28"/>
        </w:rPr>
        <w:t>УФК по Республики Крым (УМВД России по г. Керчи), ИНН: 9111000242, КПП: 911101001, р/с 03100643000000017500, банк получателя Отделение Республики Крым Банка России, БИК: 013510002, ОКТМО: 35715000, КБК: 18811601123010001140, УИН: 1881049124280000</w:t>
      </w:r>
      <w:r w:rsidR="001E2427">
        <w:rPr>
          <w:rFonts w:ascii="Times New Roman" w:hAnsi="Times New Roman" w:cs="Times New Roman"/>
          <w:sz w:val="28"/>
          <w:szCs w:val="28"/>
        </w:rPr>
        <w:t>2328</w:t>
      </w:r>
      <w:r w:rsidRPr="00B82107" w:rsidR="00315305">
        <w:rPr>
          <w:rFonts w:ascii="Times New Roman" w:hAnsi="Times New Roman" w:cs="Times New Roman"/>
          <w:sz w:val="28"/>
          <w:szCs w:val="28"/>
        </w:rPr>
        <w:t>.</w:t>
      </w:r>
    </w:p>
    <w:p w:rsidR="00F66780" w:rsidRPr="00F66780" w:rsidP="00F66780" w14:paraId="73307843" w14:textId="6590CBD9">
      <w:pPr>
        <w:ind w:firstLine="648"/>
        <w:jc w:val="both"/>
        <w:rPr>
          <w:sz w:val="28"/>
          <w:szCs w:val="28"/>
        </w:rPr>
      </w:pPr>
      <w:r w:rsidRPr="00F66780">
        <w:rPr>
          <w:sz w:val="28"/>
          <w:szCs w:val="28"/>
        </w:rPr>
        <w:t xml:space="preserve">Разъяснить  </w:t>
      </w:r>
      <w:r w:rsidR="001E2427">
        <w:rPr>
          <w:rFonts w:eastAsia="Calibri"/>
          <w:sz w:val="28"/>
          <w:szCs w:val="28"/>
          <w:lang w:eastAsia="en-US"/>
        </w:rPr>
        <w:t>Паевскому</w:t>
      </w:r>
      <w:r w:rsidR="001E2427">
        <w:rPr>
          <w:rFonts w:eastAsia="Calibri"/>
          <w:sz w:val="28"/>
          <w:szCs w:val="28"/>
          <w:lang w:eastAsia="en-US"/>
        </w:rPr>
        <w:t xml:space="preserve"> К.К.</w:t>
      </w:r>
      <w:r w:rsidRPr="00F66780">
        <w:rPr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</w:t>
      </w:r>
      <w:r w:rsidRPr="00F66780">
        <w:rPr>
          <w:sz w:val="28"/>
          <w:szCs w:val="28"/>
        </w:rPr>
        <w:t xml:space="preserve">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F66780" w:rsidP="00F66780" w14:paraId="2582A16C" w14:textId="77777777">
      <w:pPr>
        <w:ind w:firstLine="648"/>
        <w:jc w:val="both"/>
        <w:rPr>
          <w:color w:val="000000"/>
          <w:sz w:val="28"/>
          <w:szCs w:val="28"/>
        </w:rPr>
      </w:pPr>
      <w:r w:rsidRPr="00F66780">
        <w:rPr>
          <w:color w:val="000000"/>
          <w:sz w:val="28"/>
          <w:szCs w:val="28"/>
        </w:rPr>
        <w:t>Согласно ст. 20.25 ч.1 Кодекса РФ об административных правонарушениях</w:t>
      </w:r>
      <w:r w:rsidRPr="00F66780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F66780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9A1EE1" w:rsidP="00F66780" w14:paraId="1F77621C" w14:textId="0E74759F">
      <w:pPr>
        <w:ind w:firstLine="648"/>
        <w:jc w:val="both"/>
        <w:rPr>
          <w:sz w:val="28"/>
          <w:szCs w:val="28"/>
        </w:rPr>
      </w:pPr>
      <w:r w:rsidRPr="009A1EE1">
        <w:rPr>
          <w:sz w:val="28"/>
          <w:szCs w:val="28"/>
        </w:rPr>
        <w:t xml:space="preserve">Разъяснить </w:t>
      </w:r>
      <w:r w:rsidR="001E2427">
        <w:rPr>
          <w:rFonts w:eastAsia="Calibri"/>
          <w:sz w:val="28"/>
          <w:szCs w:val="28"/>
          <w:lang w:eastAsia="en-US"/>
        </w:rPr>
        <w:t>Паевскому</w:t>
      </w:r>
      <w:r w:rsidR="001E2427">
        <w:rPr>
          <w:rFonts w:eastAsia="Calibri"/>
          <w:sz w:val="28"/>
          <w:szCs w:val="28"/>
          <w:lang w:eastAsia="en-US"/>
        </w:rPr>
        <w:t xml:space="preserve"> К.К.</w:t>
      </w:r>
      <w:r w:rsidRPr="009A1EE1">
        <w:rPr>
          <w:sz w:val="28"/>
          <w:szCs w:val="28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6205D5" w:rsidP="00F66780" w14:paraId="41FB96A7" w14:textId="77777777">
      <w:pPr>
        <w:ind w:firstLine="648"/>
        <w:jc w:val="both"/>
        <w:rPr>
          <w:rFonts w:eastAsiaTheme="minorHAnsi"/>
          <w:sz w:val="28"/>
          <w:szCs w:val="28"/>
          <w:lang w:eastAsia="en-US"/>
        </w:rPr>
      </w:pPr>
      <w:r w:rsidRPr="009A1EE1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6205D5" w:rsidP="00F90038" w14:paraId="6BCF4D45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5D5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6205D5" w:rsidP="00F90038" w14:paraId="0AD450A6" w14:textId="77777777">
      <w:pPr>
        <w:ind w:firstLine="567"/>
        <w:jc w:val="both"/>
        <w:rPr>
          <w:sz w:val="28"/>
          <w:szCs w:val="28"/>
        </w:rPr>
      </w:pPr>
    </w:p>
    <w:p w:rsidR="00F90038" w:rsidRPr="006205D5" w:rsidP="006205D5" w14:paraId="0E269818" w14:textId="77777777">
      <w:pPr>
        <w:jc w:val="both"/>
        <w:rPr>
          <w:sz w:val="28"/>
          <w:szCs w:val="28"/>
        </w:rPr>
      </w:pPr>
      <w:r w:rsidRPr="006205D5">
        <w:rPr>
          <w:bCs/>
          <w:sz w:val="28"/>
          <w:szCs w:val="28"/>
        </w:rPr>
        <w:t>Мировой судья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="006205D5">
        <w:rPr>
          <w:bCs/>
          <w:sz w:val="28"/>
          <w:szCs w:val="28"/>
        </w:rPr>
        <w:t xml:space="preserve">             </w:t>
      </w:r>
      <w:r w:rsidR="00F66780">
        <w:rPr>
          <w:bCs/>
          <w:sz w:val="28"/>
          <w:szCs w:val="28"/>
        </w:rPr>
        <w:t xml:space="preserve"> Г.А. </w:t>
      </w:r>
      <w:r w:rsidR="006205D5">
        <w:rPr>
          <w:bCs/>
          <w:sz w:val="28"/>
          <w:szCs w:val="28"/>
        </w:rPr>
        <w:t>Пшеничная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</w:p>
    <w:p w:rsidR="00E24B36" w:rsidRPr="006205D5" w:rsidP="00F90038" w14:paraId="79A59580" w14:textId="77777777">
      <w:pPr>
        <w:ind w:firstLine="567"/>
        <w:jc w:val="both"/>
        <w:rPr>
          <w:bCs/>
          <w:sz w:val="28"/>
          <w:szCs w:val="28"/>
        </w:rPr>
      </w:pPr>
    </w:p>
    <w:sectPr w:rsidSect="006205D5">
      <w:headerReference w:type="default" r:id="rId22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64BF29B9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 w14:paraId="14B07FC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63687"/>
    <w:rsid w:val="000C46CE"/>
    <w:rsid w:val="000C6C79"/>
    <w:rsid w:val="000C7064"/>
    <w:rsid w:val="000D7E7E"/>
    <w:rsid w:val="000E1412"/>
    <w:rsid w:val="001274DC"/>
    <w:rsid w:val="001615DF"/>
    <w:rsid w:val="001649CC"/>
    <w:rsid w:val="00167B1B"/>
    <w:rsid w:val="001922F7"/>
    <w:rsid w:val="001B3D68"/>
    <w:rsid w:val="001E2427"/>
    <w:rsid w:val="001F3438"/>
    <w:rsid w:val="002247EC"/>
    <w:rsid w:val="0022726D"/>
    <w:rsid w:val="00247D9C"/>
    <w:rsid w:val="00296B7A"/>
    <w:rsid w:val="002A4E50"/>
    <w:rsid w:val="002E6626"/>
    <w:rsid w:val="002F562A"/>
    <w:rsid w:val="00315305"/>
    <w:rsid w:val="00362582"/>
    <w:rsid w:val="003D4291"/>
    <w:rsid w:val="003E3959"/>
    <w:rsid w:val="003F3A98"/>
    <w:rsid w:val="00407E3E"/>
    <w:rsid w:val="00410D33"/>
    <w:rsid w:val="0043460B"/>
    <w:rsid w:val="00456B2D"/>
    <w:rsid w:val="004577FA"/>
    <w:rsid w:val="00463B3B"/>
    <w:rsid w:val="00467CAF"/>
    <w:rsid w:val="0047377B"/>
    <w:rsid w:val="00492800"/>
    <w:rsid w:val="004A0BB1"/>
    <w:rsid w:val="004B0279"/>
    <w:rsid w:val="004E0C05"/>
    <w:rsid w:val="005075E6"/>
    <w:rsid w:val="00540773"/>
    <w:rsid w:val="00546C18"/>
    <w:rsid w:val="00567803"/>
    <w:rsid w:val="005720A7"/>
    <w:rsid w:val="00592F98"/>
    <w:rsid w:val="005938CC"/>
    <w:rsid w:val="005A4979"/>
    <w:rsid w:val="005E2F38"/>
    <w:rsid w:val="005E67D8"/>
    <w:rsid w:val="005F2194"/>
    <w:rsid w:val="005F66E1"/>
    <w:rsid w:val="005F6C2E"/>
    <w:rsid w:val="00600966"/>
    <w:rsid w:val="00602C06"/>
    <w:rsid w:val="006205D5"/>
    <w:rsid w:val="00622381"/>
    <w:rsid w:val="00685EFB"/>
    <w:rsid w:val="0068701E"/>
    <w:rsid w:val="00697D6F"/>
    <w:rsid w:val="006C2B96"/>
    <w:rsid w:val="006D37BB"/>
    <w:rsid w:val="006E613B"/>
    <w:rsid w:val="00710B5B"/>
    <w:rsid w:val="007524E6"/>
    <w:rsid w:val="00766C19"/>
    <w:rsid w:val="0077239B"/>
    <w:rsid w:val="0079239B"/>
    <w:rsid w:val="0079423F"/>
    <w:rsid w:val="00796EA9"/>
    <w:rsid w:val="00797951"/>
    <w:rsid w:val="007D19C2"/>
    <w:rsid w:val="0082027C"/>
    <w:rsid w:val="008635C2"/>
    <w:rsid w:val="00865F50"/>
    <w:rsid w:val="008738BF"/>
    <w:rsid w:val="00885FD2"/>
    <w:rsid w:val="00896307"/>
    <w:rsid w:val="008B08AF"/>
    <w:rsid w:val="008D0F61"/>
    <w:rsid w:val="008E4F07"/>
    <w:rsid w:val="0090670D"/>
    <w:rsid w:val="00915E81"/>
    <w:rsid w:val="00950C21"/>
    <w:rsid w:val="00990BE6"/>
    <w:rsid w:val="009A1EE1"/>
    <w:rsid w:val="009A2076"/>
    <w:rsid w:val="009F5A81"/>
    <w:rsid w:val="009F7ADA"/>
    <w:rsid w:val="009F7E7C"/>
    <w:rsid w:val="00A32E9F"/>
    <w:rsid w:val="00A457BC"/>
    <w:rsid w:val="00A92BB6"/>
    <w:rsid w:val="00AF4366"/>
    <w:rsid w:val="00B25D9F"/>
    <w:rsid w:val="00B62599"/>
    <w:rsid w:val="00B82107"/>
    <w:rsid w:val="00BB23A0"/>
    <w:rsid w:val="00C07546"/>
    <w:rsid w:val="00C16C0A"/>
    <w:rsid w:val="00C2430D"/>
    <w:rsid w:val="00C26E48"/>
    <w:rsid w:val="00C65FD0"/>
    <w:rsid w:val="00CE40C9"/>
    <w:rsid w:val="00CF72BF"/>
    <w:rsid w:val="00D2329D"/>
    <w:rsid w:val="00D43AF7"/>
    <w:rsid w:val="00D6559F"/>
    <w:rsid w:val="00D76A40"/>
    <w:rsid w:val="00D86400"/>
    <w:rsid w:val="00DA08EF"/>
    <w:rsid w:val="00DC1B82"/>
    <w:rsid w:val="00DE623F"/>
    <w:rsid w:val="00E1094F"/>
    <w:rsid w:val="00E12E6F"/>
    <w:rsid w:val="00E24B36"/>
    <w:rsid w:val="00E31719"/>
    <w:rsid w:val="00E50067"/>
    <w:rsid w:val="00E57AF2"/>
    <w:rsid w:val="00E74822"/>
    <w:rsid w:val="00EA15F2"/>
    <w:rsid w:val="00EA2B8B"/>
    <w:rsid w:val="00EB148D"/>
    <w:rsid w:val="00EB1498"/>
    <w:rsid w:val="00EE3FEC"/>
    <w:rsid w:val="00EF0179"/>
    <w:rsid w:val="00F00F14"/>
    <w:rsid w:val="00F05C68"/>
    <w:rsid w:val="00F66780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Без интервала Знак"/>
    <w:link w:val="NoSpacing"/>
    <w:locked/>
    <w:rsid w:val="003153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11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12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13" Type="http://schemas.openxmlformats.org/officeDocument/2006/relationships/hyperlink" Target="consultantplus://offline/ref=6E0C2935CCB19EAF09C16005E042519A0BF785FCD271166DD7DB59334346CE162AD418B3452FBA8FE5D10AB6C942D0A315A21BB2CA23B6F8cCS7I" TargetMode="External" /><Relationship Id="rId14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5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6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7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8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9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21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6" Type="http://schemas.openxmlformats.org/officeDocument/2006/relationships/hyperlink" Target="consultantplus://offline/ref=5D4A1339A9400B36FE5F39404E670613BCC369C7FD3ED5F0D4F3B3D355783183CCD4BC6626837DA4E447E84F293E7475D704279B480F43A8d5Z9H" TargetMode="External" /><Relationship Id="rId7" Type="http://schemas.openxmlformats.org/officeDocument/2006/relationships/hyperlink" Target="consultantplus://offline/ref=5D4A1339A9400B36FE5F39404E670613BCC369C7FD3ED5F0D4F3B3D355783183DED4E46A278664A0EE52BE1E6Fd6ZAH" TargetMode="External" /><Relationship Id="rId8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9" Type="http://schemas.openxmlformats.org/officeDocument/2006/relationships/hyperlink" Target="consultantplus://offline/ref=81B28689B5B47528AD13FB5C4D09AEFF7A56364AC1FF11C7DC7A1B052D5BFDD3D36A506E36A9092CB29B33F5DA929D60372B2245C2q0h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95A9-498D-495C-9959-082290FB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