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19D6" w:rsidP="006519D6">
      <w:pPr>
        <w:pStyle w:val="20"/>
        <w:shd w:val="clear" w:color="auto" w:fill="auto"/>
        <w:ind w:left="4700"/>
        <w:jc w:val="both"/>
      </w:pPr>
    </w:p>
    <w:p w:rsidR="006519D6" w:rsidP="006519D6">
      <w:pPr>
        <w:pStyle w:val="20"/>
        <w:shd w:val="clear" w:color="auto" w:fill="auto"/>
        <w:ind w:left="4700"/>
        <w:jc w:val="both"/>
      </w:pPr>
      <w:r>
        <w:t>Дело №5-50-166/2019</w:t>
      </w:r>
    </w:p>
    <w:p w:rsidR="006519D6" w:rsidP="006519D6">
      <w:pPr>
        <w:pStyle w:val="1"/>
        <w:shd w:val="clear" w:color="auto" w:fill="auto"/>
        <w:spacing w:after="176"/>
        <w:ind w:right="460"/>
      </w:pPr>
      <w:r>
        <w:t>Постановление о назначении административного наказания</w:t>
      </w:r>
    </w:p>
    <w:p w:rsidR="006519D6" w:rsidP="006519D6">
      <w:pPr>
        <w:pStyle w:val="1"/>
        <w:shd w:val="clear" w:color="auto" w:fill="auto"/>
        <w:tabs>
          <w:tab w:val="left" w:pos="5534"/>
        </w:tabs>
        <w:spacing w:after="110" w:line="190" w:lineRule="exact"/>
        <w:jc w:val="both"/>
      </w:pPr>
      <w:r>
        <w:t>24 сентября 2019 г.</w:t>
      </w:r>
      <w:r>
        <w:tab/>
        <w:t>г. Керчь</w:t>
      </w:r>
    </w:p>
    <w:p w:rsidR="006519D6" w:rsidP="006519D6">
      <w:pPr>
        <w:pStyle w:val="1"/>
        <w:shd w:val="clear" w:color="auto" w:fill="auto"/>
        <w:spacing w:after="0" w:line="214" w:lineRule="exact"/>
        <w:ind w:right="20" w:firstLine="480"/>
        <w:jc w:val="both"/>
      </w:pPr>
      <w:r>
        <w:t xml:space="preserve">Мировой судья судебного участка №50 Керченского судебного района (городской округ Керчь) Республики Крым </w:t>
      </w:r>
      <w:r>
        <w:t>Стрешенец</w:t>
      </w:r>
      <w:r>
        <w:t xml:space="preserve"> И.Э., с участием лица, в отношении которого ведется производству по делу </w:t>
      </w:r>
      <w:r>
        <w:t>Авагян</w:t>
      </w:r>
      <w:r>
        <w:t xml:space="preserve"> Р.Г., рассмотрев дело об административном правонарушении, возбужденное в отношении</w:t>
      </w:r>
    </w:p>
    <w:p w:rsidR="006519D6" w:rsidP="006519D6">
      <w:pPr>
        <w:pStyle w:val="1"/>
        <w:shd w:val="clear" w:color="auto" w:fill="auto"/>
        <w:spacing w:after="0" w:line="214" w:lineRule="exact"/>
        <w:ind w:right="20" w:firstLine="480"/>
        <w:jc w:val="both"/>
      </w:pPr>
      <w:r>
        <w:t>Авагян</w:t>
      </w:r>
      <w:r>
        <w:t xml:space="preserve"> </w:t>
      </w:r>
      <w:r w:rsidR="001D1920">
        <w:t>Р.Г.</w:t>
      </w:r>
      <w:r>
        <w:t xml:space="preserve">, </w:t>
      </w:r>
      <w:r w:rsidR="001D1920">
        <w:t>/изъято/</w:t>
      </w:r>
      <w:r>
        <w:t>,</w:t>
      </w:r>
    </w:p>
    <w:p w:rsidR="006519D6" w:rsidP="006519D6">
      <w:pPr>
        <w:pStyle w:val="1"/>
        <w:shd w:val="clear" w:color="auto" w:fill="auto"/>
        <w:spacing w:after="0" w:line="214" w:lineRule="exact"/>
        <w:ind w:right="20" w:firstLine="480"/>
        <w:jc w:val="both"/>
      </w:pPr>
      <w:r>
        <w:t xml:space="preserve">по признакам правонарушения, предусмотренного </w:t>
      </w:r>
      <w:r>
        <w:t>ч</w:t>
      </w:r>
      <w:r>
        <w:t>.2 ст. 12.7 Кодекса РФ об АП,</w:t>
      </w:r>
    </w:p>
    <w:p w:rsidR="006519D6" w:rsidP="006519D6">
      <w:pPr>
        <w:pStyle w:val="1"/>
        <w:shd w:val="clear" w:color="auto" w:fill="auto"/>
        <w:spacing w:after="0" w:line="214" w:lineRule="exact"/>
        <w:ind w:right="460"/>
      </w:pPr>
      <w:r>
        <w:t>установил:</w:t>
      </w:r>
    </w:p>
    <w:p w:rsidR="006519D6" w:rsidP="006519D6">
      <w:pPr>
        <w:pStyle w:val="1"/>
        <w:shd w:val="clear" w:color="auto" w:fill="auto"/>
        <w:spacing w:after="0" w:line="214" w:lineRule="exact"/>
        <w:ind w:right="20" w:firstLine="480"/>
        <w:jc w:val="both"/>
      </w:pPr>
      <w:r>
        <w:t>Авагян</w:t>
      </w:r>
      <w:r>
        <w:t xml:space="preserve">, 23 сентября 2019 г., в 15 часов 30 минут, на 2 км + 800 метров автомобильной дороги - </w:t>
      </w:r>
      <w:r>
        <w:t>автоподход</w:t>
      </w:r>
      <w:r>
        <w:t xml:space="preserve"> к мостовому переезду через Керченский пролив, в нарушение п. 2.1.1 ПДД РФ, управлял транспортным средством марки </w:t>
      </w:r>
      <w:r w:rsidR="001D1920">
        <w:t>/изъято/</w:t>
      </w:r>
      <w:r>
        <w:t xml:space="preserve">, с регистрационным знаком </w:t>
      </w:r>
      <w:r w:rsidR="001D1920">
        <w:t>/изъято/</w:t>
      </w:r>
      <w:r>
        <w:t xml:space="preserve">, будучи </w:t>
      </w:r>
      <w:r>
        <w:t>лишенным</w:t>
      </w:r>
      <w:r>
        <w:t xml:space="preserve"> права управления транспортными средствами.</w:t>
      </w:r>
    </w:p>
    <w:p w:rsidR="006519D6" w:rsidP="006519D6">
      <w:pPr>
        <w:pStyle w:val="1"/>
        <w:shd w:val="clear" w:color="auto" w:fill="auto"/>
        <w:spacing w:after="0" w:line="214" w:lineRule="exact"/>
        <w:ind w:right="20" w:firstLine="480"/>
        <w:jc w:val="both"/>
      </w:pPr>
      <w:r>
        <w:t xml:space="preserve">В судебном заседании </w:t>
      </w:r>
      <w:r>
        <w:t>Авагян</w:t>
      </w:r>
      <w:r>
        <w:t xml:space="preserve"> вину в совершении административного правонарушения признал полностью, в содеянном раскаялся.</w:t>
      </w:r>
    </w:p>
    <w:p w:rsidR="006519D6" w:rsidP="006519D6">
      <w:pPr>
        <w:pStyle w:val="1"/>
        <w:shd w:val="clear" w:color="auto" w:fill="auto"/>
        <w:spacing w:after="0" w:line="214" w:lineRule="exact"/>
        <w:ind w:right="20" w:firstLine="480"/>
        <w:jc w:val="both"/>
      </w:pPr>
      <w:r>
        <w:t xml:space="preserve">Суд, выслушав </w:t>
      </w:r>
      <w:r>
        <w:t>Авагяна</w:t>
      </w:r>
      <w:r>
        <w:t>, исследовав материалы дела, приходит к следующему.</w:t>
      </w:r>
    </w:p>
    <w:p w:rsidR="006519D6" w:rsidP="006519D6">
      <w:pPr>
        <w:pStyle w:val="1"/>
        <w:shd w:val="clear" w:color="auto" w:fill="auto"/>
        <w:spacing w:after="0" w:line="214" w:lineRule="exact"/>
        <w:ind w:right="20" w:firstLine="480"/>
        <w:jc w:val="both"/>
      </w:pPr>
      <w:r>
        <w:t xml:space="preserve">Частью 2 ст. 12.7 </w:t>
      </w:r>
      <w:r>
        <w:t>КоАП</w:t>
      </w:r>
      <w:r>
        <w:t xml:space="preserve">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6519D6" w:rsidP="006519D6">
      <w:pPr>
        <w:pStyle w:val="1"/>
        <w:shd w:val="clear" w:color="auto" w:fill="auto"/>
        <w:spacing w:after="0" w:line="214" w:lineRule="exact"/>
        <w:ind w:right="20" w:firstLine="480"/>
        <w:jc w:val="both"/>
      </w:pPr>
      <w:r>
        <w:t xml:space="preserve">Виновность </w:t>
      </w:r>
      <w:r>
        <w:t>Авагяна</w:t>
      </w:r>
      <w: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административном правонарушении от 23 сентября 2019 г., протоколом об отстранении от управления транспортными средствами от 23 сентября 2019 г., протоколом об изъятии вещей и документов от 23 сентября 2019 г., согласно которому у </w:t>
      </w:r>
      <w:r>
        <w:t>Авагяна</w:t>
      </w:r>
      <w:r>
        <w:t xml:space="preserve"> изъято водительское удостоверение серии 2307 № 281815 от 03 апреля 2013</w:t>
      </w:r>
      <w:r>
        <w:t xml:space="preserve"> </w:t>
      </w:r>
      <w:r>
        <w:t>г</w:t>
      </w:r>
      <w:r>
        <w:t>.</w:t>
      </w:r>
    </w:p>
    <w:p w:rsidR="006519D6" w:rsidP="006519D6">
      <w:pPr>
        <w:pStyle w:val="1"/>
        <w:shd w:val="clear" w:color="auto" w:fill="auto"/>
        <w:spacing w:after="0" w:line="214" w:lineRule="exact"/>
        <w:ind w:right="20" w:firstLine="480"/>
        <w:jc w:val="both"/>
      </w:pPr>
      <w:r>
        <w:t>Постановлением судьи Октябрьского районного суда г. Краснодара от 09 марта 2017 г. вступившего</w:t>
      </w:r>
      <w:r>
        <w:t xml:space="preserve"> .</w:t>
      </w:r>
      <w:r>
        <w:t xml:space="preserve">в законную силу 20 марта 2017 г. </w:t>
      </w:r>
      <w:r>
        <w:t>Авагян</w:t>
      </w:r>
      <w:r>
        <w:t xml:space="preserve"> признан виновным в совершении административного правонарушения, предусмотренного ч. 2 ст. 12.24 </w:t>
      </w:r>
      <w:r>
        <w:t>КоАП</w:t>
      </w:r>
      <w:r>
        <w:t xml:space="preserve"> РФ и ему назначено наказание в виде лишения права управления транспортными средствами на срок 1 год 6 месяцев.</w:t>
      </w:r>
    </w:p>
    <w:p w:rsidR="006519D6" w:rsidP="006519D6">
      <w:pPr>
        <w:pStyle w:val="21"/>
        <w:shd w:val="clear" w:color="auto" w:fill="auto"/>
        <w:ind w:left="20"/>
      </w:pPr>
      <w:r>
        <w:t xml:space="preserve">Таким образом, оценив представленные доказательства в совокупности по правилам ст.26.11 </w:t>
      </w:r>
      <w:r>
        <w:t>КоАП</w:t>
      </w:r>
      <w:r>
        <w:t xml:space="preserve"> РФ, проверив их допустимость, достоверность, суд приходит к выводу о том, что их совокупность достаточна для вывода о виновности </w:t>
      </w:r>
      <w:r>
        <w:t>Авакяна</w:t>
      </w:r>
      <w:r>
        <w:t xml:space="preserve"> в совершенном административном правонарушении и квалифицирует его действия по ч. 2 ст. 12.7 </w:t>
      </w:r>
      <w:r>
        <w:t>КоАП</w:t>
      </w:r>
      <w:r>
        <w:t xml:space="preserve"> РФ, как управление транспортным средством водителем, лишенным права управления транспортными средствами.</w:t>
      </w:r>
    </w:p>
    <w:p w:rsidR="006519D6" w:rsidP="006519D6">
      <w:pPr>
        <w:pStyle w:val="21"/>
        <w:shd w:val="clear" w:color="auto" w:fill="auto"/>
        <w:ind w:left="20" w:firstLine="460"/>
      </w:pPr>
      <w:r>
        <w:t xml:space="preserve">При назначении </w:t>
      </w:r>
      <w:r>
        <w:t>Авакяну</w:t>
      </w:r>
      <w:r>
        <w:t xml:space="preserve"> наказания 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</w:t>
      </w:r>
    </w:p>
    <w:p w:rsidR="006519D6" w:rsidP="006519D6">
      <w:pPr>
        <w:pStyle w:val="21"/>
        <w:shd w:val="clear" w:color="auto" w:fill="auto"/>
        <w:ind w:left="20" w:firstLine="460"/>
      </w:pPr>
      <w:r>
        <w:t xml:space="preserve">Смягчающими административную ответственность обстоятельствами суд признает признание </w:t>
      </w:r>
      <w:r>
        <w:t>Авакяном</w:t>
      </w:r>
      <w:r>
        <w:t xml:space="preserve"> своей вины, раскаяние в </w:t>
      </w:r>
      <w:r>
        <w:t>содеянном</w:t>
      </w:r>
      <w:r>
        <w:t>.</w:t>
      </w:r>
    </w:p>
    <w:p w:rsidR="006519D6" w:rsidP="006519D6">
      <w:pPr>
        <w:pStyle w:val="21"/>
        <w:shd w:val="clear" w:color="auto" w:fill="auto"/>
        <w:ind w:left="20" w:firstLine="460"/>
      </w:pPr>
      <w:r>
        <w:t>Отягчающих административную ответственность обстоятельств судом не установлено.</w:t>
      </w:r>
    </w:p>
    <w:p w:rsidR="006519D6" w:rsidP="006519D6">
      <w:pPr>
        <w:pStyle w:val="21"/>
        <w:shd w:val="clear" w:color="auto" w:fill="auto"/>
        <w:ind w:left="20" w:firstLine="460"/>
      </w:pPr>
      <w:r>
        <w:t xml:space="preserve">С учетом изложенного, характера совершенного правонарушения, личности правонарушителя, наличием смягчающих и отсутствием отягчающих административную ответственность </w:t>
      </w:r>
      <w:r>
        <w:t>Авакяна</w:t>
      </w:r>
      <w:r>
        <w:t xml:space="preserve"> обстоятельств, суд считает возможным назначить ему наказание в виде административного штрафа.</w:t>
      </w:r>
    </w:p>
    <w:p w:rsidR="006519D6" w:rsidP="006519D6">
      <w:pPr>
        <w:pStyle w:val="21"/>
        <w:shd w:val="clear" w:color="auto" w:fill="auto"/>
        <w:ind w:left="20" w:firstLine="460"/>
      </w:pPr>
      <w:r>
        <w:t>Руководствуясь ст. ст. 29.9, 29.10 Кодекса Российской Федерации об административных правонарушениях, мировой судья</w:t>
      </w:r>
    </w:p>
    <w:p w:rsidR="006519D6" w:rsidP="006519D6">
      <w:pPr>
        <w:pStyle w:val="21"/>
        <w:shd w:val="clear" w:color="auto" w:fill="auto"/>
        <w:ind w:left="2920"/>
      </w:pPr>
      <w:r>
        <w:t>постановил:</w:t>
      </w:r>
    </w:p>
    <w:p w:rsidR="006519D6" w:rsidP="006519D6">
      <w:pPr>
        <w:pStyle w:val="21"/>
        <w:shd w:val="clear" w:color="auto" w:fill="auto"/>
        <w:ind w:left="20" w:firstLine="460"/>
      </w:pPr>
      <w:r>
        <w:t xml:space="preserve">Признать </w:t>
      </w:r>
      <w:r>
        <w:t>Авакяна</w:t>
      </w:r>
      <w:r>
        <w:t xml:space="preserve"> </w:t>
      </w:r>
      <w:r w:rsidR="001D1920">
        <w:t>Р.Г.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2 ст. 12.7 </w:t>
      </w:r>
      <w:r>
        <w:t>КоАП</w:t>
      </w:r>
      <w:r>
        <w:t xml:space="preserve"> РФ и назначить ему наказание в виде административного штрафа в размере 30 ООО (тридцати тысяч) рублей.</w:t>
      </w:r>
    </w:p>
    <w:p w:rsidR="006519D6" w:rsidP="006519D6">
      <w:pPr>
        <w:pStyle w:val="21"/>
        <w:shd w:val="clear" w:color="auto" w:fill="auto"/>
        <w:ind w:left="20" w:firstLine="460"/>
      </w:pPr>
      <w:r>
        <w:t xml:space="preserve">Реквизиты для уплаты штрафа: ИНН 9111000242, КПП 911101001, БИК 043510001, ОКТМО 35715000, </w:t>
      </w:r>
      <w:r>
        <w:t>р</w:t>
      </w:r>
      <w:r>
        <w:t>/с 40101810335100010001, КБК 18811630020016000140, УИН 18810491192800005391.</w:t>
      </w:r>
    </w:p>
    <w:p w:rsidR="006519D6" w:rsidP="006519D6">
      <w:pPr>
        <w:pStyle w:val="21"/>
        <w:shd w:val="clear" w:color="auto" w:fill="auto"/>
        <w:ind w:left="20" w:firstLine="460"/>
      </w:pPr>
      <w:r>
        <w:t xml:space="preserve">Наименование получателя: УФК по Республики Крым (УМВД России по </w:t>
      </w:r>
      <w:r>
        <w:t>г</w:t>
      </w:r>
      <w:r>
        <w:t>. Керчи).</w:t>
      </w:r>
    </w:p>
    <w:p w:rsidR="006519D6" w:rsidP="006519D6">
      <w:pPr>
        <w:pStyle w:val="21"/>
        <w:shd w:val="clear" w:color="auto" w:fill="auto"/>
        <w:ind w:left="20" w:firstLine="460"/>
      </w:pPr>
      <w:r>
        <w:t xml:space="preserve">Разъяснить </w:t>
      </w:r>
      <w:r>
        <w:t>Авакяну</w:t>
      </w:r>
      <w:r>
        <w:t xml:space="preserve"> Р.Г. положения части 1 статьи 20.25 </w:t>
      </w:r>
      <w:r>
        <w:t>КоАП</w:t>
      </w:r>
      <w:r>
        <w:t xml:space="preserve">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13CAD" w:rsidP="00B13CAD">
      <w:pPr>
        <w:pStyle w:val="21"/>
        <w:shd w:val="clear" w:color="auto" w:fill="auto"/>
        <w:spacing w:after="379"/>
        <w:ind w:left="20" w:hanging="20"/>
      </w:pPr>
      <w:r>
        <w:t xml:space="preserve">        Жалоба на постановление по делу об административном правонарушении может быть подана мировому судье судебного участка №50 Керченского судебного района Республики Крым, а также непосредственно в Керченский городской суд Республики Крым в течение10 суток со дня получения его копии. </w:t>
      </w:r>
    </w:p>
    <w:p w:rsidR="006519D6" w:rsidP="00B13CAD">
      <w:pPr>
        <w:pStyle w:val="21"/>
        <w:shd w:val="clear" w:color="auto" w:fill="auto"/>
        <w:spacing w:after="379"/>
        <w:ind w:left="20" w:hanging="20"/>
      </w:pPr>
      <w:r>
        <w:t>Мировой судья</w:t>
      </w:r>
      <w:r>
        <w:t xml:space="preserve"> </w:t>
      </w:r>
      <w:r>
        <w:t xml:space="preserve">                                                                           И</w:t>
      </w:r>
      <w:r>
        <w:t xml:space="preserve">.Э. </w:t>
      </w:r>
      <w:r>
        <w:t>Стрешенец</w:t>
      </w:r>
    </w:p>
    <w:p w:rsidR="001D1920" w:rsidRPr="001D1920" w:rsidP="001D1920">
      <w:pPr>
        <w:spacing w:after="0"/>
        <w:rPr>
          <w:rFonts w:ascii="Times New Roman" w:hAnsi="Times New Roman" w:cs="Times New Roman"/>
        </w:rPr>
      </w:pPr>
      <w:r w:rsidRPr="001D1920">
        <w:rPr>
          <w:rFonts w:ascii="Times New Roman" w:hAnsi="Times New Roman" w:cs="Times New Roman"/>
        </w:rPr>
        <w:t>ДЕПЕРСОНИФИКАЦИЮ</w:t>
      </w:r>
    </w:p>
    <w:p w:rsidR="001D1920" w:rsidRPr="001D1920" w:rsidP="001D1920">
      <w:pPr>
        <w:spacing w:after="0"/>
        <w:rPr>
          <w:rFonts w:ascii="Times New Roman" w:hAnsi="Times New Roman" w:cs="Times New Roman"/>
        </w:rPr>
      </w:pPr>
      <w:r w:rsidRPr="001D1920">
        <w:rPr>
          <w:rFonts w:ascii="Times New Roman" w:hAnsi="Times New Roman" w:cs="Times New Roman"/>
        </w:rPr>
        <w:t>Лингвистический контроль</w:t>
      </w:r>
    </w:p>
    <w:p w:rsidR="001D1920" w:rsidRPr="001D1920" w:rsidP="001D1920">
      <w:pPr>
        <w:spacing w:after="0"/>
        <w:rPr>
          <w:rFonts w:ascii="Times New Roman" w:hAnsi="Times New Roman" w:cs="Times New Roman"/>
        </w:rPr>
      </w:pPr>
      <w:r w:rsidRPr="001D1920">
        <w:rPr>
          <w:rFonts w:ascii="Times New Roman" w:hAnsi="Times New Roman" w:cs="Times New Roman"/>
        </w:rPr>
        <w:t>произвел Администратор судебного участка</w:t>
      </w:r>
    </w:p>
    <w:p w:rsidR="001D1920" w:rsidRPr="001D1920" w:rsidP="001D1920">
      <w:pPr>
        <w:spacing w:after="0"/>
        <w:rPr>
          <w:rFonts w:ascii="Times New Roman" w:hAnsi="Times New Roman" w:cs="Times New Roman"/>
        </w:rPr>
      </w:pPr>
    </w:p>
    <w:p w:rsidR="001D1920" w:rsidRPr="001D1920" w:rsidP="001D1920">
      <w:pPr>
        <w:spacing w:after="0"/>
        <w:rPr>
          <w:rFonts w:ascii="Times New Roman" w:hAnsi="Times New Roman" w:cs="Times New Roman"/>
        </w:rPr>
      </w:pPr>
      <w:r w:rsidRPr="001D1920">
        <w:rPr>
          <w:rFonts w:ascii="Times New Roman" w:hAnsi="Times New Roman" w:cs="Times New Roman"/>
        </w:rPr>
        <w:t>аппарата мирового судьи __________ А.Ю. Сергиенко</w:t>
      </w:r>
    </w:p>
    <w:p w:rsidR="001D1920" w:rsidRPr="001D1920" w:rsidP="001D1920">
      <w:pPr>
        <w:spacing w:after="0"/>
        <w:rPr>
          <w:rFonts w:ascii="Times New Roman" w:hAnsi="Times New Roman" w:cs="Times New Roman"/>
        </w:rPr>
      </w:pPr>
      <w:r w:rsidRPr="001D1920">
        <w:rPr>
          <w:rFonts w:ascii="Times New Roman" w:hAnsi="Times New Roman" w:cs="Times New Roman"/>
        </w:rPr>
        <w:t>СОГЛАСОВАНО</w:t>
      </w:r>
    </w:p>
    <w:p w:rsidR="001D1920" w:rsidRPr="001D1920" w:rsidP="001D1920">
      <w:pPr>
        <w:spacing w:after="0"/>
        <w:rPr>
          <w:rFonts w:ascii="Times New Roman" w:hAnsi="Times New Roman" w:cs="Times New Roman"/>
        </w:rPr>
      </w:pPr>
    </w:p>
    <w:p w:rsidR="001D1920" w:rsidRPr="001D1920" w:rsidP="001D1920">
      <w:pPr>
        <w:spacing w:after="0"/>
        <w:rPr>
          <w:rFonts w:ascii="Times New Roman" w:hAnsi="Times New Roman" w:cs="Times New Roman"/>
        </w:rPr>
      </w:pPr>
      <w:r w:rsidRPr="001D1920">
        <w:rPr>
          <w:rFonts w:ascii="Times New Roman" w:hAnsi="Times New Roman" w:cs="Times New Roman"/>
        </w:rPr>
        <w:t xml:space="preserve">Судья_________ И.Э. </w:t>
      </w:r>
      <w:r w:rsidRPr="001D1920">
        <w:rPr>
          <w:rFonts w:ascii="Times New Roman" w:hAnsi="Times New Roman" w:cs="Times New Roman"/>
        </w:rPr>
        <w:t>Стрешенец</w:t>
      </w:r>
    </w:p>
    <w:p w:rsidR="000A728F" w:rsidRPr="001D1920" w:rsidP="001D1920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1D1920">
        <w:rPr>
          <w:rFonts w:ascii="Times New Roman" w:hAnsi="Times New Roman" w:cs="Times New Roman"/>
        </w:rPr>
        <w:t>«___» __________ 20__ г.</w:t>
      </w:r>
    </w:p>
    <w:sectPr w:rsidSect="001D1920">
      <w:pgSz w:w="8390" w:h="11905"/>
      <w:pgMar w:top="142" w:right="753" w:bottom="426" w:left="139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>
    <w:useFELayout/>
  </w:compat>
  <w:rsids>
    <w:rsidRoot w:val="006519D6"/>
    <w:rsid w:val="000A728F"/>
    <w:rsid w:val="001D1920"/>
    <w:rsid w:val="006519D6"/>
    <w:rsid w:val="00B13C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6519D6"/>
    <w:rPr>
      <w:rFonts w:ascii="Trebuchet MS" w:eastAsia="Trebuchet MS" w:hAnsi="Trebuchet MS" w:cs="Trebuchet MS"/>
      <w:spacing w:val="-10"/>
      <w:sz w:val="15"/>
      <w:szCs w:val="15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6519D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519D6"/>
    <w:pPr>
      <w:shd w:val="clear" w:color="auto" w:fill="FFFFFF"/>
      <w:spacing w:after="0" w:line="185" w:lineRule="exact"/>
    </w:pPr>
    <w:rPr>
      <w:rFonts w:ascii="Trebuchet MS" w:eastAsia="Trebuchet MS" w:hAnsi="Trebuchet MS" w:cs="Trebuchet MS"/>
      <w:spacing w:val="-10"/>
      <w:sz w:val="15"/>
      <w:szCs w:val="15"/>
    </w:rPr>
  </w:style>
  <w:style w:type="paragraph" w:customStyle="1" w:styleId="1">
    <w:name w:val="Основной текст1"/>
    <w:basedOn w:val="Normal"/>
    <w:link w:val="a"/>
    <w:rsid w:val="006519D6"/>
    <w:pPr>
      <w:shd w:val="clear" w:color="auto" w:fill="FFFFFF"/>
      <w:spacing w:after="180" w:line="185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Normal"/>
    <w:rsid w:val="006519D6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