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986E29" w:rsidP="00642487">
      <w:pPr>
        <w:shd w:val="clear" w:color="auto" w:fill="FFFFFF"/>
        <w:spacing w:line="276" w:lineRule="exact"/>
        <w:ind w:firstLine="709"/>
        <w:jc w:val="center"/>
        <w:rPr>
          <w:sz w:val="26"/>
          <w:szCs w:val="26"/>
        </w:rPr>
      </w:pPr>
      <w:r w:rsidRPr="00986E29">
        <w:rPr>
          <w:sz w:val="26"/>
          <w:szCs w:val="26"/>
        </w:rPr>
        <w:t xml:space="preserve">                         </w:t>
      </w:r>
      <w:r w:rsidRPr="00986E29" w:rsidR="00C57BC7">
        <w:rPr>
          <w:sz w:val="26"/>
          <w:szCs w:val="26"/>
        </w:rPr>
        <w:t xml:space="preserve">                                                                 Дело № 5-50-1</w:t>
      </w:r>
      <w:r w:rsidRPr="00986E29" w:rsidR="003744D1">
        <w:rPr>
          <w:sz w:val="26"/>
          <w:szCs w:val="26"/>
        </w:rPr>
        <w:t>74</w:t>
      </w:r>
      <w:r w:rsidRPr="00986E29" w:rsidR="00C57BC7">
        <w:rPr>
          <w:sz w:val="26"/>
          <w:szCs w:val="26"/>
        </w:rPr>
        <w:t>/2018</w:t>
      </w:r>
      <w:r w:rsidRPr="00986E29">
        <w:rPr>
          <w:sz w:val="26"/>
          <w:szCs w:val="26"/>
        </w:rPr>
        <w:t xml:space="preserve">                                                                         </w:t>
      </w:r>
    </w:p>
    <w:p w:rsidR="00C94FFB" w:rsidRPr="00986E29" w:rsidP="00642487">
      <w:pPr>
        <w:shd w:val="clear" w:color="auto" w:fill="FFFFFF"/>
        <w:spacing w:line="276" w:lineRule="exact"/>
        <w:ind w:firstLine="709"/>
        <w:jc w:val="center"/>
        <w:rPr>
          <w:sz w:val="26"/>
          <w:szCs w:val="26"/>
        </w:rPr>
      </w:pPr>
      <w:r w:rsidRPr="00986E29">
        <w:rPr>
          <w:sz w:val="26"/>
          <w:szCs w:val="26"/>
        </w:rPr>
        <w:t xml:space="preserve">Постановление </w:t>
      </w:r>
    </w:p>
    <w:p w:rsidR="000C3931" w:rsidRPr="00986E29" w:rsidP="00642487">
      <w:pPr>
        <w:shd w:val="clear" w:color="auto" w:fill="FFFFFF"/>
        <w:spacing w:line="276" w:lineRule="exact"/>
        <w:ind w:firstLine="709"/>
        <w:jc w:val="center"/>
        <w:rPr>
          <w:sz w:val="26"/>
          <w:szCs w:val="26"/>
        </w:rPr>
      </w:pPr>
      <w:r w:rsidRPr="00986E29">
        <w:rPr>
          <w:sz w:val="26"/>
          <w:szCs w:val="26"/>
        </w:rPr>
        <w:t>о назначении административного наказания</w:t>
      </w:r>
    </w:p>
    <w:p w:rsidR="00C94FFB" w:rsidRPr="00986E29" w:rsidP="00642487">
      <w:pPr>
        <w:shd w:val="clear" w:color="auto" w:fill="FFFFFF"/>
        <w:spacing w:line="276" w:lineRule="exact"/>
        <w:ind w:firstLine="709"/>
        <w:rPr>
          <w:sz w:val="26"/>
          <w:szCs w:val="26"/>
        </w:rPr>
      </w:pPr>
    </w:p>
    <w:p w:rsidR="00A10687" w:rsidRPr="00986E29" w:rsidP="00642487">
      <w:pPr>
        <w:shd w:val="clear" w:color="auto" w:fill="FFFFFF"/>
        <w:spacing w:line="276" w:lineRule="exact"/>
        <w:rPr>
          <w:b/>
          <w:sz w:val="26"/>
          <w:szCs w:val="26"/>
        </w:rPr>
      </w:pPr>
      <w:r w:rsidRPr="00986E29">
        <w:rPr>
          <w:sz w:val="26"/>
          <w:szCs w:val="26"/>
        </w:rPr>
        <w:t>02 октября</w:t>
      </w:r>
      <w:r w:rsidRPr="00986E29" w:rsidR="000C3931">
        <w:rPr>
          <w:sz w:val="26"/>
          <w:szCs w:val="26"/>
        </w:rPr>
        <w:t xml:space="preserve"> </w:t>
      </w:r>
      <w:r w:rsidRPr="00986E29">
        <w:rPr>
          <w:sz w:val="26"/>
          <w:szCs w:val="26"/>
        </w:rPr>
        <w:t>201</w:t>
      </w:r>
      <w:r w:rsidRPr="00986E29" w:rsidR="006F0DF8">
        <w:rPr>
          <w:sz w:val="26"/>
          <w:szCs w:val="26"/>
        </w:rPr>
        <w:t>8</w:t>
      </w:r>
      <w:r w:rsidRPr="00986E29" w:rsidR="000C3931">
        <w:rPr>
          <w:sz w:val="26"/>
          <w:szCs w:val="26"/>
        </w:rPr>
        <w:t xml:space="preserve"> г.</w:t>
      </w:r>
      <w:r w:rsidRPr="00986E29">
        <w:rPr>
          <w:sz w:val="26"/>
          <w:szCs w:val="26"/>
        </w:rPr>
        <w:t xml:space="preserve">     </w:t>
      </w:r>
      <w:r w:rsidRPr="00986E29" w:rsidR="00553C2D">
        <w:rPr>
          <w:sz w:val="26"/>
          <w:szCs w:val="26"/>
        </w:rPr>
        <w:t xml:space="preserve">        </w:t>
      </w:r>
      <w:r w:rsidRPr="00986E29" w:rsidR="00F61B2B">
        <w:rPr>
          <w:sz w:val="26"/>
          <w:szCs w:val="26"/>
        </w:rPr>
        <w:t xml:space="preserve">      </w:t>
      </w:r>
      <w:r w:rsidRPr="00986E29">
        <w:rPr>
          <w:sz w:val="26"/>
          <w:szCs w:val="26"/>
        </w:rPr>
        <w:t xml:space="preserve">  </w:t>
      </w:r>
      <w:r w:rsidRPr="00986E29" w:rsidR="00640B40">
        <w:rPr>
          <w:sz w:val="26"/>
          <w:szCs w:val="26"/>
        </w:rPr>
        <w:t xml:space="preserve">                     </w:t>
      </w:r>
      <w:r w:rsidRPr="00986E29" w:rsidR="00607292">
        <w:rPr>
          <w:sz w:val="26"/>
          <w:szCs w:val="26"/>
        </w:rPr>
        <w:t xml:space="preserve"> </w:t>
      </w:r>
      <w:r w:rsidRPr="00986E29" w:rsidR="00640B40">
        <w:rPr>
          <w:sz w:val="26"/>
          <w:szCs w:val="26"/>
        </w:rPr>
        <w:t xml:space="preserve"> </w:t>
      </w:r>
      <w:r w:rsidRPr="00986E29" w:rsidR="000C3931">
        <w:rPr>
          <w:sz w:val="26"/>
          <w:szCs w:val="26"/>
        </w:rPr>
        <w:t xml:space="preserve">                </w:t>
      </w:r>
      <w:r w:rsidRPr="00986E29" w:rsidR="005C6D87">
        <w:rPr>
          <w:sz w:val="26"/>
          <w:szCs w:val="26"/>
        </w:rPr>
        <w:t xml:space="preserve">                            </w:t>
      </w:r>
      <w:r w:rsidR="00986E29">
        <w:rPr>
          <w:sz w:val="26"/>
          <w:szCs w:val="26"/>
        </w:rPr>
        <w:t xml:space="preserve">          </w:t>
      </w:r>
      <w:r w:rsidRPr="00986E29" w:rsidR="000C3931">
        <w:rPr>
          <w:sz w:val="26"/>
          <w:szCs w:val="26"/>
        </w:rPr>
        <w:t>г. Керчь</w:t>
      </w:r>
    </w:p>
    <w:p w:rsidR="00A10687" w:rsidRPr="00986E29" w:rsidP="00642487">
      <w:pPr>
        <w:shd w:val="clear" w:color="auto" w:fill="FFFFFF"/>
        <w:spacing w:line="276" w:lineRule="exact"/>
        <w:ind w:firstLine="709"/>
        <w:jc w:val="both"/>
        <w:rPr>
          <w:sz w:val="26"/>
          <w:szCs w:val="26"/>
        </w:rPr>
      </w:pPr>
    </w:p>
    <w:p w:rsidR="000C3931" w:rsidRPr="00986E29" w:rsidP="00642487">
      <w:pPr>
        <w:ind w:firstLine="709"/>
        <w:jc w:val="both"/>
        <w:rPr>
          <w:color w:val="000000"/>
          <w:sz w:val="26"/>
          <w:szCs w:val="26"/>
        </w:rPr>
      </w:pPr>
      <w:r w:rsidRPr="00986E29">
        <w:rPr>
          <w:sz w:val="26"/>
          <w:szCs w:val="26"/>
        </w:rPr>
        <w:t xml:space="preserve"> </w:t>
      </w:r>
      <w:r w:rsidRPr="00986E29">
        <w:rPr>
          <w:color w:val="000000"/>
          <w:sz w:val="26"/>
          <w:szCs w:val="26"/>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986E29" w:rsidR="003744D1">
        <w:rPr>
          <w:color w:val="000000"/>
          <w:sz w:val="26"/>
          <w:szCs w:val="26"/>
        </w:rPr>
        <w:t>Волченко А.Н.</w:t>
      </w:r>
      <w:r w:rsidRPr="00986E29">
        <w:rPr>
          <w:color w:val="000000"/>
          <w:sz w:val="26"/>
          <w:szCs w:val="26"/>
        </w:rPr>
        <w:t>, рассмотрев дело об административном правонарушении, возбужденное в отношении</w:t>
      </w:r>
    </w:p>
    <w:p w:rsidR="000C3931" w:rsidRPr="00986E29" w:rsidP="00642487">
      <w:pPr>
        <w:widowControl/>
        <w:autoSpaceDE/>
        <w:autoSpaceDN/>
        <w:adjustRightInd/>
        <w:ind w:firstLine="709"/>
        <w:jc w:val="both"/>
        <w:rPr>
          <w:color w:val="000000"/>
          <w:sz w:val="26"/>
          <w:szCs w:val="26"/>
        </w:rPr>
      </w:pPr>
      <w:r w:rsidRPr="00986E29">
        <w:rPr>
          <w:color w:val="000000"/>
          <w:sz w:val="26"/>
          <w:szCs w:val="26"/>
        </w:rPr>
        <w:t xml:space="preserve">Волченко Александра Николаевича, </w:t>
      </w:r>
      <w:r w:rsidRPr="00A14582" w:rsidR="007E3F98">
        <w:rPr>
          <w:i/>
        </w:rPr>
        <w:t>/изъято/</w:t>
      </w:r>
      <w:r w:rsidRPr="00986E29" w:rsidR="00D57317">
        <w:rPr>
          <w:color w:val="000000"/>
          <w:sz w:val="26"/>
          <w:szCs w:val="26"/>
        </w:rPr>
        <w:t>,</w:t>
      </w:r>
      <w:r w:rsidRPr="00986E29" w:rsidR="00AC5AEF">
        <w:rPr>
          <w:color w:val="000000"/>
          <w:sz w:val="26"/>
          <w:szCs w:val="26"/>
        </w:rPr>
        <w:t xml:space="preserve"> </w:t>
      </w:r>
    </w:p>
    <w:p w:rsidR="00607292" w:rsidRPr="00986E29" w:rsidP="00642487">
      <w:pPr>
        <w:shd w:val="clear" w:color="auto" w:fill="FFFFFF"/>
        <w:ind w:firstLine="709"/>
        <w:jc w:val="both"/>
        <w:rPr>
          <w:sz w:val="26"/>
          <w:szCs w:val="26"/>
        </w:rPr>
      </w:pPr>
      <w:r w:rsidRPr="00986E29">
        <w:rPr>
          <w:color w:val="000000"/>
          <w:sz w:val="26"/>
          <w:szCs w:val="26"/>
        </w:rPr>
        <w:t>по признакам правонарушения, предусмотренного ч.2 ст.12.</w:t>
      </w:r>
      <w:r w:rsidRPr="00986E29" w:rsidR="00D57317">
        <w:rPr>
          <w:color w:val="000000"/>
          <w:sz w:val="26"/>
          <w:szCs w:val="26"/>
        </w:rPr>
        <w:t>2</w:t>
      </w:r>
      <w:r w:rsidRPr="00986E29">
        <w:rPr>
          <w:color w:val="000000"/>
          <w:sz w:val="26"/>
          <w:szCs w:val="26"/>
        </w:rPr>
        <w:t>7 Кодекса РФ об АП,</w:t>
      </w:r>
    </w:p>
    <w:p w:rsidR="00A10687" w:rsidRPr="00986E29" w:rsidP="005F70D8">
      <w:pPr>
        <w:shd w:val="clear" w:color="auto" w:fill="FFFFFF"/>
        <w:ind w:firstLine="709"/>
        <w:jc w:val="center"/>
        <w:rPr>
          <w:sz w:val="26"/>
          <w:szCs w:val="26"/>
        </w:rPr>
      </w:pPr>
      <w:r w:rsidRPr="00986E29">
        <w:rPr>
          <w:sz w:val="26"/>
          <w:szCs w:val="26"/>
        </w:rPr>
        <w:t>установил</w:t>
      </w:r>
      <w:r w:rsidRPr="00986E29">
        <w:rPr>
          <w:sz w:val="26"/>
          <w:szCs w:val="26"/>
        </w:rPr>
        <w:t>:</w:t>
      </w:r>
    </w:p>
    <w:p w:rsidR="00A10687" w:rsidRPr="00986E29" w:rsidP="00642487">
      <w:pPr>
        <w:shd w:val="clear" w:color="auto" w:fill="FFFFFF"/>
        <w:ind w:firstLine="709"/>
        <w:jc w:val="both"/>
        <w:rPr>
          <w:sz w:val="26"/>
          <w:szCs w:val="26"/>
        </w:rPr>
      </w:pPr>
      <w:r w:rsidRPr="00986E29">
        <w:rPr>
          <w:sz w:val="26"/>
          <w:szCs w:val="26"/>
        </w:rPr>
        <w:t>Волченко</w:t>
      </w:r>
      <w:r w:rsidRPr="00986E29" w:rsidR="002C386F">
        <w:rPr>
          <w:sz w:val="26"/>
          <w:szCs w:val="26"/>
        </w:rPr>
        <w:t>,</w:t>
      </w:r>
      <w:r w:rsidRPr="00986E29">
        <w:rPr>
          <w:sz w:val="26"/>
          <w:szCs w:val="26"/>
        </w:rPr>
        <w:t xml:space="preserve"> </w:t>
      </w:r>
      <w:r w:rsidRPr="00986E29" w:rsidR="00F61B2B">
        <w:rPr>
          <w:sz w:val="26"/>
          <w:szCs w:val="26"/>
        </w:rPr>
        <w:t>29</w:t>
      </w:r>
      <w:r w:rsidRPr="00986E29" w:rsidR="002C386F">
        <w:rPr>
          <w:sz w:val="26"/>
          <w:szCs w:val="26"/>
        </w:rPr>
        <w:t xml:space="preserve"> </w:t>
      </w:r>
      <w:r w:rsidRPr="00986E29">
        <w:rPr>
          <w:sz w:val="26"/>
          <w:szCs w:val="26"/>
        </w:rPr>
        <w:t>сентября</w:t>
      </w:r>
      <w:r w:rsidRPr="00986E29" w:rsidR="00607292">
        <w:rPr>
          <w:sz w:val="26"/>
          <w:szCs w:val="26"/>
        </w:rPr>
        <w:t xml:space="preserve"> 201</w:t>
      </w:r>
      <w:r w:rsidRPr="00986E29" w:rsidR="002C386F">
        <w:rPr>
          <w:sz w:val="26"/>
          <w:szCs w:val="26"/>
        </w:rPr>
        <w:t>8</w:t>
      </w:r>
      <w:r w:rsidRPr="00986E29" w:rsidR="000C3931">
        <w:rPr>
          <w:sz w:val="26"/>
          <w:szCs w:val="26"/>
        </w:rPr>
        <w:t xml:space="preserve"> г.</w:t>
      </w:r>
      <w:r w:rsidRPr="00986E29" w:rsidR="00607292">
        <w:rPr>
          <w:sz w:val="26"/>
          <w:szCs w:val="26"/>
        </w:rPr>
        <w:t>,</w:t>
      </w:r>
      <w:r w:rsidRPr="00986E29">
        <w:rPr>
          <w:sz w:val="26"/>
          <w:szCs w:val="26"/>
        </w:rPr>
        <w:t xml:space="preserve"> в</w:t>
      </w:r>
      <w:r w:rsidRPr="00986E29" w:rsidR="00607292">
        <w:rPr>
          <w:sz w:val="26"/>
          <w:szCs w:val="26"/>
        </w:rPr>
        <w:t xml:space="preserve"> </w:t>
      </w:r>
      <w:r w:rsidRPr="00986E29">
        <w:rPr>
          <w:sz w:val="26"/>
          <w:szCs w:val="26"/>
        </w:rPr>
        <w:t>15</w:t>
      </w:r>
      <w:r w:rsidRPr="00986E29" w:rsidR="002C386F">
        <w:rPr>
          <w:sz w:val="26"/>
          <w:szCs w:val="26"/>
        </w:rPr>
        <w:t xml:space="preserve"> </w:t>
      </w:r>
      <w:r w:rsidRPr="00986E29" w:rsidR="00F61B2B">
        <w:rPr>
          <w:sz w:val="26"/>
          <w:szCs w:val="26"/>
        </w:rPr>
        <w:t>час</w:t>
      </w:r>
      <w:r w:rsidRPr="00986E29">
        <w:rPr>
          <w:sz w:val="26"/>
          <w:szCs w:val="26"/>
        </w:rPr>
        <w:t>ов</w:t>
      </w:r>
      <w:r w:rsidRPr="00986E29" w:rsidR="00607292">
        <w:rPr>
          <w:sz w:val="26"/>
          <w:szCs w:val="26"/>
        </w:rPr>
        <w:t xml:space="preserve"> </w:t>
      </w:r>
      <w:r w:rsidRPr="00986E29">
        <w:rPr>
          <w:sz w:val="26"/>
          <w:szCs w:val="26"/>
        </w:rPr>
        <w:t>46</w:t>
      </w:r>
      <w:r w:rsidRPr="00986E29" w:rsidR="00607292">
        <w:rPr>
          <w:sz w:val="26"/>
          <w:szCs w:val="26"/>
        </w:rPr>
        <w:t xml:space="preserve"> минут,</w:t>
      </w:r>
      <w:r w:rsidRPr="00986E29" w:rsidR="00D15BE2">
        <w:rPr>
          <w:sz w:val="26"/>
          <w:szCs w:val="26"/>
        </w:rPr>
        <w:t xml:space="preserve"> в районе дома № </w:t>
      </w:r>
      <w:r w:rsidRPr="00A14582" w:rsidR="00EE0733">
        <w:rPr>
          <w:i/>
        </w:rPr>
        <w:t>/изъято/</w:t>
      </w:r>
      <w:r w:rsidR="00EE0733">
        <w:rPr>
          <w:i/>
        </w:rPr>
        <w:t xml:space="preserve"> </w:t>
      </w:r>
      <w:r w:rsidRPr="00986E29" w:rsidR="00D15BE2">
        <w:rPr>
          <w:sz w:val="26"/>
          <w:szCs w:val="26"/>
        </w:rPr>
        <w:t xml:space="preserve">по ул. </w:t>
      </w:r>
      <w:r w:rsidRPr="00A14582" w:rsidR="00EE0733">
        <w:rPr>
          <w:i/>
        </w:rPr>
        <w:t>/изъято/</w:t>
      </w:r>
      <w:r w:rsidRPr="00986E29" w:rsidR="002C386F">
        <w:rPr>
          <w:sz w:val="26"/>
          <w:szCs w:val="26"/>
        </w:rPr>
        <w:t xml:space="preserve">, </w:t>
      </w:r>
      <w:r w:rsidRPr="00986E29" w:rsidR="00607292">
        <w:rPr>
          <w:sz w:val="26"/>
          <w:szCs w:val="26"/>
        </w:rPr>
        <w:t>управля</w:t>
      </w:r>
      <w:r w:rsidRPr="00986E29" w:rsidR="00C92E3A">
        <w:rPr>
          <w:sz w:val="26"/>
          <w:szCs w:val="26"/>
        </w:rPr>
        <w:t xml:space="preserve">л транспортным средством марки </w:t>
      </w:r>
      <w:r w:rsidRPr="00986E29" w:rsidR="00102DA1">
        <w:rPr>
          <w:sz w:val="26"/>
          <w:szCs w:val="26"/>
        </w:rPr>
        <w:t>«</w:t>
      </w:r>
      <w:r w:rsidRPr="00A14582" w:rsidR="00EE0733">
        <w:rPr>
          <w:i/>
        </w:rPr>
        <w:t>/изъято/</w:t>
      </w:r>
      <w:r w:rsidRPr="00986E29" w:rsidR="00102DA1">
        <w:rPr>
          <w:sz w:val="26"/>
          <w:szCs w:val="26"/>
        </w:rPr>
        <w:t>»</w:t>
      </w:r>
      <w:r w:rsidRPr="00986E29" w:rsidR="00553C2D">
        <w:rPr>
          <w:sz w:val="26"/>
          <w:szCs w:val="26"/>
        </w:rPr>
        <w:t xml:space="preserve">, с государственным </w:t>
      </w:r>
      <w:r w:rsidRPr="00986E29" w:rsidR="00C92E3A">
        <w:rPr>
          <w:sz w:val="26"/>
          <w:szCs w:val="26"/>
        </w:rPr>
        <w:t>регистрационным знаком</w:t>
      </w:r>
      <w:r w:rsidRPr="00986E29" w:rsidR="00D15BE2">
        <w:rPr>
          <w:sz w:val="26"/>
          <w:szCs w:val="26"/>
        </w:rPr>
        <w:t xml:space="preserve"> </w:t>
      </w:r>
      <w:r w:rsidRPr="00A14582" w:rsidR="00EE0733">
        <w:rPr>
          <w:i/>
        </w:rPr>
        <w:t>/изъято/</w:t>
      </w:r>
      <w:r w:rsidRPr="00986E29" w:rsidR="00607292">
        <w:rPr>
          <w:sz w:val="26"/>
          <w:szCs w:val="26"/>
        </w:rPr>
        <w:t>,</w:t>
      </w:r>
      <w:r w:rsidRPr="00986E29" w:rsidR="00D15BE2">
        <w:rPr>
          <w:sz w:val="26"/>
          <w:szCs w:val="26"/>
        </w:rPr>
        <w:t xml:space="preserve"> при движении задним ходом осуществил наезд на стоящее транспортное средство марки «</w:t>
      </w:r>
      <w:r w:rsidRPr="00A14582" w:rsidR="00EE0733">
        <w:rPr>
          <w:i/>
        </w:rPr>
        <w:t>/изъято/</w:t>
      </w:r>
      <w:r w:rsidRPr="00986E29" w:rsidR="00D15BE2">
        <w:rPr>
          <w:sz w:val="26"/>
          <w:szCs w:val="26"/>
        </w:rPr>
        <w:t xml:space="preserve">» с государственным регистрационным знаком </w:t>
      </w:r>
      <w:r w:rsidRPr="00A14582" w:rsidR="00EE0733">
        <w:rPr>
          <w:i/>
        </w:rPr>
        <w:t>/изъято/</w:t>
      </w:r>
      <w:r w:rsidRPr="00986E29" w:rsidR="00D15BE2">
        <w:rPr>
          <w:sz w:val="26"/>
          <w:szCs w:val="26"/>
        </w:rPr>
        <w:t xml:space="preserve"> после чего, в нарушение п. 2.5 ПДД РФ оставил место дорожно-транспортного происшествия участником которого он являлся</w:t>
      </w:r>
      <w:r w:rsidRPr="00986E29">
        <w:rPr>
          <w:sz w:val="26"/>
          <w:szCs w:val="26"/>
        </w:rPr>
        <w:t>.</w:t>
      </w:r>
      <w:r w:rsidR="00EE0733">
        <w:rPr>
          <w:sz w:val="26"/>
          <w:szCs w:val="26"/>
        </w:rPr>
        <w:t xml:space="preserve"> </w:t>
      </w:r>
    </w:p>
    <w:p w:rsidR="00C22681" w:rsidRPr="00986E29" w:rsidP="00642487">
      <w:pPr>
        <w:ind w:firstLine="709"/>
        <w:jc w:val="both"/>
        <w:rPr>
          <w:sz w:val="26"/>
          <w:szCs w:val="26"/>
        </w:rPr>
      </w:pPr>
      <w:r w:rsidRPr="00986E29">
        <w:rPr>
          <w:sz w:val="26"/>
          <w:szCs w:val="26"/>
        </w:rPr>
        <w:t xml:space="preserve">В судебном заседании </w:t>
      </w:r>
      <w:r w:rsidRPr="00986E29" w:rsidR="00D15BE2">
        <w:rPr>
          <w:sz w:val="26"/>
          <w:szCs w:val="26"/>
        </w:rPr>
        <w:t>Волченко</w:t>
      </w:r>
      <w:r w:rsidRPr="00986E29">
        <w:rPr>
          <w:sz w:val="26"/>
          <w:szCs w:val="26"/>
        </w:rPr>
        <w:t xml:space="preserve"> вину в совершении административного правонарушения признал полностью, в содеянном раскаялся</w:t>
      </w:r>
      <w:r w:rsidRPr="00986E29" w:rsidR="00102DA1">
        <w:rPr>
          <w:sz w:val="26"/>
          <w:szCs w:val="26"/>
        </w:rPr>
        <w:t xml:space="preserve">. </w:t>
      </w:r>
    </w:p>
    <w:p w:rsidR="00C22681" w:rsidRPr="00986E29" w:rsidP="00642487">
      <w:pPr>
        <w:ind w:firstLine="709"/>
        <w:jc w:val="both"/>
        <w:rPr>
          <w:sz w:val="26"/>
          <w:szCs w:val="26"/>
        </w:rPr>
      </w:pPr>
      <w:r w:rsidRPr="00986E29">
        <w:rPr>
          <w:sz w:val="26"/>
          <w:szCs w:val="26"/>
        </w:rPr>
        <w:t xml:space="preserve">Суд, выслушав </w:t>
      </w:r>
      <w:r w:rsidRPr="00986E29" w:rsidR="00D15BE2">
        <w:rPr>
          <w:sz w:val="26"/>
          <w:szCs w:val="26"/>
        </w:rPr>
        <w:t>Волченко</w:t>
      </w:r>
      <w:r w:rsidRPr="00986E29" w:rsidR="002C386F">
        <w:rPr>
          <w:sz w:val="26"/>
          <w:szCs w:val="26"/>
        </w:rPr>
        <w:t>,</w:t>
      </w:r>
      <w:r w:rsidRPr="00986E29">
        <w:rPr>
          <w:sz w:val="26"/>
          <w:szCs w:val="26"/>
        </w:rPr>
        <w:t xml:space="preserve"> исследовав материалы дела</w:t>
      </w:r>
      <w:r w:rsidRPr="00986E29" w:rsidR="000D165E">
        <w:rPr>
          <w:sz w:val="26"/>
          <w:szCs w:val="26"/>
        </w:rPr>
        <w:t xml:space="preserve">, приходит к следующему. </w:t>
      </w:r>
    </w:p>
    <w:p w:rsidR="00C22681" w:rsidRPr="00986E29" w:rsidP="00D15BE2">
      <w:pPr>
        <w:ind w:firstLine="709"/>
        <w:jc w:val="both"/>
        <w:rPr>
          <w:sz w:val="26"/>
          <w:szCs w:val="26"/>
        </w:rPr>
      </w:pPr>
      <w:r w:rsidRPr="00986E29">
        <w:rPr>
          <w:sz w:val="26"/>
          <w:szCs w:val="26"/>
        </w:rPr>
        <w:t>Частью 2</w:t>
      </w:r>
      <w:r w:rsidRPr="00986E29" w:rsidR="000D165E">
        <w:rPr>
          <w:sz w:val="26"/>
          <w:szCs w:val="26"/>
        </w:rPr>
        <w:t xml:space="preserve"> ст. 12.</w:t>
      </w:r>
      <w:r w:rsidRPr="00986E29" w:rsidR="00D15BE2">
        <w:rPr>
          <w:sz w:val="26"/>
          <w:szCs w:val="26"/>
        </w:rPr>
        <w:t>2</w:t>
      </w:r>
      <w:r w:rsidRPr="00986E29" w:rsidR="000D165E">
        <w:rPr>
          <w:sz w:val="26"/>
          <w:szCs w:val="26"/>
        </w:rPr>
        <w:t xml:space="preserve">7 КоАП РФ предусмотрена административная ответственность за </w:t>
      </w:r>
      <w:r w:rsidRPr="00986E29" w:rsidR="00D15BE2">
        <w:rPr>
          <w:sz w:val="26"/>
          <w:szCs w:val="26"/>
        </w:rPr>
        <w:t xml:space="preserve">оставление водителем в нарушение </w:t>
      </w:r>
      <w:r>
        <w:fldChar w:fldCharType="begin"/>
      </w:r>
      <w:r>
        <w:instrText xml:space="preserve"> HYPERLINK "consultantplus://offline/ref=55DE31F3D67D86AFDB92208D231BC05E058D8A4878749CAE6BEBD752F07805697D4F08573171B4B7X7r8L" </w:instrText>
      </w:r>
      <w:r>
        <w:fldChar w:fldCharType="separate"/>
      </w:r>
      <w:r w:rsidRPr="00986E29" w:rsidR="00D15BE2">
        <w:rPr>
          <w:rStyle w:val="Hyperlink"/>
          <w:sz w:val="26"/>
          <w:szCs w:val="26"/>
        </w:rPr>
        <w:t>Правил</w:t>
      </w:r>
      <w:r>
        <w:fldChar w:fldCharType="end"/>
      </w:r>
      <w:r w:rsidRPr="00986E29" w:rsidR="00D15BE2">
        <w:rPr>
          <w:sz w:val="26"/>
          <w:szCs w:val="26"/>
        </w:rPr>
        <w:t xml:space="preserve"> дорожного движения места дорожно-транспортного происшествия, участником которого он являлся</w:t>
      </w:r>
      <w:r w:rsidRPr="00986E29" w:rsidR="000D165E">
        <w:rPr>
          <w:sz w:val="26"/>
          <w:szCs w:val="26"/>
        </w:rPr>
        <w:t xml:space="preserve">.  </w:t>
      </w:r>
    </w:p>
    <w:p w:rsidR="000D165E" w:rsidRPr="00986E29" w:rsidP="00642487">
      <w:pPr>
        <w:ind w:firstLine="709"/>
        <w:jc w:val="both"/>
        <w:rPr>
          <w:sz w:val="26"/>
          <w:szCs w:val="26"/>
        </w:rPr>
      </w:pPr>
      <w:r w:rsidRPr="00986E29">
        <w:rPr>
          <w:sz w:val="26"/>
          <w:szCs w:val="26"/>
        </w:rPr>
        <w:t xml:space="preserve">Виновность </w:t>
      </w:r>
      <w:r w:rsidRPr="00986E29" w:rsidR="00D15BE2">
        <w:rPr>
          <w:sz w:val="26"/>
          <w:szCs w:val="26"/>
        </w:rPr>
        <w:t>Волченко</w:t>
      </w:r>
      <w:r w:rsidRPr="00986E29">
        <w:rPr>
          <w:sz w:val="26"/>
          <w:szCs w:val="26"/>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986E29" w:rsidR="00D15BE2">
        <w:rPr>
          <w:sz w:val="26"/>
          <w:szCs w:val="26"/>
        </w:rPr>
        <w:t>29 сентября</w:t>
      </w:r>
      <w:r w:rsidRPr="00986E29" w:rsidR="002C386F">
        <w:rPr>
          <w:sz w:val="26"/>
          <w:szCs w:val="26"/>
        </w:rPr>
        <w:t xml:space="preserve"> 2018</w:t>
      </w:r>
      <w:r w:rsidRPr="00986E29" w:rsidR="000C3931">
        <w:rPr>
          <w:sz w:val="26"/>
          <w:szCs w:val="26"/>
        </w:rPr>
        <w:t xml:space="preserve"> г.</w:t>
      </w:r>
      <w:r w:rsidRPr="00986E29">
        <w:rPr>
          <w:sz w:val="26"/>
          <w:szCs w:val="26"/>
        </w:rPr>
        <w:t>,</w:t>
      </w:r>
      <w:r w:rsidRPr="00986E29" w:rsidR="00D15BE2">
        <w:rPr>
          <w:sz w:val="26"/>
          <w:szCs w:val="26"/>
        </w:rPr>
        <w:t xml:space="preserve"> рапортом лейтенанта полиции </w:t>
      </w:r>
      <w:r w:rsidRPr="00A14582" w:rsidR="00EE0733">
        <w:rPr>
          <w:i/>
        </w:rPr>
        <w:t>/изъято/</w:t>
      </w:r>
      <w:r w:rsidRPr="00986E29" w:rsidR="00D15BE2">
        <w:rPr>
          <w:sz w:val="26"/>
          <w:szCs w:val="26"/>
        </w:rPr>
        <w:t>, схемой дорожно-трансп</w:t>
      </w:r>
      <w:r w:rsidRPr="00986E29" w:rsidR="00986E29">
        <w:rPr>
          <w:sz w:val="26"/>
          <w:szCs w:val="26"/>
        </w:rPr>
        <w:t>ортного происшествия, объяснения</w:t>
      </w:r>
      <w:r w:rsidRPr="00986E29" w:rsidR="00D15BE2">
        <w:rPr>
          <w:sz w:val="26"/>
          <w:szCs w:val="26"/>
        </w:rPr>
        <w:t>м</w:t>
      </w:r>
      <w:r w:rsidRPr="00986E29" w:rsidR="00986E29">
        <w:rPr>
          <w:sz w:val="26"/>
          <w:szCs w:val="26"/>
        </w:rPr>
        <w:t>и</w:t>
      </w:r>
      <w:r w:rsidRPr="00986E29" w:rsidR="00D15BE2">
        <w:rPr>
          <w:sz w:val="26"/>
          <w:szCs w:val="26"/>
        </w:rPr>
        <w:t xml:space="preserve"> </w:t>
      </w:r>
      <w:r w:rsidRPr="00A14582" w:rsidR="00EE0733">
        <w:rPr>
          <w:i/>
        </w:rPr>
        <w:t>/изъято/</w:t>
      </w:r>
      <w:r w:rsidR="00EE0733">
        <w:rPr>
          <w:i/>
        </w:rPr>
        <w:t>.</w:t>
      </w:r>
      <w:r w:rsidRPr="00986E29" w:rsidR="000C3931">
        <w:rPr>
          <w:sz w:val="26"/>
          <w:szCs w:val="26"/>
        </w:rPr>
        <w:t xml:space="preserve"> </w:t>
      </w:r>
      <w:r w:rsidRPr="00986E29">
        <w:rPr>
          <w:sz w:val="26"/>
          <w:szCs w:val="26"/>
        </w:rPr>
        <w:t xml:space="preserve">  </w:t>
      </w:r>
      <w:r w:rsidR="00EE0733">
        <w:rPr>
          <w:sz w:val="26"/>
          <w:szCs w:val="26"/>
        </w:rPr>
        <w:t xml:space="preserve"> </w:t>
      </w:r>
    </w:p>
    <w:p w:rsidR="000D165E" w:rsidRPr="00986E29" w:rsidP="00642487">
      <w:pPr>
        <w:ind w:firstLine="709"/>
        <w:jc w:val="both"/>
        <w:rPr>
          <w:sz w:val="26"/>
          <w:szCs w:val="26"/>
        </w:rPr>
      </w:pPr>
      <w:r w:rsidRPr="00986E29">
        <w:rPr>
          <w:sz w:val="26"/>
          <w:szCs w:val="26"/>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986E29" w:rsidR="00C62446">
        <w:rPr>
          <w:sz w:val="26"/>
          <w:szCs w:val="26"/>
        </w:rPr>
        <w:t>тат</w:t>
      </w:r>
      <w:r w:rsidRPr="00986E29" w:rsidR="00AC5AEF">
        <w:rPr>
          <w:sz w:val="26"/>
          <w:szCs w:val="26"/>
        </w:rPr>
        <w:t xml:space="preserve">очна для вывода о </w:t>
      </w:r>
      <w:r w:rsidRPr="00986E29" w:rsidR="00986E29">
        <w:rPr>
          <w:sz w:val="26"/>
          <w:szCs w:val="26"/>
        </w:rPr>
        <w:t>виновности Волченко</w:t>
      </w:r>
      <w:r w:rsidRPr="00986E29">
        <w:rPr>
          <w:sz w:val="26"/>
          <w:szCs w:val="26"/>
        </w:rPr>
        <w:t xml:space="preserve"> в совершенном административном </w:t>
      </w:r>
      <w:r w:rsidRPr="00986E29" w:rsidR="00950C01">
        <w:rPr>
          <w:sz w:val="26"/>
          <w:szCs w:val="26"/>
        </w:rPr>
        <w:t xml:space="preserve">правонарушении и </w:t>
      </w:r>
      <w:r w:rsidRPr="00986E29">
        <w:rPr>
          <w:sz w:val="26"/>
          <w:szCs w:val="26"/>
        </w:rPr>
        <w:t>квалифицирует его действия по ч. 2 ст. 12.</w:t>
      </w:r>
      <w:r w:rsidRPr="00986E29" w:rsidR="00986E29">
        <w:rPr>
          <w:sz w:val="26"/>
          <w:szCs w:val="26"/>
        </w:rPr>
        <w:t>2</w:t>
      </w:r>
      <w:r w:rsidRPr="00986E29">
        <w:rPr>
          <w:sz w:val="26"/>
          <w:szCs w:val="26"/>
        </w:rPr>
        <w:t xml:space="preserve">7 КоАП РФ, как </w:t>
      </w:r>
      <w:r w:rsidRPr="00986E29" w:rsidR="00986E29">
        <w:rPr>
          <w:sz w:val="26"/>
          <w:szCs w:val="26"/>
        </w:rPr>
        <w:t xml:space="preserve">оставление водителем в нарушение </w:t>
      </w:r>
      <w:r>
        <w:fldChar w:fldCharType="begin"/>
      </w:r>
      <w:r>
        <w:instrText xml:space="preserve"> HYPERLINK "consultantplus://offline/ref=55DE31F3D67D86AFDB92208D231BC05E058D8A4878749CAE6BEBD752F07805697D4F08573171B4B7X7r8L" </w:instrText>
      </w:r>
      <w:r>
        <w:fldChar w:fldCharType="separate"/>
      </w:r>
      <w:r w:rsidRPr="00986E29" w:rsidR="00986E29">
        <w:rPr>
          <w:rStyle w:val="Hyperlink"/>
          <w:sz w:val="26"/>
          <w:szCs w:val="26"/>
        </w:rPr>
        <w:t>Правил</w:t>
      </w:r>
      <w:r>
        <w:fldChar w:fldCharType="end"/>
      </w:r>
      <w:r w:rsidRPr="00986E29" w:rsidR="00986E29">
        <w:rPr>
          <w:sz w:val="26"/>
          <w:szCs w:val="26"/>
        </w:rPr>
        <w:t xml:space="preserve"> дорожного движения места дорожно-транспортного происшествия, участником которого</w:t>
      </w:r>
      <w:r w:rsidRPr="00986E29" w:rsidR="00986E29">
        <w:rPr>
          <w:sz w:val="26"/>
          <w:szCs w:val="26"/>
        </w:rPr>
        <w:t xml:space="preserve"> он являлся</w:t>
      </w:r>
      <w:r w:rsidRPr="00986E29">
        <w:rPr>
          <w:sz w:val="26"/>
          <w:szCs w:val="26"/>
        </w:rPr>
        <w:t xml:space="preserve">.   </w:t>
      </w:r>
    </w:p>
    <w:p w:rsidR="000D165E" w:rsidRPr="00986E29" w:rsidP="00642487">
      <w:pPr>
        <w:ind w:firstLine="709"/>
        <w:jc w:val="both"/>
        <w:rPr>
          <w:sz w:val="26"/>
          <w:szCs w:val="26"/>
        </w:rPr>
      </w:pPr>
      <w:r w:rsidRPr="00986E29">
        <w:rPr>
          <w:sz w:val="26"/>
          <w:szCs w:val="26"/>
        </w:rPr>
        <w:t xml:space="preserve">При назначении </w:t>
      </w:r>
      <w:r w:rsidRPr="00986E29" w:rsidR="00986E29">
        <w:rPr>
          <w:sz w:val="26"/>
          <w:szCs w:val="26"/>
        </w:rPr>
        <w:t>Волченко</w:t>
      </w:r>
      <w:r w:rsidRPr="00986E29" w:rsidR="00950C01">
        <w:rPr>
          <w:sz w:val="26"/>
          <w:szCs w:val="26"/>
        </w:rPr>
        <w:t xml:space="preserve"> наказания </w:t>
      </w:r>
      <w:r w:rsidRPr="00986E29">
        <w:rPr>
          <w:sz w:val="26"/>
          <w:szCs w:val="26"/>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986E29" w:rsidP="00642487">
      <w:pPr>
        <w:ind w:firstLine="709"/>
        <w:jc w:val="both"/>
        <w:rPr>
          <w:sz w:val="26"/>
          <w:szCs w:val="26"/>
        </w:rPr>
      </w:pPr>
      <w:r w:rsidRPr="00986E29">
        <w:rPr>
          <w:sz w:val="26"/>
          <w:szCs w:val="26"/>
        </w:rPr>
        <w:t>Смягчающим</w:t>
      </w:r>
      <w:r w:rsidRPr="00986E29" w:rsidR="00BC2D85">
        <w:rPr>
          <w:sz w:val="26"/>
          <w:szCs w:val="26"/>
        </w:rPr>
        <w:t>и</w:t>
      </w:r>
      <w:r w:rsidRPr="00986E29">
        <w:rPr>
          <w:sz w:val="26"/>
          <w:szCs w:val="26"/>
        </w:rPr>
        <w:t xml:space="preserve"> административную ответственность обстоятельств</w:t>
      </w:r>
      <w:r w:rsidRPr="00986E29" w:rsidR="00BC2D85">
        <w:rPr>
          <w:sz w:val="26"/>
          <w:szCs w:val="26"/>
        </w:rPr>
        <w:t>ами</w:t>
      </w:r>
      <w:r w:rsidRPr="00986E29">
        <w:rPr>
          <w:sz w:val="26"/>
          <w:szCs w:val="26"/>
        </w:rPr>
        <w:t xml:space="preserve"> суд признает признание </w:t>
      </w:r>
      <w:r w:rsidRPr="00986E29" w:rsidR="00986E29">
        <w:rPr>
          <w:sz w:val="26"/>
          <w:szCs w:val="26"/>
        </w:rPr>
        <w:t>Волченко</w:t>
      </w:r>
      <w:r w:rsidRPr="00986E29">
        <w:rPr>
          <w:sz w:val="26"/>
          <w:szCs w:val="26"/>
        </w:rPr>
        <w:t xml:space="preserve"> своей вины, раскаяние в </w:t>
      </w:r>
      <w:r w:rsidRPr="00986E29">
        <w:rPr>
          <w:sz w:val="26"/>
          <w:szCs w:val="26"/>
        </w:rPr>
        <w:t>содеянном</w:t>
      </w:r>
      <w:r w:rsidRPr="00986E29">
        <w:rPr>
          <w:sz w:val="26"/>
          <w:szCs w:val="26"/>
        </w:rPr>
        <w:t>.</w:t>
      </w:r>
    </w:p>
    <w:p w:rsidR="009E26A5" w:rsidRPr="00986E29" w:rsidP="00642487">
      <w:pPr>
        <w:ind w:firstLine="709"/>
        <w:jc w:val="both"/>
        <w:rPr>
          <w:sz w:val="26"/>
          <w:szCs w:val="26"/>
        </w:rPr>
      </w:pPr>
      <w:r w:rsidRPr="00986E29">
        <w:rPr>
          <w:sz w:val="26"/>
          <w:szCs w:val="26"/>
        </w:rPr>
        <w:t xml:space="preserve">Обстоятельств отягчающих административную ответственность Волченко судом не установлено. </w:t>
      </w:r>
    </w:p>
    <w:p w:rsidR="00C62446" w:rsidRPr="00986E29" w:rsidP="00986E29">
      <w:pPr>
        <w:ind w:firstLine="709"/>
        <w:jc w:val="both"/>
        <w:rPr>
          <w:sz w:val="26"/>
          <w:szCs w:val="26"/>
        </w:rPr>
      </w:pPr>
      <w:r w:rsidRPr="00986E29">
        <w:rPr>
          <w:sz w:val="26"/>
          <w:szCs w:val="26"/>
        </w:rPr>
        <w:t xml:space="preserve">С учетом изложенного, характера совершенного правонарушения, личности правонарушителя, суд считает возможным назначить </w:t>
      </w:r>
      <w:r w:rsidRPr="00986E29" w:rsidR="00986E29">
        <w:rPr>
          <w:sz w:val="26"/>
          <w:szCs w:val="26"/>
        </w:rPr>
        <w:t>Волченко</w:t>
      </w:r>
      <w:r w:rsidRPr="00986E29">
        <w:rPr>
          <w:sz w:val="26"/>
          <w:szCs w:val="26"/>
        </w:rPr>
        <w:t xml:space="preserve"> наказание в </w:t>
      </w:r>
      <w:r w:rsidRPr="00986E29">
        <w:rPr>
          <w:sz w:val="26"/>
          <w:szCs w:val="26"/>
        </w:rPr>
        <w:t>пределах санкции ч. 2 ст. 12.</w:t>
      </w:r>
      <w:r w:rsidRPr="00986E29" w:rsidR="00986E29">
        <w:rPr>
          <w:sz w:val="26"/>
          <w:szCs w:val="26"/>
        </w:rPr>
        <w:t>27 КоАП РФ в виде лишение права управления транспортными средствами.</w:t>
      </w:r>
    </w:p>
    <w:p w:rsidR="00642487" w:rsidRPr="00986E29" w:rsidP="005F70D8">
      <w:pPr>
        <w:ind w:firstLine="709"/>
        <w:jc w:val="both"/>
        <w:rPr>
          <w:sz w:val="26"/>
          <w:szCs w:val="26"/>
        </w:rPr>
      </w:pPr>
      <w:r w:rsidRPr="00986E29">
        <w:rPr>
          <w:sz w:val="26"/>
          <w:szCs w:val="26"/>
        </w:rPr>
        <w:t xml:space="preserve">Руководствуясь ст. ст. 29.9, 29.10 Кодекса Российской Федерации об административных правонарушениях, </w:t>
      </w:r>
      <w:r w:rsidRPr="00986E29" w:rsidR="00CF4E45">
        <w:rPr>
          <w:sz w:val="26"/>
          <w:szCs w:val="26"/>
        </w:rPr>
        <w:t>мировой судья</w:t>
      </w:r>
    </w:p>
    <w:p w:rsidR="00642487" w:rsidRPr="00986E29" w:rsidP="005F70D8">
      <w:pPr>
        <w:shd w:val="clear" w:color="auto" w:fill="FFFFFF"/>
        <w:ind w:firstLine="709"/>
        <w:jc w:val="center"/>
        <w:rPr>
          <w:sz w:val="26"/>
          <w:szCs w:val="26"/>
        </w:rPr>
      </w:pPr>
      <w:r w:rsidRPr="00986E29">
        <w:rPr>
          <w:sz w:val="26"/>
          <w:szCs w:val="26"/>
        </w:rPr>
        <w:t xml:space="preserve">  </w:t>
      </w:r>
      <w:r w:rsidRPr="00986E29">
        <w:rPr>
          <w:sz w:val="26"/>
          <w:szCs w:val="26"/>
        </w:rPr>
        <w:t>пост</w:t>
      </w:r>
      <w:r w:rsidRPr="00986E29" w:rsidR="00950C01">
        <w:rPr>
          <w:sz w:val="26"/>
          <w:szCs w:val="26"/>
        </w:rPr>
        <w:t>ановил:</w:t>
      </w:r>
    </w:p>
    <w:p w:rsidR="00986E29" w:rsidRPr="00986E29" w:rsidP="00986E29">
      <w:pPr>
        <w:ind w:firstLine="709"/>
        <w:jc w:val="both"/>
        <w:rPr>
          <w:bCs/>
          <w:sz w:val="26"/>
          <w:szCs w:val="26"/>
        </w:rPr>
      </w:pPr>
      <w:r w:rsidRPr="00986E29">
        <w:rPr>
          <w:sz w:val="26"/>
          <w:szCs w:val="26"/>
        </w:rPr>
        <w:t>Признать</w:t>
      </w:r>
      <w:r w:rsidRPr="00986E29" w:rsidR="00F61B2B">
        <w:rPr>
          <w:b/>
          <w:bCs/>
          <w:sz w:val="26"/>
          <w:szCs w:val="26"/>
        </w:rPr>
        <w:t xml:space="preserve"> </w:t>
      </w:r>
      <w:r w:rsidRPr="00986E29">
        <w:rPr>
          <w:bCs/>
          <w:sz w:val="26"/>
          <w:szCs w:val="26"/>
        </w:rPr>
        <w:t>Волченко Александра Николаевича</w:t>
      </w:r>
      <w:r w:rsidRPr="00986E29">
        <w:rPr>
          <w:b/>
          <w:bCs/>
          <w:sz w:val="26"/>
          <w:szCs w:val="26"/>
        </w:rPr>
        <w:t xml:space="preserve"> </w:t>
      </w:r>
      <w:r w:rsidRPr="00986E29">
        <w:rPr>
          <w:sz w:val="26"/>
          <w:szCs w:val="26"/>
        </w:rPr>
        <w:t>виновным в совершении административного правонарушения, предусмот</w:t>
      </w:r>
      <w:r w:rsidRPr="00986E29" w:rsidR="00C62446">
        <w:rPr>
          <w:sz w:val="26"/>
          <w:szCs w:val="26"/>
        </w:rPr>
        <w:t>ренного ч. 2 ст. 12.</w:t>
      </w:r>
      <w:r w:rsidRPr="00986E29">
        <w:rPr>
          <w:sz w:val="26"/>
          <w:szCs w:val="26"/>
        </w:rPr>
        <w:t>2</w:t>
      </w:r>
      <w:r w:rsidRPr="00986E29" w:rsidR="00C62446">
        <w:rPr>
          <w:sz w:val="26"/>
          <w:szCs w:val="26"/>
        </w:rPr>
        <w:t>7 КоАП РФ и</w:t>
      </w:r>
      <w:r w:rsidRPr="00986E29">
        <w:rPr>
          <w:sz w:val="26"/>
          <w:szCs w:val="26"/>
        </w:rPr>
        <w:t xml:space="preserve"> </w:t>
      </w:r>
      <w:r w:rsidRPr="00986E29" w:rsidR="00110D88">
        <w:rPr>
          <w:sz w:val="26"/>
          <w:szCs w:val="26"/>
        </w:rPr>
        <w:t xml:space="preserve">назначить ему наказание в виде </w:t>
      </w:r>
      <w:r w:rsidRPr="00986E29">
        <w:rPr>
          <w:sz w:val="26"/>
          <w:szCs w:val="26"/>
        </w:rPr>
        <w:t>лишение права управления транспортными средствами на срок 1 (один) год</w:t>
      </w:r>
      <w:r w:rsidRPr="00986E29" w:rsidR="007A0C92">
        <w:rPr>
          <w:bCs/>
          <w:sz w:val="26"/>
          <w:szCs w:val="26"/>
        </w:rPr>
        <w:t>.</w:t>
      </w:r>
    </w:p>
    <w:p w:rsidR="00986E29" w:rsidRPr="00986E29" w:rsidP="00986E29">
      <w:pPr>
        <w:ind w:firstLine="709"/>
        <w:jc w:val="both"/>
        <w:rPr>
          <w:bCs/>
          <w:sz w:val="26"/>
          <w:szCs w:val="26"/>
        </w:rPr>
      </w:pPr>
      <w:r w:rsidRPr="00986E29">
        <w:rPr>
          <w:bCs/>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986E29" w:rsidRPr="00986E29" w:rsidP="00986E29">
      <w:pPr>
        <w:ind w:firstLine="709"/>
        <w:jc w:val="both"/>
        <w:rPr>
          <w:bCs/>
          <w:sz w:val="26"/>
          <w:szCs w:val="26"/>
        </w:rPr>
      </w:pPr>
      <w:r w:rsidRPr="00986E29">
        <w:rPr>
          <w:bCs/>
          <w:sz w:val="26"/>
          <w:szCs w:val="26"/>
        </w:rPr>
        <w:t xml:space="preserve"> </w:t>
      </w:r>
      <w:r w:rsidRPr="00986E29">
        <w:rPr>
          <w:bCs/>
          <w:sz w:val="26"/>
          <w:szCs w:val="26"/>
        </w:rPr>
        <w:t>В соответствии со ст.32.7 КоАП РФ разъяснить Агапову Дмитрию Александровичу,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86E29" w:rsidRPr="00986E29" w:rsidP="00986E29">
      <w:pPr>
        <w:ind w:firstLine="709"/>
        <w:jc w:val="both"/>
        <w:rPr>
          <w:bCs/>
          <w:sz w:val="26"/>
          <w:szCs w:val="26"/>
        </w:rPr>
      </w:pPr>
      <w:r w:rsidRPr="00986E29">
        <w:rPr>
          <w:bCs/>
          <w:sz w:val="26"/>
          <w:szCs w:val="26"/>
        </w:rPr>
        <w:t>Разъяснить Волченко Александру Николаевичу,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986E29">
        <w:rPr>
          <w:bCs/>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86E29" w:rsidRPr="00986E29" w:rsidP="00986E29">
      <w:pPr>
        <w:ind w:firstLine="709"/>
        <w:jc w:val="both"/>
        <w:rPr>
          <w:bCs/>
          <w:sz w:val="26"/>
          <w:szCs w:val="26"/>
        </w:rPr>
      </w:pPr>
      <w:r w:rsidRPr="00986E29">
        <w:rPr>
          <w:bCs/>
          <w:sz w:val="26"/>
          <w:szCs w:val="26"/>
        </w:rPr>
        <w:t>Разъяснить Волченко Александру Николаевичу,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986E29" w:rsidP="00986E29">
      <w:pPr>
        <w:ind w:firstLine="709"/>
        <w:jc w:val="both"/>
        <w:rPr>
          <w:sz w:val="26"/>
          <w:szCs w:val="26"/>
        </w:rPr>
      </w:pPr>
      <w:r w:rsidRPr="00986E29">
        <w:rPr>
          <w:sz w:val="26"/>
          <w:szCs w:val="26"/>
        </w:rPr>
        <w:t>Постановление может быть обжаловано в Керченский городской суд Республики Крым через мирового судью судебного участка № 50 Керченского судебного района Республики Крым в течение 10 суток со дня получения копии постановления.</w:t>
      </w:r>
    </w:p>
    <w:p w:rsidR="005F70D8" w:rsidRPr="00986E29" w:rsidP="005F70D8">
      <w:pPr>
        <w:pStyle w:val="BodyText"/>
        <w:rPr>
          <w:sz w:val="26"/>
          <w:szCs w:val="26"/>
        </w:rPr>
      </w:pPr>
    </w:p>
    <w:p w:rsidR="005F70D8" w:rsidRPr="00986E29" w:rsidP="005F70D8">
      <w:pPr>
        <w:pStyle w:val="BodyText"/>
        <w:rPr>
          <w:sz w:val="26"/>
          <w:szCs w:val="26"/>
        </w:rPr>
      </w:pPr>
    </w:p>
    <w:p w:rsidR="007A0C92" w:rsidP="005F70D8">
      <w:pPr>
        <w:pStyle w:val="BodyText"/>
        <w:rPr>
          <w:sz w:val="26"/>
          <w:szCs w:val="26"/>
        </w:rPr>
      </w:pPr>
      <w:r w:rsidRPr="00986E29">
        <w:rPr>
          <w:sz w:val="26"/>
          <w:szCs w:val="26"/>
        </w:rPr>
        <w:t xml:space="preserve">Мировой судья </w:t>
      </w:r>
      <w:r w:rsidRPr="00986E29">
        <w:rPr>
          <w:sz w:val="26"/>
          <w:szCs w:val="26"/>
        </w:rPr>
        <w:tab/>
      </w:r>
      <w:r w:rsidRPr="00986E29">
        <w:rPr>
          <w:sz w:val="26"/>
          <w:szCs w:val="26"/>
        </w:rPr>
        <w:tab/>
        <w:t xml:space="preserve">  </w:t>
      </w:r>
      <w:r w:rsidRPr="00986E29">
        <w:rPr>
          <w:sz w:val="26"/>
          <w:szCs w:val="26"/>
        </w:rPr>
        <w:tab/>
      </w:r>
      <w:r w:rsidRPr="00986E29">
        <w:rPr>
          <w:sz w:val="26"/>
          <w:szCs w:val="26"/>
        </w:rPr>
        <w:tab/>
        <w:t xml:space="preserve">                                             И.Э. Стрешенец</w:t>
      </w:r>
    </w:p>
    <w:p w:rsidR="00EE0733" w:rsidP="005F70D8">
      <w:pPr>
        <w:pStyle w:val="BodyText"/>
        <w:rPr>
          <w:sz w:val="26"/>
          <w:szCs w:val="26"/>
        </w:rPr>
      </w:pPr>
    </w:p>
    <w:p w:rsidR="00EE0733" w:rsidRPr="00407E37" w:rsidP="00EE0733">
      <w:pPr>
        <w:contextualSpacing/>
      </w:pPr>
      <w:r w:rsidRPr="00407E37">
        <w:t>ДЕПЕРСОНИФИКАЦИЮ</w:t>
      </w:r>
    </w:p>
    <w:p w:rsidR="00EE0733" w:rsidRPr="00407E37" w:rsidP="00EE0733">
      <w:pPr>
        <w:contextualSpacing/>
      </w:pPr>
      <w:r w:rsidRPr="00407E37">
        <w:t>Лингвистический контроль</w:t>
      </w:r>
    </w:p>
    <w:p w:rsidR="00EE0733" w:rsidRPr="00407E37" w:rsidP="00EE0733">
      <w:pPr>
        <w:tabs>
          <w:tab w:val="left" w:pos="1182"/>
        </w:tabs>
        <w:contextualSpacing/>
      </w:pPr>
      <w:r w:rsidRPr="00407E37">
        <w:t>произвел</w:t>
      </w:r>
      <w:r>
        <w:tab/>
      </w:r>
    </w:p>
    <w:p w:rsidR="00EE0733" w:rsidRPr="00407E37" w:rsidP="00EE0733">
      <w:pPr>
        <w:contextualSpacing/>
      </w:pPr>
      <w:r>
        <w:t>Помощник судьи __________А.А.Цаповская</w:t>
      </w:r>
    </w:p>
    <w:p w:rsidR="00EE0733" w:rsidRPr="00407E37" w:rsidP="00EE0733">
      <w:pPr>
        <w:contextualSpacing/>
      </w:pPr>
    </w:p>
    <w:p w:rsidR="00EE0733" w:rsidRPr="00407E37" w:rsidP="00EE0733">
      <w:pPr>
        <w:contextualSpacing/>
      </w:pPr>
      <w:r w:rsidRPr="00407E37">
        <w:t>СОГЛАСОВАНО</w:t>
      </w:r>
    </w:p>
    <w:p w:rsidR="00EE0733" w:rsidP="00EE0733">
      <w:pPr>
        <w:contextualSpacing/>
      </w:pPr>
      <w:r>
        <w:t>Мировой с</w:t>
      </w:r>
      <w:r w:rsidRPr="00407E37">
        <w:t>удья</w:t>
      </w:r>
      <w:r>
        <w:t xml:space="preserve">     </w:t>
      </w:r>
      <w:r w:rsidRPr="00407E37">
        <w:t xml:space="preserve">_________ </w:t>
      </w:r>
      <w:r>
        <w:t xml:space="preserve">  Х.И. Чич</w:t>
      </w:r>
    </w:p>
    <w:p w:rsidR="00EE0733" w:rsidRPr="00407E37" w:rsidP="00EE0733">
      <w:pPr>
        <w:contextualSpacing/>
      </w:pPr>
    </w:p>
    <w:p w:rsidR="00EE0733" w:rsidRPr="00A14582" w:rsidP="00EE0733">
      <w:r w:rsidRPr="00BE35D6">
        <w:t>«</w:t>
      </w:r>
      <w:r>
        <w:t>30</w:t>
      </w:r>
      <w:r w:rsidRPr="00BE35D6">
        <w:t xml:space="preserve">» </w:t>
      </w:r>
      <w:r>
        <w:t xml:space="preserve">октября  </w:t>
      </w:r>
      <w:r w:rsidRPr="00BE35D6">
        <w:t>2018 г.</w:t>
      </w:r>
    </w:p>
    <w:p w:rsidR="00EE0733" w:rsidRPr="00986E29" w:rsidP="005F70D8">
      <w:pPr>
        <w:pStyle w:val="BodyText"/>
        <w:rPr>
          <w:sz w:val="26"/>
          <w:szCs w:val="26"/>
        </w:rPr>
      </w:pPr>
    </w:p>
    <w:sectPr w:rsidSect="005F70D8">
      <w:pgSz w:w="11905" w:h="16837" w:code="9"/>
      <w:pgMar w:top="1134" w:right="850" w:bottom="709"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D88"/>
    <w:rsid w:val="002062DB"/>
    <w:rsid w:val="00247625"/>
    <w:rsid w:val="00285C2E"/>
    <w:rsid w:val="002C386F"/>
    <w:rsid w:val="002C723A"/>
    <w:rsid w:val="003744D1"/>
    <w:rsid w:val="00395914"/>
    <w:rsid w:val="00407E37"/>
    <w:rsid w:val="0047210B"/>
    <w:rsid w:val="00553434"/>
    <w:rsid w:val="00553C2D"/>
    <w:rsid w:val="005C6D87"/>
    <w:rsid w:val="005F70D8"/>
    <w:rsid w:val="00607292"/>
    <w:rsid w:val="00640B40"/>
    <w:rsid w:val="00642487"/>
    <w:rsid w:val="006F0DF8"/>
    <w:rsid w:val="00735031"/>
    <w:rsid w:val="00784B44"/>
    <w:rsid w:val="00797ADF"/>
    <w:rsid w:val="007A0C92"/>
    <w:rsid w:val="007E3F98"/>
    <w:rsid w:val="009031A0"/>
    <w:rsid w:val="00907655"/>
    <w:rsid w:val="00950C01"/>
    <w:rsid w:val="00986E29"/>
    <w:rsid w:val="009C29FD"/>
    <w:rsid w:val="009E26A5"/>
    <w:rsid w:val="00A10687"/>
    <w:rsid w:val="00A14582"/>
    <w:rsid w:val="00AC5AEF"/>
    <w:rsid w:val="00B62F49"/>
    <w:rsid w:val="00B7473B"/>
    <w:rsid w:val="00B77FC9"/>
    <w:rsid w:val="00B97592"/>
    <w:rsid w:val="00BC2D85"/>
    <w:rsid w:val="00BD3656"/>
    <w:rsid w:val="00BD6804"/>
    <w:rsid w:val="00BD6BE5"/>
    <w:rsid w:val="00BE35D6"/>
    <w:rsid w:val="00C00496"/>
    <w:rsid w:val="00C060FF"/>
    <w:rsid w:val="00C22681"/>
    <w:rsid w:val="00C36FF9"/>
    <w:rsid w:val="00C57BC7"/>
    <w:rsid w:val="00C62446"/>
    <w:rsid w:val="00C92E3A"/>
    <w:rsid w:val="00C94FFB"/>
    <w:rsid w:val="00CC1AC1"/>
    <w:rsid w:val="00CD4961"/>
    <w:rsid w:val="00CF4E45"/>
    <w:rsid w:val="00D13832"/>
    <w:rsid w:val="00D15BE2"/>
    <w:rsid w:val="00D57317"/>
    <w:rsid w:val="00D577F3"/>
    <w:rsid w:val="00D57FDF"/>
    <w:rsid w:val="00EE0733"/>
    <w:rsid w:val="00F61B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D15B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711D-33ED-4702-BF7A-F545E709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