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90392D" w:rsidP="00C2430D" w14:paraId="75DF5982" w14:textId="3A74E94C">
      <w:pPr>
        <w:ind w:left="6372"/>
        <w:jc w:val="both"/>
        <w:rPr>
          <w:sz w:val="14"/>
          <w:szCs w:val="14"/>
        </w:rPr>
      </w:pPr>
      <w:r w:rsidRPr="0090392D">
        <w:rPr>
          <w:sz w:val="14"/>
          <w:szCs w:val="14"/>
        </w:rPr>
        <w:t xml:space="preserve">    </w:t>
      </w:r>
      <w:r w:rsidRPr="0090392D" w:rsidR="0077239B">
        <w:rPr>
          <w:sz w:val="14"/>
          <w:szCs w:val="14"/>
        </w:rPr>
        <w:t>Дело  № 5-</w:t>
      </w:r>
      <w:r w:rsidRPr="0090392D" w:rsidR="002B322E">
        <w:rPr>
          <w:sz w:val="14"/>
          <w:szCs w:val="14"/>
        </w:rPr>
        <w:t>50</w:t>
      </w:r>
      <w:r w:rsidRPr="0090392D">
        <w:rPr>
          <w:sz w:val="14"/>
          <w:szCs w:val="14"/>
        </w:rPr>
        <w:t>-</w:t>
      </w:r>
      <w:r w:rsidRPr="0090392D" w:rsidR="002B322E">
        <w:rPr>
          <w:sz w:val="14"/>
          <w:szCs w:val="14"/>
        </w:rPr>
        <w:t>194</w:t>
      </w:r>
      <w:r w:rsidRPr="0090392D" w:rsidR="005075E6">
        <w:rPr>
          <w:sz w:val="14"/>
          <w:szCs w:val="14"/>
        </w:rPr>
        <w:t>/2023</w:t>
      </w:r>
    </w:p>
    <w:p w:rsidR="00C2430D" w:rsidRPr="0090392D" w:rsidP="00C2430D" w14:paraId="1479D06F" w14:textId="77777777">
      <w:pPr>
        <w:jc w:val="both"/>
        <w:rPr>
          <w:sz w:val="14"/>
          <w:szCs w:val="14"/>
        </w:rPr>
      </w:pPr>
    </w:p>
    <w:p w:rsidR="00C2430D" w:rsidRPr="0090392D" w:rsidP="00C2430D" w14:paraId="203DDDB6" w14:textId="77777777">
      <w:pPr>
        <w:jc w:val="center"/>
        <w:rPr>
          <w:sz w:val="14"/>
          <w:szCs w:val="14"/>
        </w:rPr>
      </w:pPr>
      <w:r w:rsidRPr="0090392D">
        <w:rPr>
          <w:sz w:val="14"/>
          <w:szCs w:val="14"/>
        </w:rPr>
        <w:t>ПОСТАНОВЛЕНИЕ</w:t>
      </w:r>
    </w:p>
    <w:p w:rsidR="00C2430D" w:rsidRPr="0090392D" w:rsidP="00C2430D" w14:paraId="006F491E" w14:textId="77777777">
      <w:pPr>
        <w:jc w:val="center"/>
        <w:rPr>
          <w:sz w:val="14"/>
          <w:szCs w:val="14"/>
        </w:rPr>
      </w:pPr>
      <w:r w:rsidRPr="0090392D">
        <w:rPr>
          <w:sz w:val="14"/>
          <w:szCs w:val="14"/>
        </w:rPr>
        <w:t>по делу об административном правонарушении</w:t>
      </w:r>
    </w:p>
    <w:p w:rsidR="00C2430D" w:rsidRPr="0090392D" w:rsidP="00C2430D" w14:paraId="4854A7A4" w14:textId="77777777">
      <w:pPr>
        <w:jc w:val="both"/>
        <w:rPr>
          <w:sz w:val="14"/>
          <w:szCs w:val="14"/>
        </w:rPr>
      </w:pPr>
    </w:p>
    <w:p w:rsidR="00C2430D" w:rsidRPr="0090392D" w:rsidP="00C2430D" w14:paraId="72B00AB4" w14:textId="4D4795CB">
      <w:pPr>
        <w:jc w:val="both"/>
        <w:rPr>
          <w:sz w:val="14"/>
          <w:szCs w:val="14"/>
        </w:rPr>
      </w:pPr>
      <w:r w:rsidRPr="0090392D">
        <w:rPr>
          <w:sz w:val="14"/>
          <w:szCs w:val="14"/>
        </w:rPr>
        <w:t>1</w:t>
      </w:r>
      <w:r w:rsidRPr="0090392D" w:rsidR="005075E6">
        <w:rPr>
          <w:sz w:val="14"/>
          <w:szCs w:val="14"/>
        </w:rPr>
        <w:t xml:space="preserve"> </w:t>
      </w:r>
      <w:r w:rsidRPr="0090392D">
        <w:rPr>
          <w:sz w:val="14"/>
          <w:szCs w:val="14"/>
        </w:rPr>
        <w:t>ноября</w:t>
      </w:r>
      <w:r w:rsidRPr="0090392D" w:rsidR="005075E6">
        <w:rPr>
          <w:sz w:val="14"/>
          <w:szCs w:val="14"/>
        </w:rPr>
        <w:t xml:space="preserve"> 2023</w:t>
      </w:r>
      <w:r w:rsidRPr="0090392D" w:rsidR="006205D5">
        <w:rPr>
          <w:sz w:val="14"/>
          <w:szCs w:val="14"/>
        </w:rPr>
        <w:t xml:space="preserve"> года</w:t>
      </w:r>
      <w:r w:rsidRPr="0090392D" w:rsidR="004577FA">
        <w:rPr>
          <w:sz w:val="14"/>
          <w:szCs w:val="14"/>
        </w:rPr>
        <w:tab/>
      </w:r>
      <w:r w:rsidRPr="0090392D" w:rsidR="004577FA">
        <w:rPr>
          <w:sz w:val="14"/>
          <w:szCs w:val="14"/>
        </w:rPr>
        <w:tab/>
      </w:r>
      <w:r w:rsidRPr="0090392D" w:rsidR="004577FA">
        <w:rPr>
          <w:sz w:val="14"/>
          <w:szCs w:val="14"/>
        </w:rPr>
        <w:tab/>
      </w:r>
      <w:r w:rsidRPr="0090392D" w:rsidR="004577FA">
        <w:rPr>
          <w:sz w:val="14"/>
          <w:szCs w:val="14"/>
        </w:rPr>
        <w:tab/>
      </w:r>
      <w:r w:rsidRPr="0090392D" w:rsidR="004577FA">
        <w:rPr>
          <w:sz w:val="14"/>
          <w:szCs w:val="14"/>
        </w:rPr>
        <w:tab/>
      </w:r>
      <w:r w:rsidRPr="0090392D" w:rsidR="004577FA">
        <w:rPr>
          <w:sz w:val="14"/>
          <w:szCs w:val="14"/>
        </w:rPr>
        <w:tab/>
      </w:r>
      <w:r w:rsidRPr="0090392D" w:rsidR="004577FA">
        <w:rPr>
          <w:sz w:val="14"/>
          <w:szCs w:val="14"/>
        </w:rPr>
        <w:tab/>
      </w:r>
      <w:r w:rsidRPr="0090392D" w:rsidR="004577FA">
        <w:rPr>
          <w:sz w:val="14"/>
          <w:szCs w:val="14"/>
        </w:rPr>
        <w:tab/>
        <w:t>г. Керчь</w:t>
      </w:r>
    </w:p>
    <w:p w:rsidR="004577FA" w:rsidRPr="0090392D" w:rsidP="00C2430D" w14:paraId="669795AC" w14:textId="77777777">
      <w:pPr>
        <w:jc w:val="both"/>
        <w:rPr>
          <w:sz w:val="14"/>
          <w:szCs w:val="14"/>
        </w:rPr>
      </w:pPr>
    </w:p>
    <w:p w:rsidR="006205D5" w:rsidRPr="0090392D" w:rsidP="006205D5" w14:paraId="6055D21B" w14:textId="4E4A6F20">
      <w:pPr>
        <w:ind w:firstLine="708"/>
        <w:jc w:val="both"/>
        <w:rPr>
          <w:sz w:val="14"/>
          <w:szCs w:val="14"/>
        </w:rPr>
      </w:pPr>
      <w:r w:rsidRPr="0090392D">
        <w:rPr>
          <w:sz w:val="14"/>
          <w:szCs w:val="14"/>
        </w:rPr>
        <w:t>Мировой судья судебного участка № 50 Керченского судебного района Республики Крым (г. Керчь, ул. Фурманова, 9) Пшеничная Г.А., рассмотрев в открытом судебном заседании дело об административном правонарушении в отношении:</w:t>
      </w:r>
    </w:p>
    <w:p w:rsidR="0090392D" w:rsidRPr="0090392D" w:rsidP="006205D5" w14:paraId="046165D3" w14:textId="77777777">
      <w:pPr>
        <w:ind w:firstLine="708"/>
        <w:jc w:val="both"/>
        <w:rPr>
          <w:sz w:val="14"/>
          <w:szCs w:val="14"/>
        </w:rPr>
      </w:pPr>
      <w:r w:rsidRPr="0090392D">
        <w:rPr>
          <w:sz w:val="14"/>
          <w:szCs w:val="14"/>
        </w:rPr>
        <w:t xml:space="preserve"> </w:t>
      </w:r>
      <w:r w:rsidRPr="0090392D" w:rsidR="002B322E">
        <w:rPr>
          <w:sz w:val="14"/>
          <w:szCs w:val="14"/>
        </w:rPr>
        <w:t>Ткаченко Николая Николаевича</w:t>
      </w:r>
      <w:r w:rsidRPr="0090392D">
        <w:rPr>
          <w:sz w:val="14"/>
          <w:szCs w:val="14"/>
        </w:rPr>
        <w:t>,</w:t>
      </w:r>
      <w:r w:rsidRPr="0090392D" w:rsidR="0077239B">
        <w:rPr>
          <w:sz w:val="14"/>
          <w:szCs w:val="14"/>
        </w:rPr>
        <w:t xml:space="preserve"> </w:t>
      </w:r>
      <w:r w:rsidRPr="0090392D">
        <w:rPr>
          <w:sz w:val="14"/>
          <w:szCs w:val="14"/>
        </w:rPr>
        <w:t>/изъято/</w:t>
      </w:r>
    </w:p>
    <w:p w:rsidR="006205D5" w:rsidRPr="0090392D" w:rsidP="006205D5" w14:paraId="226D458D" w14:textId="278BF5B8">
      <w:pPr>
        <w:ind w:firstLine="708"/>
        <w:jc w:val="both"/>
        <w:rPr>
          <w:sz w:val="14"/>
          <w:szCs w:val="14"/>
        </w:rPr>
      </w:pPr>
      <w:r w:rsidRPr="0090392D">
        <w:rPr>
          <w:rFonts w:eastAsia="Calibri"/>
          <w:sz w:val="14"/>
          <w:szCs w:val="14"/>
          <w:lang w:eastAsia="en-US"/>
        </w:rPr>
        <w:t xml:space="preserve">привлекаемого к административной ответственности по ч.4 ст. 12.15 </w:t>
      </w:r>
      <w:r w:rsidRPr="0090392D">
        <w:rPr>
          <w:sz w:val="14"/>
          <w:szCs w:val="14"/>
        </w:rPr>
        <w:t xml:space="preserve">Кодекса Российской Федерации об административных правонарушениях (далее – КоАП РФ), </w:t>
      </w:r>
    </w:p>
    <w:p w:rsidR="00C2430D" w:rsidRPr="0090392D" w:rsidP="00C2430D" w14:paraId="551207A4" w14:textId="77777777">
      <w:pPr>
        <w:ind w:left="2124"/>
        <w:jc w:val="both"/>
        <w:rPr>
          <w:sz w:val="14"/>
          <w:szCs w:val="14"/>
        </w:rPr>
      </w:pPr>
    </w:p>
    <w:p w:rsidR="00C2430D" w:rsidRPr="0090392D" w:rsidP="00C2430D" w14:paraId="2FBBFB1E" w14:textId="77777777">
      <w:pPr>
        <w:jc w:val="center"/>
        <w:rPr>
          <w:sz w:val="14"/>
          <w:szCs w:val="14"/>
        </w:rPr>
      </w:pPr>
      <w:r w:rsidRPr="0090392D">
        <w:rPr>
          <w:sz w:val="14"/>
          <w:szCs w:val="14"/>
        </w:rPr>
        <w:t>УСТАНОВИЛ:</w:t>
      </w:r>
    </w:p>
    <w:p w:rsidR="00C2430D" w:rsidRPr="0090392D" w:rsidP="00C2430D" w14:paraId="599D6DE3" w14:textId="77777777">
      <w:pPr>
        <w:jc w:val="both"/>
        <w:rPr>
          <w:sz w:val="14"/>
          <w:szCs w:val="14"/>
        </w:rPr>
      </w:pPr>
    </w:p>
    <w:p w:rsidR="004577FA" w:rsidRPr="0090392D" w:rsidP="0079239B" w14:paraId="078D7BF4" w14:textId="2080F565">
      <w:pPr>
        <w:ind w:firstLine="567"/>
        <w:jc w:val="both"/>
        <w:rPr>
          <w:rFonts w:eastAsia="Calibri"/>
          <w:sz w:val="14"/>
          <w:szCs w:val="14"/>
          <w:lang w:eastAsia="en-US"/>
        </w:rPr>
      </w:pPr>
      <w:r w:rsidRPr="0090392D">
        <w:rPr>
          <w:sz w:val="14"/>
          <w:szCs w:val="14"/>
        </w:rPr>
        <w:t>Согласно протоколу об административном правонарушени</w:t>
      </w:r>
      <w:r w:rsidRPr="0090392D" w:rsidR="00EA15F2">
        <w:rPr>
          <w:sz w:val="14"/>
          <w:szCs w:val="14"/>
        </w:rPr>
        <w:t>и</w:t>
      </w:r>
      <w:r w:rsidRPr="0090392D" w:rsidR="0077239B">
        <w:rPr>
          <w:sz w:val="14"/>
          <w:szCs w:val="14"/>
        </w:rPr>
        <w:t xml:space="preserve"> </w:t>
      </w:r>
      <w:r w:rsidRPr="0090392D" w:rsidR="0090392D">
        <w:rPr>
          <w:sz w:val="14"/>
          <w:szCs w:val="14"/>
        </w:rPr>
        <w:t>/изъято/</w:t>
      </w:r>
      <w:r w:rsidRPr="0090392D">
        <w:rPr>
          <w:sz w:val="14"/>
          <w:szCs w:val="14"/>
        </w:rPr>
        <w:t xml:space="preserve">, </w:t>
      </w:r>
      <w:r w:rsidRPr="0090392D" w:rsidR="002B322E">
        <w:rPr>
          <w:sz w:val="14"/>
          <w:szCs w:val="14"/>
        </w:rPr>
        <w:t>Ткаченко Н.Н.</w:t>
      </w:r>
      <w:r w:rsidRPr="0090392D">
        <w:rPr>
          <w:sz w:val="14"/>
          <w:szCs w:val="14"/>
        </w:rPr>
        <w:t xml:space="preserve"> </w:t>
      </w:r>
      <w:r w:rsidRPr="0090392D" w:rsidR="002B322E">
        <w:rPr>
          <w:rFonts w:eastAsia="Calibri"/>
          <w:sz w:val="14"/>
          <w:szCs w:val="14"/>
          <w:lang w:eastAsia="en-US"/>
        </w:rPr>
        <w:t>18</w:t>
      </w:r>
      <w:r w:rsidRPr="0090392D" w:rsidR="0077239B">
        <w:rPr>
          <w:rFonts w:eastAsia="Calibri"/>
          <w:sz w:val="14"/>
          <w:szCs w:val="14"/>
          <w:lang w:eastAsia="en-US"/>
        </w:rPr>
        <w:t>.0</w:t>
      </w:r>
      <w:r w:rsidRPr="0090392D" w:rsidR="002B322E">
        <w:rPr>
          <w:rFonts w:eastAsia="Calibri"/>
          <w:sz w:val="14"/>
          <w:szCs w:val="14"/>
          <w:lang w:eastAsia="en-US"/>
        </w:rPr>
        <w:t>8</w:t>
      </w:r>
      <w:r w:rsidRPr="0090392D" w:rsidR="001274DC">
        <w:rPr>
          <w:rFonts w:eastAsia="Calibri"/>
          <w:sz w:val="14"/>
          <w:szCs w:val="14"/>
          <w:lang w:eastAsia="en-US"/>
        </w:rPr>
        <w:t>.2023</w:t>
      </w:r>
      <w:r w:rsidRPr="0090392D">
        <w:rPr>
          <w:rFonts w:eastAsia="Calibri"/>
          <w:sz w:val="14"/>
          <w:szCs w:val="14"/>
          <w:lang w:eastAsia="en-US"/>
        </w:rPr>
        <w:t xml:space="preserve"> в </w:t>
      </w:r>
      <w:r w:rsidRPr="0090392D" w:rsidR="0077239B">
        <w:rPr>
          <w:rFonts w:eastAsia="Calibri"/>
          <w:sz w:val="14"/>
          <w:szCs w:val="14"/>
          <w:lang w:eastAsia="en-US"/>
        </w:rPr>
        <w:t>2</w:t>
      </w:r>
      <w:r w:rsidRPr="0090392D" w:rsidR="002B322E">
        <w:rPr>
          <w:rFonts w:eastAsia="Calibri"/>
          <w:sz w:val="14"/>
          <w:szCs w:val="14"/>
          <w:lang w:eastAsia="en-US"/>
        </w:rPr>
        <w:t>3</w:t>
      </w:r>
      <w:r w:rsidRPr="0090392D" w:rsidR="0077239B">
        <w:rPr>
          <w:rFonts w:eastAsia="Calibri"/>
          <w:sz w:val="14"/>
          <w:szCs w:val="14"/>
          <w:lang w:eastAsia="en-US"/>
        </w:rPr>
        <w:t xml:space="preserve"> час. </w:t>
      </w:r>
      <w:r w:rsidRPr="0090392D" w:rsidR="002B322E">
        <w:rPr>
          <w:rFonts w:eastAsia="Calibri"/>
          <w:sz w:val="14"/>
          <w:szCs w:val="14"/>
          <w:lang w:eastAsia="en-US"/>
        </w:rPr>
        <w:t>50</w:t>
      </w:r>
      <w:r w:rsidRPr="0090392D">
        <w:rPr>
          <w:rFonts w:eastAsia="Calibri"/>
          <w:sz w:val="14"/>
          <w:szCs w:val="14"/>
          <w:lang w:eastAsia="en-US"/>
        </w:rPr>
        <w:t xml:space="preserve"> мин. на автодороге </w:t>
      </w:r>
      <w:r w:rsidRPr="0090392D" w:rsidR="0090392D">
        <w:rPr>
          <w:rFonts w:eastAsia="Calibri"/>
          <w:sz w:val="14"/>
          <w:szCs w:val="14"/>
          <w:lang w:eastAsia="en-US"/>
        </w:rPr>
        <w:t>/изъято/</w:t>
      </w:r>
      <w:r w:rsidRPr="0090392D" w:rsidR="00EA15F2">
        <w:rPr>
          <w:rFonts w:eastAsia="Calibri"/>
          <w:sz w:val="14"/>
          <w:szCs w:val="14"/>
          <w:lang w:eastAsia="en-US"/>
        </w:rPr>
        <w:t>,</w:t>
      </w:r>
      <w:r w:rsidRPr="0090392D">
        <w:rPr>
          <w:rFonts w:eastAsia="Calibri"/>
          <w:sz w:val="14"/>
          <w:szCs w:val="14"/>
          <w:lang w:eastAsia="en-US"/>
        </w:rPr>
        <w:t xml:space="preserve"> управляя транспортным средством</w:t>
      </w:r>
      <w:r w:rsidRPr="0090392D" w:rsidR="003D4291">
        <w:rPr>
          <w:rFonts w:eastAsia="Calibri"/>
          <w:sz w:val="14"/>
          <w:szCs w:val="14"/>
          <w:lang w:eastAsia="en-US"/>
        </w:rPr>
        <w:t xml:space="preserve"> </w:t>
      </w:r>
      <w:r w:rsidRPr="0090392D" w:rsidR="0090392D">
        <w:rPr>
          <w:rFonts w:eastAsia="Calibri"/>
          <w:sz w:val="14"/>
          <w:szCs w:val="14"/>
          <w:lang w:eastAsia="en-US"/>
        </w:rPr>
        <w:t>/изъято/</w:t>
      </w:r>
      <w:r w:rsidRPr="0090392D" w:rsidR="00EA15F2">
        <w:rPr>
          <w:rFonts w:eastAsia="Calibri"/>
          <w:sz w:val="14"/>
          <w:szCs w:val="14"/>
          <w:lang w:eastAsia="en-US"/>
        </w:rPr>
        <w:t>,</w:t>
      </w:r>
      <w:r w:rsidRPr="0090392D">
        <w:rPr>
          <w:rFonts w:eastAsia="Calibri"/>
          <w:sz w:val="14"/>
          <w:szCs w:val="14"/>
          <w:lang w:eastAsia="en-US"/>
        </w:rPr>
        <w:t xml:space="preserve"> государственный регистрационный номер</w:t>
      </w:r>
      <w:r w:rsidRPr="0090392D" w:rsidR="00990BE6">
        <w:rPr>
          <w:rFonts w:eastAsia="Calibri"/>
          <w:sz w:val="14"/>
          <w:szCs w:val="14"/>
          <w:lang w:eastAsia="en-US"/>
        </w:rPr>
        <w:t xml:space="preserve"> </w:t>
      </w:r>
      <w:r w:rsidRPr="0090392D" w:rsidR="0090392D">
        <w:rPr>
          <w:rFonts w:eastAsia="Calibri"/>
          <w:sz w:val="14"/>
          <w:szCs w:val="14"/>
          <w:lang w:eastAsia="en-US"/>
        </w:rPr>
        <w:t>/изъято/</w:t>
      </w:r>
      <w:r w:rsidRPr="0090392D">
        <w:rPr>
          <w:rFonts w:eastAsia="Calibri"/>
          <w:sz w:val="14"/>
          <w:szCs w:val="14"/>
          <w:lang w:eastAsia="en-US"/>
        </w:rPr>
        <w:t>,</w:t>
      </w:r>
      <w:r w:rsidRPr="0090392D">
        <w:rPr>
          <w:rFonts w:eastAsia="Calibri"/>
          <w:sz w:val="14"/>
          <w:szCs w:val="14"/>
          <w:lang w:eastAsia="en-US"/>
        </w:rPr>
        <w:t xml:space="preserve"> </w:t>
      </w:r>
      <w:r w:rsidRPr="0090392D" w:rsidR="00DB306A">
        <w:rPr>
          <w:rFonts w:eastAsia="Calibri"/>
          <w:sz w:val="14"/>
          <w:szCs w:val="14"/>
          <w:lang w:eastAsia="en-US"/>
        </w:rPr>
        <w:t xml:space="preserve">допустил выезд на полосу встречного движения, </w:t>
      </w:r>
      <w:r w:rsidRPr="0090392D" w:rsidR="00622381">
        <w:rPr>
          <w:rFonts w:eastAsia="Calibri"/>
          <w:sz w:val="14"/>
          <w:szCs w:val="14"/>
          <w:lang w:eastAsia="en-US"/>
        </w:rPr>
        <w:t>чем нарушил п.</w:t>
      </w:r>
      <w:r w:rsidRPr="0090392D" w:rsidR="001649CC">
        <w:rPr>
          <w:rFonts w:eastAsia="Calibri"/>
          <w:sz w:val="14"/>
          <w:szCs w:val="14"/>
          <w:lang w:eastAsia="en-US"/>
        </w:rPr>
        <w:t xml:space="preserve"> п.</w:t>
      </w:r>
      <w:r w:rsidRPr="0090392D" w:rsidR="00602C06">
        <w:rPr>
          <w:rFonts w:eastAsia="Calibri"/>
          <w:sz w:val="14"/>
          <w:szCs w:val="14"/>
          <w:lang w:eastAsia="en-US"/>
        </w:rPr>
        <w:t xml:space="preserve"> 1.3 и</w:t>
      </w:r>
      <w:r w:rsidRPr="0090392D" w:rsidR="00EA15F2">
        <w:rPr>
          <w:rFonts w:eastAsia="Calibri"/>
          <w:sz w:val="14"/>
          <w:szCs w:val="14"/>
          <w:lang w:eastAsia="en-US"/>
        </w:rPr>
        <w:t xml:space="preserve">  </w:t>
      </w:r>
      <w:r w:rsidRPr="0090392D" w:rsidR="00602C06">
        <w:rPr>
          <w:rFonts w:eastAsia="Calibri"/>
          <w:sz w:val="14"/>
          <w:szCs w:val="14"/>
          <w:lang w:eastAsia="en-US"/>
        </w:rPr>
        <w:t>9.1.1</w:t>
      </w:r>
      <w:r w:rsidRPr="0090392D" w:rsidR="001649CC">
        <w:rPr>
          <w:rFonts w:eastAsia="Calibri"/>
          <w:sz w:val="14"/>
          <w:szCs w:val="14"/>
          <w:lang w:eastAsia="en-US"/>
        </w:rPr>
        <w:t xml:space="preserve"> </w:t>
      </w:r>
      <w:r w:rsidRPr="0090392D" w:rsidR="00622381">
        <w:rPr>
          <w:rFonts w:eastAsia="Calibri"/>
          <w:sz w:val="14"/>
          <w:szCs w:val="14"/>
          <w:lang w:eastAsia="en-US"/>
        </w:rPr>
        <w:t>Правил дорожного движения РФ.</w:t>
      </w:r>
    </w:p>
    <w:p w:rsidR="00C83535" w:rsidRPr="0090392D" w:rsidP="0079239B" w14:paraId="01054574" w14:textId="0EF5354A">
      <w:pPr>
        <w:ind w:firstLine="567"/>
        <w:jc w:val="both"/>
        <w:rPr>
          <w:rFonts w:eastAsia="Calibri"/>
          <w:sz w:val="14"/>
          <w:szCs w:val="14"/>
          <w:lang w:eastAsia="en-US"/>
        </w:rPr>
      </w:pPr>
      <w:r w:rsidRPr="0090392D">
        <w:rPr>
          <w:rFonts w:eastAsia="Calibri"/>
          <w:sz w:val="14"/>
          <w:szCs w:val="14"/>
          <w:lang w:eastAsia="en-US"/>
        </w:rPr>
        <w:t>В судебном заседании Ткаченко Н.Н. пояснил, что маневр начал</w:t>
      </w:r>
      <w:r w:rsidRPr="0090392D" w:rsidR="004317C0">
        <w:rPr>
          <w:rFonts w:eastAsia="Calibri"/>
          <w:sz w:val="14"/>
          <w:szCs w:val="14"/>
          <w:lang w:eastAsia="en-US"/>
        </w:rPr>
        <w:t xml:space="preserve"> на прерывистой линии разметки, </w:t>
      </w:r>
      <w:r w:rsidRPr="0090392D">
        <w:rPr>
          <w:rFonts w:eastAsia="Calibri"/>
          <w:sz w:val="14"/>
          <w:szCs w:val="14"/>
          <w:lang w:eastAsia="en-US"/>
        </w:rPr>
        <w:t xml:space="preserve">закончил маневр обгона транспортного </w:t>
      </w:r>
      <w:r w:rsidRPr="0090392D">
        <w:rPr>
          <w:rFonts w:eastAsia="Calibri"/>
          <w:sz w:val="14"/>
          <w:szCs w:val="14"/>
          <w:lang w:eastAsia="en-US"/>
        </w:rPr>
        <w:t>средства</w:t>
      </w:r>
      <w:r w:rsidRPr="0090392D">
        <w:rPr>
          <w:rFonts w:eastAsia="Calibri"/>
          <w:sz w:val="14"/>
          <w:szCs w:val="14"/>
          <w:lang w:eastAsia="en-US"/>
        </w:rPr>
        <w:t xml:space="preserve"> немного на</w:t>
      </w:r>
      <w:r w:rsidRPr="0090392D" w:rsidR="00E966EB">
        <w:rPr>
          <w:rFonts w:eastAsia="Calibri"/>
          <w:sz w:val="14"/>
          <w:szCs w:val="14"/>
          <w:lang w:eastAsia="en-US"/>
        </w:rPr>
        <w:t xml:space="preserve">ехав на сплошную линию разметки, </w:t>
      </w:r>
      <w:r w:rsidRPr="0090392D">
        <w:rPr>
          <w:rFonts w:eastAsia="Calibri"/>
          <w:sz w:val="14"/>
          <w:szCs w:val="14"/>
          <w:lang w:eastAsia="en-US"/>
        </w:rPr>
        <w:t xml:space="preserve"> </w:t>
      </w:r>
      <w:r w:rsidRPr="0090392D" w:rsidR="00E966EB">
        <w:rPr>
          <w:rFonts w:eastAsia="Calibri"/>
          <w:sz w:val="14"/>
          <w:szCs w:val="14"/>
          <w:lang w:eastAsia="en-US"/>
        </w:rPr>
        <w:t xml:space="preserve">при этом другим участникам движения не мешал. </w:t>
      </w:r>
    </w:p>
    <w:p w:rsidR="003F3A98" w:rsidRPr="0090392D" w:rsidP="003F3A98" w14:paraId="733B7456" w14:textId="700A1F96">
      <w:pPr>
        <w:ind w:firstLine="567"/>
        <w:jc w:val="both"/>
        <w:rPr>
          <w:sz w:val="14"/>
          <w:szCs w:val="14"/>
        </w:rPr>
      </w:pPr>
      <w:r w:rsidRPr="0090392D">
        <w:rPr>
          <w:sz w:val="14"/>
          <w:szCs w:val="14"/>
        </w:rPr>
        <w:t>Выслушав Ткаченко Н.Н., и</w:t>
      </w:r>
      <w:r w:rsidRPr="0090392D" w:rsidR="0047377B">
        <w:rPr>
          <w:sz w:val="14"/>
          <w:szCs w:val="14"/>
        </w:rPr>
        <w:t xml:space="preserve">сследовав </w:t>
      </w:r>
      <w:r w:rsidRPr="0090392D" w:rsidR="00C2430D">
        <w:rPr>
          <w:sz w:val="14"/>
          <w:szCs w:val="14"/>
        </w:rPr>
        <w:t xml:space="preserve">материалы дела об административном правонарушении, </w:t>
      </w:r>
      <w:r w:rsidRPr="0090392D" w:rsidR="0047377B">
        <w:rPr>
          <w:sz w:val="14"/>
          <w:szCs w:val="14"/>
        </w:rPr>
        <w:t xml:space="preserve">мировой </w:t>
      </w:r>
      <w:r w:rsidRPr="0090392D" w:rsidR="00C2430D">
        <w:rPr>
          <w:sz w:val="14"/>
          <w:szCs w:val="14"/>
        </w:rPr>
        <w:t>суд</w:t>
      </w:r>
      <w:r w:rsidRPr="0090392D" w:rsidR="0047377B">
        <w:rPr>
          <w:sz w:val="14"/>
          <w:szCs w:val="14"/>
        </w:rPr>
        <w:t>ья</w:t>
      </w:r>
      <w:r w:rsidRPr="0090392D" w:rsidR="00C2430D">
        <w:rPr>
          <w:sz w:val="14"/>
          <w:szCs w:val="14"/>
        </w:rPr>
        <w:t xml:space="preserve"> приходит к следующему. </w:t>
      </w:r>
    </w:p>
    <w:p w:rsidR="00410D33" w:rsidRPr="0090392D" w:rsidP="00865F50" w14:paraId="4AEAECB2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4"/>
          <w:szCs w:val="14"/>
          <w:lang w:eastAsia="en-US"/>
        </w:rPr>
      </w:pPr>
      <w:r w:rsidRPr="0090392D">
        <w:rPr>
          <w:rFonts w:eastAsiaTheme="minorHAnsi"/>
          <w:sz w:val="14"/>
          <w:szCs w:val="14"/>
          <w:lang w:eastAsia="en-US"/>
        </w:rPr>
        <w:t xml:space="preserve">Для обеспечения порядка и безопасности дорожного движения, повышения эффективности использования автомобильного транспорта постановлением Правительства РФ от 23.10.1993 N 1090 утверждены </w:t>
      </w:r>
      <w:hyperlink r:id="rId4" w:history="1">
        <w:r w:rsidRPr="0090392D">
          <w:rPr>
            <w:rFonts w:eastAsiaTheme="minorHAnsi"/>
            <w:sz w:val="14"/>
            <w:szCs w:val="14"/>
            <w:lang w:eastAsia="en-US"/>
          </w:rPr>
          <w:t>Правила</w:t>
        </w:r>
      </w:hyperlink>
      <w:r w:rsidRPr="0090392D">
        <w:rPr>
          <w:rFonts w:eastAsiaTheme="minorHAnsi"/>
          <w:sz w:val="14"/>
          <w:szCs w:val="14"/>
          <w:lang w:eastAsia="en-US"/>
        </w:rPr>
        <w:t xml:space="preserve"> дорожного движения Российской Федерации</w:t>
      </w:r>
      <w:r w:rsidRPr="0090392D" w:rsidR="00567803">
        <w:rPr>
          <w:rFonts w:eastAsiaTheme="minorHAnsi"/>
          <w:sz w:val="14"/>
          <w:szCs w:val="14"/>
          <w:lang w:eastAsia="en-US"/>
        </w:rPr>
        <w:t xml:space="preserve"> (далее - ПДД РФ)</w:t>
      </w:r>
      <w:r w:rsidRPr="0090392D">
        <w:rPr>
          <w:rFonts w:eastAsiaTheme="minorHAnsi"/>
          <w:sz w:val="14"/>
          <w:szCs w:val="14"/>
          <w:lang w:eastAsia="en-US"/>
        </w:rPr>
        <w:t>.</w:t>
      </w:r>
    </w:p>
    <w:p w:rsidR="00C2430D" w:rsidRPr="0090392D" w:rsidP="00C2430D" w14:paraId="31874068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  <w:r w:rsidRPr="0090392D">
        <w:rPr>
          <w:rFonts w:cs="Arial"/>
          <w:sz w:val="14"/>
          <w:szCs w:val="14"/>
        </w:rPr>
        <w:t xml:space="preserve">Согласно </w:t>
      </w:r>
      <w:r w:rsidRPr="0090392D">
        <w:rPr>
          <w:sz w:val="14"/>
          <w:szCs w:val="14"/>
        </w:rPr>
        <w:t xml:space="preserve">п. 1.3. </w:t>
      </w:r>
      <w:r w:rsidRPr="0090392D" w:rsidR="00567803">
        <w:rPr>
          <w:rFonts w:eastAsiaTheme="minorHAnsi"/>
          <w:sz w:val="14"/>
          <w:szCs w:val="14"/>
          <w:lang w:eastAsia="en-US"/>
        </w:rPr>
        <w:t>ПДД РФ</w:t>
      </w:r>
      <w:r w:rsidRPr="0090392D">
        <w:rPr>
          <w:rFonts w:cs="Arial"/>
          <w:sz w:val="14"/>
          <w:szCs w:val="14"/>
        </w:rPr>
        <w:t>,</w:t>
      </w:r>
      <w:r w:rsidRPr="0090392D">
        <w:rPr>
          <w:sz w:val="14"/>
          <w:szCs w:val="14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7377B" w:rsidRPr="0090392D" w:rsidP="0047377B" w14:paraId="2CBEA428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4"/>
          <w:szCs w:val="14"/>
          <w:lang w:eastAsia="en-US"/>
        </w:rPr>
      </w:pPr>
      <w:r w:rsidRPr="0090392D">
        <w:rPr>
          <w:rFonts w:eastAsia="Calibri"/>
          <w:sz w:val="14"/>
          <w:szCs w:val="14"/>
        </w:rPr>
        <w:t>В соответствии с п.9.1(1)</w:t>
      </w:r>
      <w:r w:rsidRPr="0090392D" w:rsidR="00C2430D">
        <w:rPr>
          <w:rFonts w:eastAsia="Calibri"/>
          <w:sz w:val="14"/>
          <w:szCs w:val="14"/>
        </w:rPr>
        <w:t xml:space="preserve"> </w:t>
      </w:r>
      <w:r w:rsidRPr="0090392D" w:rsidR="00567803">
        <w:rPr>
          <w:rFonts w:eastAsiaTheme="minorHAnsi"/>
          <w:sz w:val="14"/>
          <w:szCs w:val="14"/>
          <w:lang w:eastAsia="en-US"/>
        </w:rPr>
        <w:t xml:space="preserve">ПДД РФ </w:t>
      </w:r>
      <w:r w:rsidRPr="0090392D">
        <w:rPr>
          <w:rFonts w:eastAsiaTheme="minorHAnsi"/>
          <w:sz w:val="14"/>
          <w:szCs w:val="14"/>
          <w:lang w:eastAsia="en-US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 w:rsidRPr="0090392D">
          <w:rPr>
            <w:rFonts w:eastAsiaTheme="minorHAnsi"/>
            <w:sz w:val="14"/>
            <w:szCs w:val="14"/>
            <w:lang w:eastAsia="en-US"/>
          </w:rPr>
          <w:t>разметкой 1.1</w:t>
        </w:r>
      </w:hyperlink>
      <w:r w:rsidRPr="0090392D">
        <w:rPr>
          <w:rFonts w:eastAsiaTheme="minorHAnsi"/>
          <w:sz w:val="14"/>
          <w:szCs w:val="14"/>
          <w:lang w:eastAsia="en-US"/>
        </w:rPr>
        <w:t xml:space="preserve">, </w:t>
      </w:r>
      <w:hyperlink r:id="rId6" w:history="1">
        <w:r w:rsidRPr="0090392D">
          <w:rPr>
            <w:rFonts w:eastAsiaTheme="minorHAnsi"/>
            <w:sz w:val="14"/>
            <w:szCs w:val="14"/>
            <w:lang w:eastAsia="en-US"/>
          </w:rPr>
          <w:t>1.3</w:t>
        </w:r>
      </w:hyperlink>
      <w:r w:rsidRPr="0090392D">
        <w:rPr>
          <w:rFonts w:eastAsiaTheme="minorHAnsi"/>
          <w:sz w:val="14"/>
          <w:szCs w:val="14"/>
          <w:lang w:eastAsia="en-US"/>
        </w:rPr>
        <w:t xml:space="preserve"> или </w:t>
      </w:r>
      <w:hyperlink r:id="rId7" w:history="1">
        <w:r w:rsidRPr="0090392D">
          <w:rPr>
            <w:rFonts w:eastAsiaTheme="minorHAnsi"/>
            <w:sz w:val="14"/>
            <w:szCs w:val="14"/>
            <w:lang w:eastAsia="en-US"/>
          </w:rPr>
          <w:t>разметкой 1.11</w:t>
        </w:r>
      </w:hyperlink>
      <w:r w:rsidRPr="0090392D">
        <w:rPr>
          <w:rFonts w:eastAsiaTheme="minorHAnsi"/>
          <w:sz w:val="14"/>
          <w:szCs w:val="14"/>
          <w:lang w:eastAsia="en-US"/>
        </w:rPr>
        <w:t>, прерывистая линия которой расположена слева.</w:t>
      </w:r>
    </w:p>
    <w:p w:rsidR="00C26E48" w:rsidRPr="0090392D" w:rsidP="00B25D9F" w14:paraId="28AC6C39" w14:textId="026873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4"/>
          <w:szCs w:val="14"/>
          <w:lang w:eastAsia="en-US"/>
        </w:rPr>
      </w:pPr>
      <w:r w:rsidRPr="0090392D">
        <w:rPr>
          <w:rFonts w:eastAsiaTheme="minorHAnsi"/>
          <w:sz w:val="14"/>
          <w:szCs w:val="14"/>
          <w:lang w:eastAsia="en-US"/>
        </w:rPr>
        <w:t xml:space="preserve">В силу </w:t>
      </w:r>
      <w:hyperlink r:id="rId8" w:history="1">
        <w:r w:rsidRPr="0090392D">
          <w:rPr>
            <w:rFonts w:eastAsiaTheme="minorHAnsi"/>
            <w:sz w:val="14"/>
            <w:szCs w:val="14"/>
            <w:lang w:eastAsia="en-US"/>
          </w:rPr>
          <w:t>пункта 15</w:t>
        </w:r>
      </w:hyperlink>
      <w:r w:rsidRPr="0090392D">
        <w:rPr>
          <w:rFonts w:eastAsiaTheme="minorHAnsi"/>
          <w:sz w:val="14"/>
          <w:szCs w:val="14"/>
          <w:lang w:eastAsia="en-US"/>
        </w:rPr>
        <w:t xml:space="preserve"> постановления Пленума Верховного Суда Российской Федерации от 25 июня 2019 года N 20 </w:t>
      </w:r>
      <w:r w:rsidRPr="0090392D" w:rsidR="00C83535">
        <w:rPr>
          <w:rFonts w:eastAsiaTheme="minorHAnsi"/>
          <w:sz w:val="14"/>
          <w:szCs w:val="14"/>
          <w:lang w:eastAsia="en-US"/>
        </w:rPr>
        <w:t>«</w:t>
      </w:r>
      <w:r w:rsidRPr="0090392D">
        <w:rPr>
          <w:rFonts w:eastAsiaTheme="minorHAnsi"/>
          <w:sz w:val="14"/>
          <w:szCs w:val="14"/>
          <w:lang w:eastAsia="en-US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90392D" w:rsidR="00C83535">
        <w:rPr>
          <w:rFonts w:eastAsiaTheme="minorHAnsi"/>
          <w:sz w:val="14"/>
          <w:szCs w:val="14"/>
          <w:lang w:eastAsia="en-US"/>
        </w:rPr>
        <w:t>»</w:t>
      </w:r>
      <w:r w:rsidRPr="0090392D">
        <w:rPr>
          <w:rFonts w:eastAsiaTheme="minorHAnsi"/>
          <w:sz w:val="14"/>
          <w:szCs w:val="14"/>
          <w:lang w:eastAsia="en-US"/>
        </w:rPr>
        <w:t xml:space="preserve"> действия водителя, связанные с нарушением требований </w:t>
      </w:r>
      <w:hyperlink r:id="rId9" w:history="1">
        <w:r w:rsidRPr="0090392D">
          <w:rPr>
            <w:rFonts w:eastAsiaTheme="minorHAnsi"/>
            <w:sz w:val="14"/>
            <w:szCs w:val="14"/>
            <w:lang w:eastAsia="en-US"/>
          </w:rPr>
          <w:t>Правил</w:t>
        </w:r>
      </w:hyperlink>
      <w:r w:rsidRPr="0090392D">
        <w:rPr>
          <w:rFonts w:eastAsiaTheme="minorHAnsi"/>
          <w:sz w:val="14"/>
          <w:szCs w:val="14"/>
          <w:lang w:eastAsia="en-US"/>
        </w:rPr>
        <w:t xml:space="preserve"> дорожного движения Российской Федерации, а также дорожных знаков или разметки, повлекшие выезд на полосу</w:t>
      </w:r>
      <w:r w:rsidRPr="0090392D">
        <w:rPr>
          <w:rFonts w:eastAsiaTheme="minorHAnsi"/>
          <w:sz w:val="14"/>
          <w:szCs w:val="14"/>
          <w:lang w:eastAsia="en-US"/>
        </w:rPr>
        <w:t xml:space="preserve">, </w:t>
      </w:r>
      <w:r w:rsidRPr="0090392D">
        <w:rPr>
          <w:rFonts w:eastAsiaTheme="minorHAnsi"/>
          <w:sz w:val="14"/>
          <w:szCs w:val="14"/>
          <w:lang w:eastAsia="en-US"/>
        </w:rPr>
        <w:t>предназначенную</w:t>
      </w:r>
      <w:r w:rsidRPr="0090392D">
        <w:rPr>
          <w:rFonts w:eastAsiaTheme="minorHAnsi"/>
          <w:sz w:val="14"/>
          <w:szCs w:val="14"/>
          <w:lang w:eastAsia="en-US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10" w:history="1">
        <w:r w:rsidRPr="0090392D">
          <w:rPr>
            <w:rFonts w:eastAsiaTheme="minorHAnsi"/>
            <w:sz w:val="14"/>
            <w:szCs w:val="14"/>
            <w:lang w:eastAsia="en-US"/>
          </w:rPr>
          <w:t>пункт 1.2</w:t>
        </w:r>
      </w:hyperlink>
      <w:r w:rsidRPr="0090392D">
        <w:rPr>
          <w:rFonts w:eastAsiaTheme="minorHAnsi"/>
          <w:sz w:val="14"/>
          <w:szCs w:val="14"/>
          <w:lang w:eastAsia="en-US"/>
        </w:rPr>
        <w:t xml:space="preserve"> Правил), которые квалифицируются по </w:t>
      </w:r>
      <w:hyperlink r:id="rId11" w:history="1">
        <w:r w:rsidRPr="0090392D">
          <w:rPr>
            <w:rFonts w:eastAsiaTheme="minorHAnsi"/>
            <w:sz w:val="14"/>
            <w:szCs w:val="14"/>
            <w:lang w:eastAsia="en-US"/>
          </w:rPr>
          <w:t>части 3 данной статьи</w:t>
        </w:r>
      </w:hyperlink>
      <w:r w:rsidRPr="0090392D">
        <w:rPr>
          <w:rFonts w:eastAsiaTheme="minorHAnsi"/>
          <w:sz w:val="14"/>
          <w:szCs w:val="14"/>
          <w:lang w:eastAsia="en-US"/>
        </w:rPr>
        <w:t xml:space="preserve">), подлежат квалификации по </w:t>
      </w:r>
      <w:hyperlink r:id="rId12" w:history="1">
        <w:r w:rsidRPr="0090392D">
          <w:rPr>
            <w:rFonts w:eastAsiaTheme="minorHAnsi"/>
            <w:sz w:val="14"/>
            <w:szCs w:val="14"/>
            <w:lang w:eastAsia="en-US"/>
          </w:rPr>
          <w:t>части 4 статьи 12.15</w:t>
        </w:r>
      </w:hyperlink>
      <w:r w:rsidRPr="0090392D">
        <w:rPr>
          <w:rFonts w:eastAsiaTheme="minorHAnsi"/>
          <w:sz w:val="14"/>
          <w:szCs w:val="14"/>
          <w:lang w:eastAsia="en-US"/>
        </w:rPr>
        <w:t xml:space="preserve"> Кодекса Российской Федерации об административных правонарушениях.</w:t>
      </w:r>
    </w:p>
    <w:p w:rsidR="00796EA9" w:rsidRPr="0090392D" w:rsidP="00796EA9" w14:paraId="79C08A70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4"/>
          <w:szCs w:val="14"/>
          <w:lang w:eastAsia="en-US"/>
        </w:rPr>
      </w:pPr>
      <w:r w:rsidRPr="0090392D">
        <w:rPr>
          <w:rFonts w:eastAsiaTheme="minorHAnsi"/>
          <w:sz w:val="14"/>
          <w:szCs w:val="14"/>
          <w:lang w:eastAsia="en-US"/>
        </w:rPr>
        <w:t xml:space="preserve">В силу требований Правил дорожного движения в контексте с разъяснениями, изложенными в </w:t>
      </w:r>
      <w:hyperlink r:id="rId13" w:history="1">
        <w:r w:rsidRPr="0090392D">
          <w:rPr>
            <w:rFonts w:eastAsiaTheme="minorHAnsi"/>
            <w:sz w:val="14"/>
            <w:szCs w:val="14"/>
            <w:lang w:eastAsia="en-US"/>
          </w:rPr>
          <w:t>абзаце 5 пункта 15</w:t>
        </w:r>
      </w:hyperlink>
      <w:r w:rsidRPr="0090392D" w:rsidR="00167B1B">
        <w:rPr>
          <w:rFonts w:eastAsiaTheme="minorHAnsi"/>
          <w:sz w:val="14"/>
          <w:szCs w:val="14"/>
          <w:lang w:eastAsia="en-US"/>
        </w:rPr>
        <w:t xml:space="preserve"> п</w:t>
      </w:r>
      <w:r w:rsidRPr="0090392D">
        <w:rPr>
          <w:rFonts w:eastAsiaTheme="minorHAnsi"/>
          <w:sz w:val="14"/>
          <w:szCs w:val="14"/>
          <w:lang w:eastAsia="en-US"/>
        </w:rPr>
        <w:t xml:space="preserve">остановления Пленума Верховного Суда Российской Федерации </w:t>
      </w:r>
      <w:r w:rsidRPr="0090392D" w:rsidR="00167B1B">
        <w:rPr>
          <w:rFonts w:eastAsiaTheme="minorHAnsi"/>
          <w:sz w:val="14"/>
          <w:szCs w:val="14"/>
          <w:lang w:eastAsia="en-US"/>
        </w:rPr>
        <w:t>от 25 июня 2019 года N 20</w:t>
      </w:r>
      <w:r w:rsidRPr="0090392D">
        <w:rPr>
          <w:rFonts w:eastAsiaTheme="minorHAnsi"/>
          <w:sz w:val="14"/>
          <w:szCs w:val="14"/>
          <w:lang w:eastAsia="en-US"/>
        </w:rPr>
        <w:t>, маневр обгона вне зависимости от того, где он был начат, должен быть завершен без нарушения требований Правил дорожного движения.</w:t>
      </w:r>
    </w:p>
    <w:p w:rsidR="004E0C05" w:rsidRPr="0090392D" w:rsidP="004E0C05" w14:paraId="6A8BF2AE" w14:textId="77777777">
      <w:pPr>
        <w:ind w:firstLine="540"/>
        <w:jc w:val="both"/>
        <w:rPr>
          <w:rFonts w:eastAsiaTheme="minorHAnsi"/>
          <w:sz w:val="14"/>
          <w:szCs w:val="14"/>
          <w:lang w:eastAsia="en-US"/>
        </w:rPr>
      </w:pPr>
      <w:r w:rsidRPr="0090392D">
        <w:rPr>
          <w:sz w:val="14"/>
          <w:szCs w:val="14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90392D">
        <w:rPr>
          <w:sz w:val="14"/>
          <w:szCs w:val="14"/>
        </w:rPr>
        <w:t xml:space="preserve"> месяцев.</w:t>
      </w:r>
    </w:p>
    <w:p w:rsidR="0090392D" w:rsidRPr="0090392D" w:rsidP="0090392D" w14:paraId="05CE45C5" w14:textId="77777777">
      <w:pPr>
        <w:ind w:firstLine="567"/>
        <w:jc w:val="both"/>
        <w:rPr>
          <w:rFonts w:eastAsia="Calibri"/>
          <w:sz w:val="14"/>
          <w:szCs w:val="14"/>
          <w:lang w:eastAsia="en-US"/>
        </w:rPr>
      </w:pPr>
      <w:r w:rsidRPr="0090392D">
        <w:rPr>
          <w:sz w:val="14"/>
          <w:szCs w:val="14"/>
        </w:rPr>
        <w:t>Из материалов дела следует</w:t>
      </w:r>
      <w:r w:rsidRPr="0090392D" w:rsidR="001F3438">
        <w:rPr>
          <w:sz w:val="14"/>
          <w:szCs w:val="14"/>
        </w:rPr>
        <w:t xml:space="preserve">, что </w:t>
      </w:r>
      <w:r w:rsidRPr="0090392D" w:rsidR="00C83535">
        <w:rPr>
          <w:sz w:val="14"/>
          <w:szCs w:val="14"/>
        </w:rPr>
        <w:t>Ткаченко Н.Н.</w:t>
      </w:r>
      <w:r w:rsidRPr="0090392D" w:rsidR="000E1412">
        <w:rPr>
          <w:rFonts w:eastAsia="Calibri"/>
          <w:sz w:val="14"/>
          <w:szCs w:val="14"/>
          <w:lang w:eastAsia="en-US"/>
        </w:rPr>
        <w:t xml:space="preserve"> </w:t>
      </w:r>
      <w:r w:rsidRPr="0090392D" w:rsidR="00602C06">
        <w:rPr>
          <w:rFonts w:eastAsia="Calibri"/>
          <w:sz w:val="14"/>
          <w:szCs w:val="14"/>
          <w:lang w:eastAsia="en-US"/>
        </w:rPr>
        <w:t>18</w:t>
      </w:r>
      <w:r w:rsidRPr="0090392D" w:rsidR="004E0C05">
        <w:rPr>
          <w:rFonts w:eastAsia="Calibri"/>
          <w:sz w:val="14"/>
          <w:szCs w:val="14"/>
          <w:lang w:eastAsia="en-US"/>
        </w:rPr>
        <w:t>.0</w:t>
      </w:r>
      <w:r w:rsidRPr="0090392D" w:rsidR="00C83535">
        <w:rPr>
          <w:rFonts w:eastAsia="Calibri"/>
          <w:sz w:val="14"/>
          <w:szCs w:val="14"/>
          <w:lang w:eastAsia="en-US"/>
        </w:rPr>
        <w:t>8</w:t>
      </w:r>
      <w:r w:rsidRPr="0090392D" w:rsidR="004E0C05">
        <w:rPr>
          <w:rFonts w:eastAsia="Calibri"/>
          <w:sz w:val="14"/>
          <w:szCs w:val="14"/>
          <w:lang w:eastAsia="en-US"/>
        </w:rPr>
        <w:t>.2023</w:t>
      </w:r>
      <w:r w:rsidRPr="0090392D" w:rsidR="00D76A40">
        <w:rPr>
          <w:rFonts w:eastAsia="Calibri"/>
          <w:sz w:val="14"/>
          <w:szCs w:val="14"/>
          <w:lang w:eastAsia="en-US"/>
        </w:rPr>
        <w:t xml:space="preserve"> </w:t>
      </w:r>
      <w:r w:rsidRPr="0090392D" w:rsidR="00602C06">
        <w:rPr>
          <w:rFonts w:eastAsia="Calibri"/>
          <w:sz w:val="14"/>
          <w:szCs w:val="14"/>
          <w:lang w:eastAsia="en-US"/>
        </w:rPr>
        <w:t>в 2</w:t>
      </w:r>
      <w:r w:rsidRPr="0090392D" w:rsidR="00C83535">
        <w:rPr>
          <w:rFonts w:eastAsia="Calibri"/>
          <w:sz w:val="14"/>
          <w:szCs w:val="14"/>
          <w:lang w:eastAsia="en-US"/>
        </w:rPr>
        <w:t>3</w:t>
      </w:r>
      <w:r w:rsidRPr="0090392D" w:rsidR="00602C06">
        <w:rPr>
          <w:rFonts w:eastAsia="Calibri"/>
          <w:sz w:val="14"/>
          <w:szCs w:val="14"/>
          <w:lang w:eastAsia="en-US"/>
        </w:rPr>
        <w:t xml:space="preserve"> час. </w:t>
      </w:r>
      <w:r w:rsidRPr="0090392D" w:rsidR="00C83535">
        <w:rPr>
          <w:rFonts w:eastAsia="Calibri"/>
          <w:sz w:val="14"/>
          <w:szCs w:val="14"/>
          <w:lang w:eastAsia="en-US"/>
        </w:rPr>
        <w:t>50</w:t>
      </w:r>
      <w:r w:rsidRPr="0090392D" w:rsidR="004E0C05">
        <w:rPr>
          <w:rFonts w:eastAsia="Calibri"/>
          <w:sz w:val="14"/>
          <w:szCs w:val="14"/>
          <w:lang w:eastAsia="en-US"/>
        </w:rPr>
        <w:t xml:space="preserve"> мин.</w:t>
      </w:r>
      <w:r w:rsidRPr="0090392D" w:rsidR="00D76A40">
        <w:rPr>
          <w:rFonts w:eastAsia="Calibri"/>
          <w:sz w:val="14"/>
          <w:szCs w:val="14"/>
          <w:lang w:eastAsia="en-US"/>
        </w:rPr>
        <w:t>, управляя транспортным средством</w:t>
      </w:r>
      <w:r w:rsidRPr="0090392D" w:rsidR="00602C06">
        <w:rPr>
          <w:rFonts w:eastAsia="Calibri"/>
          <w:sz w:val="14"/>
          <w:szCs w:val="14"/>
          <w:lang w:eastAsia="en-US"/>
        </w:rPr>
        <w:t xml:space="preserve"> </w:t>
      </w:r>
      <w:r w:rsidRPr="0090392D">
        <w:rPr>
          <w:rFonts w:eastAsia="Calibri"/>
          <w:sz w:val="14"/>
          <w:szCs w:val="14"/>
          <w:lang w:eastAsia="en-US"/>
        </w:rPr>
        <w:t>/изъято/</w:t>
      </w:r>
      <w:r w:rsidRPr="0090392D" w:rsidR="00C83535">
        <w:rPr>
          <w:rFonts w:eastAsia="Calibri"/>
          <w:sz w:val="14"/>
          <w:szCs w:val="14"/>
          <w:lang w:eastAsia="en-US"/>
        </w:rPr>
        <w:t xml:space="preserve">, государственный регистрационный номер </w:t>
      </w:r>
      <w:r w:rsidRPr="0090392D">
        <w:rPr>
          <w:rFonts w:eastAsia="Calibri"/>
          <w:sz w:val="14"/>
          <w:szCs w:val="14"/>
          <w:lang w:eastAsia="en-US"/>
        </w:rPr>
        <w:t>/изъято/</w:t>
      </w:r>
      <w:r w:rsidRPr="0090392D" w:rsidR="00C83535">
        <w:rPr>
          <w:rFonts w:eastAsia="Calibri"/>
          <w:sz w:val="14"/>
          <w:szCs w:val="14"/>
          <w:lang w:eastAsia="en-US"/>
        </w:rPr>
        <w:t xml:space="preserve">, </w:t>
      </w:r>
      <w:r w:rsidRPr="0090392D" w:rsidR="00D76A40">
        <w:rPr>
          <w:rFonts w:eastAsia="Calibri"/>
          <w:sz w:val="14"/>
          <w:szCs w:val="14"/>
          <w:lang w:eastAsia="en-US"/>
        </w:rPr>
        <w:t>двигался по автодороге</w:t>
      </w:r>
      <w:r w:rsidRPr="0090392D" w:rsidR="004E0C05">
        <w:rPr>
          <w:rFonts w:eastAsia="Calibri"/>
          <w:sz w:val="14"/>
          <w:szCs w:val="14"/>
          <w:lang w:eastAsia="en-US"/>
        </w:rPr>
        <w:t xml:space="preserve"> </w:t>
      </w:r>
      <w:r w:rsidRPr="0090392D">
        <w:rPr>
          <w:rFonts w:eastAsia="Calibri"/>
          <w:sz w:val="14"/>
          <w:szCs w:val="14"/>
          <w:lang w:eastAsia="en-US"/>
        </w:rPr>
        <w:t>/изъято/</w:t>
      </w:r>
    </w:p>
    <w:p w:rsidR="006D37BB" w:rsidRPr="0090392D" w:rsidP="0090392D" w14:paraId="4AD43264" w14:textId="55575CEC">
      <w:pPr>
        <w:ind w:firstLine="567"/>
        <w:jc w:val="both"/>
        <w:rPr>
          <w:rFonts w:eastAsia="Calibri"/>
          <w:sz w:val="14"/>
          <w:szCs w:val="14"/>
          <w:lang w:eastAsia="en-US"/>
        </w:rPr>
      </w:pPr>
      <w:r w:rsidRPr="0090392D">
        <w:rPr>
          <w:rFonts w:eastAsia="Calibri"/>
          <w:sz w:val="14"/>
          <w:szCs w:val="14"/>
          <w:lang w:eastAsia="en-US"/>
        </w:rPr>
        <w:t xml:space="preserve">Как  следует из видеозаписи, приложенной к материалам дела, </w:t>
      </w:r>
      <w:r w:rsidRPr="0090392D" w:rsidR="00C83535">
        <w:rPr>
          <w:rFonts w:eastAsia="Calibri"/>
          <w:sz w:val="14"/>
          <w:szCs w:val="14"/>
          <w:lang w:eastAsia="en-US"/>
        </w:rPr>
        <w:t>Ткаченко Н.Н.</w:t>
      </w:r>
      <w:r w:rsidRPr="0090392D">
        <w:rPr>
          <w:rFonts w:eastAsia="Calibri"/>
          <w:sz w:val="14"/>
          <w:szCs w:val="14"/>
          <w:lang w:eastAsia="en-US"/>
        </w:rPr>
        <w:t xml:space="preserve"> </w:t>
      </w:r>
      <w:r w:rsidRPr="0090392D">
        <w:rPr>
          <w:rFonts w:eastAsiaTheme="minorHAnsi"/>
          <w:sz w:val="14"/>
          <w:szCs w:val="14"/>
          <w:lang w:eastAsia="en-US"/>
        </w:rPr>
        <w:t xml:space="preserve">в нарушение требований </w:t>
      </w:r>
      <w:hyperlink r:id="rId14" w:history="1">
        <w:r w:rsidRPr="0090392D">
          <w:rPr>
            <w:rFonts w:eastAsiaTheme="minorHAnsi"/>
            <w:sz w:val="14"/>
            <w:szCs w:val="14"/>
            <w:lang w:eastAsia="en-US"/>
          </w:rPr>
          <w:t>пунктов 1.3 и 9.1.1</w:t>
        </w:r>
      </w:hyperlink>
      <w:r w:rsidRPr="0090392D">
        <w:rPr>
          <w:rFonts w:eastAsiaTheme="minorHAnsi"/>
          <w:sz w:val="14"/>
          <w:szCs w:val="14"/>
          <w:lang w:eastAsia="en-US"/>
        </w:rPr>
        <w:t xml:space="preserve"> Правил дорожного движения</w:t>
      </w:r>
      <w:r w:rsidRPr="0090392D" w:rsidR="003C7DB6">
        <w:rPr>
          <w:rFonts w:eastAsiaTheme="minorHAnsi"/>
          <w:sz w:val="14"/>
          <w:szCs w:val="14"/>
          <w:lang w:eastAsia="en-US"/>
        </w:rPr>
        <w:t xml:space="preserve"> при обгоне транспортного средства</w:t>
      </w:r>
      <w:r w:rsidRPr="0090392D" w:rsidR="00E966EB">
        <w:rPr>
          <w:rFonts w:eastAsiaTheme="minorHAnsi"/>
          <w:sz w:val="14"/>
          <w:szCs w:val="14"/>
          <w:lang w:eastAsia="en-US"/>
        </w:rPr>
        <w:t xml:space="preserve"> пересек дорожную разметку 1.1, разделяющую транспортные потоки в противоположных направлениях. </w:t>
      </w:r>
      <w:r w:rsidRPr="0090392D">
        <w:rPr>
          <w:rFonts w:eastAsiaTheme="minorHAnsi"/>
          <w:sz w:val="14"/>
          <w:szCs w:val="14"/>
          <w:lang w:eastAsia="en-US"/>
        </w:rPr>
        <w:t xml:space="preserve"> </w:t>
      </w:r>
    </w:p>
    <w:p w:rsidR="00D76A40" w:rsidRPr="0090392D" w:rsidP="00A457BC" w14:paraId="499DF108" w14:textId="6DB5F1CD">
      <w:pPr>
        <w:ind w:firstLine="567"/>
        <w:jc w:val="both"/>
        <w:rPr>
          <w:rFonts w:eastAsia="Calibri"/>
          <w:sz w:val="14"/>
          <w:szCs w:val="14"/>
          <w:lang w:eastAsia="en-US"/>
        </w:rPr>
      </w:pPr>
      <w:r w:rsidRPr="0090392D">
        <w:rPr>
          <w:rFonts w:eastAsia="Calibri"/>
          <w:sz w:val="14"/>
          <w:szCs w:val="14"/>
          <w:lang w:eastAsia="en-US"/>
        </w:rPr>
        <w:t xml:space="preserve">В протоколе об административном правонарушении </w:t>
      </w:r>
      <w:r w:rsidRPr="0090392D" w:rsidR="00A67DFA">
        <w:rPr>
          <w:rFonts w:eastAsia="Calibri"/>
          <w:sz w:val="14"/>
          <w:szCs w:val="14"/>
          <w:lang w:eastAsia="en-US"/>
        </w:rPr>
        <w:t>Ткаченко Н.Н.</w:t>
      </w:r>
      <w:r w:rsidRPr="0090392D">
        <w:rPr>
          <w:rFonts w:eastAsia="Calibri"/>
          <w:sz w:val="14"/>
          <w:szCs w:val="14"/>
          <w:lang w:eastAsia="en-US"/>
        </w:rPr>
        <w:t xml:space="preserve"> </w:t>
      </w:r>
      <w:r w:rsidRPr="0090392D">
        <w:rPr>
          <w:rFonts w:eastAsia="Calibri"/>
          <w:sz w:val="14"/>
          <w:szCs w:val="14"/>
          <w:lang w:eastAsia="en-US"/>
        </w:rPr>
        <w:t xml:space="preserve">указал, что </w:t>
      </w:r>
      <w:r w:rsidRPr="0090392D" w:rsidR="006D37BB">
        <w:rPr>
          <w:rFonts w:eastAsia="Calibri"/>
          <w:sz w:val="14"/>
          <w:szCs w:val="14"/>
          <w:lang w:eastAsia="en-US"/>
        </w:rPr>
        <w:t>не успел завершить маневр</w:t>
      </w:r>
      <w:r w:rsidRPr="0090392D" w:rsidR="004E0C05">
        <w:rPr>
          <w:rFonts w:eastAsia="Calibri"/>
          <w:sz w:val="14"/>
          <w:szCs w:val="14"/>
          <w:lang w:eastAsia="en-US"/>
        </w:rPr>
        <w:t xml:space="preserve">. </w:t>
      </w:r>
    </w:p>
    <w:p w:rsidR="00A67DFA" w:rsidRPr="0090392D" w:rsidP="003C7DB6" w14:paraId="780A4718" w14:textId="67E60240">
      <w:pPr>
        <w:autoSpaceDE w:val="0"/>
        <w:autoSpaceDN w:val="0"/>
        <w:adjustRightInd w:val="0"/>
        <w:ind w:firstLine="540"/>
        <w:jc w:val="both"/>
        <w:rPr>
          <w:rFonts w:eastAsia="Calibri"/>
          <w:sz w:val="14"/>
          <w:szCs w:val="14"/>
          <w:lang w:eastAsia="en-US"/>
        </w:rPr>
      </w:pPr>
      <w:r w:rsidRPr="0090392D">
        <w:rPr>
          <w:rFonts w:eastAsiaTheme="minorHAnsi"/>
          <w:sz w:val="14"/>
          <w:szCs w:val="14"/>
          <w:lang w:eastAsia="en-US"/>
        </w:rPr>
        <w:t xml:space="preserve">Согласно рапорту инспектора ДПС ГИБДД ОМВД России </w:t>
      </w:r>
      <w:r w:rsidRPr="0090392D" w:rsidR="0090392D">
        <w:rPr>
          <w:rFonts w:eastAsiaTheme="minorHAnsi"/>
          <w:sz w:val="14"/>
          <w:szCs w:val="14"/>
          <w:lang w:eastAsia="en-US"/>
        </w:rPr>
        <w:t>/изъято/</w:t>
      </w:r>
      <w:r w:rsidRPr="0090392D">
        <w:rPr>
          <w:rFonts w:eastAsiaTheme="minorHAnsi"/>
          <w:sz w:val="14"/>
          <w:szCs w:val="14"/>
          <w:lang w:eastAsia="en-US"/>
        </w:rPr>
        <w:t xml:space="preserve">, водитель Ткаченко Н.Н., управляя транспортным средством на </w:t>
      </w:r>
      <w:r w:rsidRPr="0090392D" w:rsidR="0090392D">
        <w:rPr>
          <w:rFonts w:eastAsiaTheme="minorHAnsi"/>
          <w:sz w:val="14"/>
          <w:szCs w:val="14"/>
          <w:lang w:eastAsia="en-US"/>
        </w:rPr>
        <w:t>/изъято/</w:t>
      </w:r>
      <w:r w:rsidRPr="0090392D">
        <w:rPr>
          <w:rFonts w:eastAsiaTheme="minorHAnsi"/>
          <w:sz w:val="14"/>
          <w:szCs w:val="14"/>
          <w:lang w:eastAsia="en-US"/>
        </w:rPr>
        <w:t xml:space="preserve">, при обгоне транспортного средства проигнорировал дорожную разметку 1.6, предупреждающую о приближении к дорожной разметке 1.1, допустил выезд в нарушении ПДД на </w:t>
      </w:r>
      <w:r w:rsidRPr="0090392D">
        <w:rPr>
          <w:rFonts w:eastAsiaTheme="minorHAnsi"/>
          <w:sz w:val="14"/>
          <w:szCs w:val="14"/>
          <w:lang w:eastAsia="en-US"/>
        </w:rPr>
        <w:t>полосу</w:t>
      </w:r>
      <w:r w:rsidRPr="0090392D">
        <w:rPr>
          <w:rFonts w:eastAsiaTheme="minorHAnsi"/>
          <w:sz w:val="14"/>
          <w:szCs w:val="14"/>
          <w:lang w:eastAsia="en-US"/>
        </w:rPr>
        <w:t xml:space="preserve"> предназначенную для встречного движения, пересек дорожную разметку 1.1 (сплошная линия), разделяющую транспортные потоки в противоположных направлениях. </w:t>
      </w:r>
    </w:p>
    <w:p w:rsidR="008635C2" w:rsidRPr="0090392D" w:rsidP="008635C2" w14:paraId="4B349D6B" w14:textId="777777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4"/>
          <w:szCs w:val="14"/>
          <w:lang w:eastAsia="en-US"/>
        </w:rPr>
      </w:pPr>
      <w:r w:rsidRPr="0090392D">
        <w:rPr>
          <w:rFonts w:eastAsiaTheme="minorHAnsi"/>
          <w:sz w:val="14"/>
          <w:szCs w:val="14"/>
          <w:lang w:eastAsia="en-US"/>
        </w:rPr>
        <w:t xml:space="preserve">В силу Приложения 2 к ПДД РФ горизонтальная дорожная </w:t>
      </w:r>
      <w:hyperlink r:id="rId15" w:history="1">
        <w:r w:rsidRPr="0090392D">
          <w:rPr>
            <w:rFonts w:eastAsiaTheme="minorHAnsi"/>
            <w:sz w:val="14"/>
            <w:szCs w:val="14"/>
            <w:lang w:eastAsia="en-US"/>
          </w:rPr>
          <w:t>разметка 1.1</w:t>
        </w:r>
      </w:hyperlink>
      <w:r w:rsidRPr="0090392D">
        <w:rPr>
          <w:rFonts w:eastAsiaTheme="minorHAnsi"/>
          <w:sz w:val="14"/>
          <w:szCs w:val="14"/>
          <w:lang w:eastAsia="en-US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</w:t>
      </w:r>
      <w:hyperlink r:id="rId15" w:history="1">
        <w:r w:rsidRPr="0090392D">
          <w:rPr>
            <w:rFonts w:eastAsiaTheme="minorHAnsi"/>
            <w:sz w:val="14"/>
            <w:szCs w:val="14"/>
            <w:lang w:eastAsia="en-US"/>
          </w:rPr>
          <w:t>разметки 1.1</w:t>
        </w:r>
      </w:hyperlink>
      <w:r w:rsidRPr="0090392D">
        <w:rPr>
          <w:rFonts w:eastAsiaTheme="minorHAnsi"/>
          <w:sz w:val="14"/>
          <w:szCs w:val="14"/>
          <w:lang w:eastAsia="en-US"/>
        </w:rPr>
        <w:t xml:space="preserve"> пересекать запрещается.</w:t>
      </w:r>
    </w:p>
    <w:p w:rsidR="008635C2" w:rsidRPr="0090392D" w:rsidP="00B25D9F" w14:paraId="3C87DFB9" w14:textId="1CD37C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4"/>
          <w:szCs w:val="14"/>
          <w:lang w:eastAsia="en-US"/>
        </w:rPr>
      </w:pPr>
      <w:r w:rsidRPr="0090392D">
        <w:rPr>
          <w:rFonts w:eastAsiaTheme="minorHAnsi"/>
          <w:sz w:val="14"/>
          <w:szCs w:val="14"/>
          <w:lang w:eastAsia="en-US"/>
        </w:rPr>
        <w:t xml:space="preserve">Приложения к </w:t>
      </w:r>
      <w:hyperlink r:id="rId16" w:history="1">
        <w:r w:rsidRPr="0090392D">
          <w:rPr>
            <w:rFonts w:eastAsiaTheme="minorHAnsi"/>
            <w:sz w:val="14"/>
            <w:szCs w:val="14"/>
            <w:lang w:eastAsia="en-US"/>
          </w:rPr>
          <w:t>ПДД</w:t>
        </w:r>
      </w:hyperlink>
      <w:r w:rsidRPr="0090392D">
        <w:rPr>
          <w:rFonts w:eastAsiaTheme="minorHAnsi"/>
          <w:sz w:val="14"/>
          <w:szCs w:val="14"/>
          <w:lang w:eastAsia="en-US"/>
        </w:rPr>
        <w:t xml:space="preserve"> РФ являются их неотъемлемой частью, в </w:t>
      </w:r>
      <w:r w:rsidRPr="0090392D">
        <w:rPr>
          <w:rFonts w:eastAsiaTheme="minorHAnsi"/>
          <w:sz w:val="14"/>
          <w:szCs w:val="14"/>
          <w:lang w:eastAsia="en-US"/>
        </w:rPr>
        <w:t>связи</w:t>
      </w:r>
      <w:r w:rsidRPr="0090392D">
        <w:rPr>
          <w:rFonts w:eastAsiaTheme="minorHAnsi"/>
          <w:sz w:val="14"/>
          <w:szCs w:val="14"/>
          <w:lang w:eastAsia="en-US"/>
        </w:rPr>
        <w:t xml:space="preserve"> с чем несоблюдение требований, предусмотренных Приложениями дорожных знаков и разметки, является нарушением </w:t>
      </w:r>
      <w:hyperlink r:id="rId16" w:history="1">
        <w:r w:rsidRPr="0090392D">
          <w:rPr>
            <w:rFonts w:eastAsiaTheme="minorHAnsi"/>
            <w:sz w:val="14"/>
            <w:szCs w:val="14"/>
            <w:lang w:eastAsia="en-US"/>
          </w:rPr>
          <w:t>ПДД</w:t>
        </w:r>
      </w:hyperlink>
      <w:r w:rsidRPr="0090392D">
        <w:rPr>
          <w:rFonts w:eastAsiaTheme="minorHAnsi"/>
          <w:sz w:val="14"/>
          <w:szCs w:val="14"/>
          <w:lang w:eastAsia="en-US"/>
        </w:rPr>
        <w:t xml:space="preserve"> РФ, а в данном случае - квалифицирующим признаком состава административного правонарушения, предусмотренного </w:t>
      </w:r>
      <w:hyperlink r:id="rId17" w:history="1">
        <w:r w:rsidRPr="0090392D">
          <w:rPr>
            <w:rFonts w:eastAsiaTheme="minorHAnsi"/>
            <w:sz w:val="14"/>
            <w:szCs w:val="14"/>
            <w:lang w:eastAsia="en-US"/>
          </w:rPr>
          <w:t>ч. 4 ст. 12.15</w:t>
        </w:r>
      </w:hyperlink>
      <w:r w:rsidRPr="0090392D">
        <w:rPr>
          <w:rFonts w:eastAsiaTheme="minorHAnsi"/>
          <w:sz w:val="14"/>
          <w:szCs w:val="14"/>
          <w:lang w:eastAsia="en-US"/>
        </w:rPr>
        <w:t xml:space="preserve"> КоАП РФ.</w:t>
      </w:r>
    </w:p>
    <w:p w:rsidR="001F3438" w:rsidRPr="0090392D" w:rsidP="000E1412" w14:paraId="439E8B7B" w14:textId="77777777">
      <w:pPr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  <w:r w:rsidRPr="0090392D">
        <w:rPr>
          <w:sz w:val="14"/>
          <w:szCs w:val="14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8635C2" w:rsidRPr="0090392D" w:rsidP="00B25D9F" w14:paraId="3459CE44" w14:textId="3B1FE792">
      <w:pPr>
        <w:ind w:firstLine="567"/>
        <w:jc w:val="both"/>
        <w:rPr>
          <w:sz w:val="14"/>
          <w:szCs w:val="14"/>
        </w:rPr>
      </w:pPr>
      <w:r w:rsidRPr="0090392D">
        <w:rPr>
          <w:sz w:val="14"/>
          <w:szCs w:val="14"/>
        </w:rPr>
        <w:t>В</w:t>
      </w:r>
      <w:r w:rsidRPr="0090392D" w:rsidR="00C2430D">
        <w:rPr>
          <w:sz w:val="14"/>
          <w:szCs w:val="14"/>
        </w:rPr>
        <w:t>иновность</w:t>
      </w:r>
      <w:r w:rsidRPr="0090392D">
        <w:rPr>
          <w:sz w:val="14"/>
          <w:szCs w:val="14"/>
        </w:rPr>
        <w:t xml:space="preserve"> </w:t>
      </w:r>
      <w:r w:rsidRPr="0090392D" w:rsidR="00A67DFA">
        <w:rPr>
          <w:sz w:val="14"/>
          <w:szCs w:val="14"/>
        </w:rPr>
        <w:t>Ткаченко Н.Н.</w:t>
      </w:r>
      <w:r w:rsidRPr="0090392D" w:rsidR="00C2430D">
        <w:rPr>
          <w:sz w:val="14"/>
          <w:szCs w:val="14"/>
        </w:rPr>
        <w:t xml:space="preserve"> подтверждается протоколом об административном правонарушении </w:t>
      </w:r>
      <w:r w:rsidRPr="0090392D" w:rsidR="006D37BB">
        <w:rPr>
          <w:sz w:val="14"/>
          <w:szCs w:val="14"/>
        </w:rPr>
        <w:t xml:space="preserve"> </w:t>
      </w:r>
      <w:r w:rsidRPr="0090392D" w:rsidR="0090392D">
        <w:rPr>
          <w:sz w:val="14"/>
          <w:szCs w:val="14"/>
        </w:rPr>
        <w:t xml:space="preserve">/изъято/ </w:t>
      </w:r>
      <w:r w:rsidRPr="0090392D" w:rsidR="006D37BB">
        <w:rPr>
          <w:sz w:val="14"/>
          <w:szCs w:val="14"/>
        </w:rPr>
        <w:t>(л.д.</w:t>
      </w:r>
      <w:r w:rsidRPr="0090392D" w:rsidR="00A67DFA">
        <w:rPr>
          <w:sz w:val="14"/>
          <w:szCs w:val="14"/>
        </w:rPr>
        <w:t>3</w:t>
      </w:r>
      <w:r w:rsidRPr="0090392D" w:rsidR="00C2430D">
        <w:rPr>
          <w:sz w:val="14"/>
          <w:szCs w:val="14"/>
        </w:rPr>
        <w:t>),</w:t>
      </w:r>
      <w:r w:rsidRPr="0090392D" w:rsidR="00A67DFA">
        <w:rPr>
          <w:sz w:val="14"/>
          <w:szCs w:val="14"/>
        </w:rPr>
        <w:t xml:space="preserve"> рапортом сотрудника ДПС (л.д.4),</w:t>
      </w:r>
      <w:r w:rsidRPr="0090392D">
        <w:rPr>
          <w:sz w:val="14"/>
          <w:szCs w:val="14"/>
        </w:rPr>
        <w:t xml:space="preserve"> </w:t>
      </w:r>
      <w:r w:rsidRPr="0090392D" w:rsidR="006D37BB">
        <w:rPr>
          <w:sz w:val="14"/>
          <w:szCs w:val="14"/>
        </w:rPr>
        <w:t>видеозаписью правонарушения</w:t>
      </w:r>
      <w:r w:rsidRPr="0090392D" w:rsidR="0090670D">
        <w:rPr>
          <w:sz w:val="14"/>
          <w:szCs w:val="14"/>
        </w:rPr>
        <w:t xml:space="preserve"> (л.д.</w:t>
      </w:r>
      <w:r w:rsidRPr="0090392D" w:rsidR="00A67DFA">
        <w:rPr>
          <w:sz w:val="14"/>
          <w:szCs w:val="14"/>
        </w:rPr>
        <w:t>5</w:t>
      </w:r>
      <w:r w:rsidRPr="0090392D" w:rsidR="0090670D">
        <w:rPr>
          <w:sz w:val="14"/>
          <w:szCs w:val="14"/>
        </w:rPr>
        <w:t xml:space="preserve">), </w:t>
      </w:r>
      <w:r w:rsidRPr="0090392D" w:rsidR="00063687">
        <w:rPr>
          <w:sz w:val="14"/>
          <w:szCs w:val="14"/>
        </w:rPr>
        <w:t xml:space="preserve">схемой организации дорожного движения </w:t>
      </w:r>
      <w:r w:rsidRPr="0090392D" w:rsidR="005938CC">
        <w:rPr>
          <w:sz w:val="14"/>
          <w:szCs w:val="14"/>
        </w:rPr>
        <w:t>на</w:t>
      </w:r>
      <w:r w:rsidRPr="0090392D" w:rsidR="005938CC">
        <w:rPr>
          <w:sz w:val="14"/>
          <w:szCs w:val="14"/>
        </w:rPr>
        <w:t xml:space="preserve"> </w:t>
      </w:r>
      <w:r w:rsidRPr="0090392D" w:rsidR="0090392D">
        <w:rPr>
          <w:sz w:val="14"/>
          <w:szCs w:val="14"/>
        </w:rPr>
        <w:t>/изъято/</w:t>
      </w:r>
      <w:r w:rsidRPr="0090392D">
        <w:rPr>
          <w:sz w:val="14"/>
          <w:szCs w:val="14"/>
        </w:rPr>
        <w:t xml:space="preserve"> (л.д.</w:t>
      </w:r>
      <w:r w:rsidRPr="0090392D" w:rsidR="00FA7926">
        <w:rPr>
          <w:sz w:val="14"/>
          <w:szCs w:val="14"/>
        </w:rPr>
        <w:t>6</w:t>
      </w:r>
      <w:r w:rsidRPr="0090392D">
        <w:rPr>
          <w:sz w:val="14"/>
          <w:szCs w:val="14"/>
        </w:rPr>
        <w:t>)</w:t>
      </w:r>
      <w:r w:rsidRPr="0090392D" w:rsidR="00F854DB">
        <w:rPr>
          <w:sz w:val="14"/>
          <w:szCs w:val="14"/>
        </w:rPr>
        <w:t>.</w:t>
      </w:r>
    </w:p>
    <w:p w:rsidR="00FA7926" w:rsidRPr="0090392D" w:rsidP="00FA7926" w14:paraId="58EAF721" w14:textId="657EAC51">
      <w:pPr>
        <w:autoSpaceDE w:val="0"/>
        <w:autoSpaceDN w:val="0"/>
        <w:adjustRightInd w:val="0"/>
        <w:ind w:firstLine="567"/>
        <w:jc w:val="both"/>
        <w:outlineLvl w:val="1"/>
        <w:rPr>
          <w:sz w:val="14"/>
          <w:szCs w:val="14"/>
        </w:rPr>
      </w:pPr>
      <w:r w:rsidRPr="0090392D">
        <w:rPr>
          <w:iCs/>
          <w:sz w:val="14"/>
          <w:szCs w:val="14"/>
        </w:rPr>
        <w:t xml:space="preserve">Протокол об административном правонарушении в отношении </w:t>
      </w:r>
      <w:r w:rsidRPr="0090392D" w:rsidR="003C7DB6">
        <w:rPr>
          <w:sz w:val="14"/>
          <w:szCs w:val="14"/>
        </w:rPr>
        <w:t>Т</w:t>
      </w:r>
      <w:r w:rsidRPr="0090392D">
        <w:rPr>
          <w:sz w:val="14"/>
          <w:szCs w:val="14"/>
        </w:rPr>
        <w:t xml:space="preserve">каченко Н.Н. </w:t>
      </w:r>
      <w:r w:rsidRPr="0090392D">
        <w:rPr>
          <w:iCs/>
          <w:sz w:val="14"/>
          <w:szCs w:val="14"/>
        </w:rPr>
        <w:t xml:space="preserve">составлен уполномоченным должностным лицом и отвечает требованиям, установленным ст. 28.2 КоАП РФ. Из протокола об административном правонарушении усматривается, что Ткаченко Н.Н. разъяснены были положения ст. 51 Конституции РФ, права, предусмотренные ст. 25.1 КоАП РФ. </w:t>
      </w:r>
    </w:p>
    <w:p w:rsidR="008635C2" w:rsidRPr="0090392D" w:rsidP="008635C2" w14:paraId="744AE5B6" w14:textId="53A45F7E">
      <w:pPr>
        <w:ind w:firstLine="708"/>
        <w:jc w:val="both"/>
        <w:rPr>
          <w:sz w:val="14"/>
          <w:szCs w:val="14"/>
        </w:rPr>
      </w:pPr>
      <w:r w:rsidRPr="0090392D">
        <w:rPr>
          <w:sz w:val="14"/>
          <w:szCs w:val="14"/>
        </w:rPr>
        <w:t xml:space="preserve">Установлено, что </w:t>
      </w:r>
      <w:r w:rsidRPr="0090392D" w:rsidR="00FA7926">
        <w:rPr>
          <w:sz w:val="14"/>
          <w:szCs w:val="14"/>
        </w:rPr>
        <w:t>Ткаченко Н.Н.</w:t>
      </w:r>
      <w:r w:rsidRPr="0090392D">
        <w:rPr>
          <w:sz w:val="14"/>
          <w:szCs w:val="14"/>
        </w:rPr>
        <w:t xml:space="preserve">, управляя источником повышенной опасности, обязан был соблюдать требования ПДД РФ, а также требования безопасности дорожного движения, таким образом, чтобы он мог контролировать дорожную ситуацию и соответственно отслеживать расположение дорожных знаков, а также требования дорожной разметки.   </w:t>
      </w:r>
    </w:p>
    <w:p w:rsidR="008635C2" w:rsidRPr="0090392D" w:rsidP="008635C2" w14:paraId="785B5D3E" w14:textId="3CE19496">
      <w:pPr>
        <w:ind w:firstLine="720"/>
        <w:jc w:val="both"/>
        <w:rPr>
          <w:sz w:val="14"/>
          <w:szCs w:val="14"/>
        </w:rPr>
      </w:pPr>
      <w:r w:rsidRPr="0090392D">
        <w:rPr>
          <w:sz w:val="14"/>
          <w:szCs w:val="14"/>
        </w:rPr>
        <w:t xml:space="preserve">Действия </w:t>
      </w:r>
      <w:r w:rsidRPr="0090392D" w:rsidR="00FA7926">
        <w:rPr>
          <w:rFonts w:eastAsia="Calibri"/>
          <w:sz w:val="14"/>
          <w:szCs w:val="14"/>
          <w:lang w:eastAsia="en-US"/>
        </w:rPr>
        <w:t>Ткаченко Н.Н.</w:t>
      </w:r>
      <w:r w:rsidRPr="0090392D" w:rsidR="0002215F">
        <w:rPr>
          <w:sz w:val="14"/>
          <w:szCs w:val="14"/>
        </w:rPr>
        <w:t xml:space="preserve"> </w:t>
      </w:r>
      <w:r w:rsidRPr="0090392D">
        <w:rPr>
          <w:sz w:val="14"/>
          <w:szCs w:val="14"/>
        </w:rPr>
        <w:t>правильно квалифицированы по ч. 4 ст. 12.15 КоАП РФ – выезд в нарушение  Правил дорожного движения на полосу, предназначенную для встречного движения.</w:t>
      </w:r>
    </w:p>
    <w:p w:rsidR="000E1412" w:rsidRPr="0090392D" w:rsidP="008B08AF" w14:paraId="6415038A" w14:textId="77777777">
      <w:pPr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  <w:r w:rsidRPr="0090392D">
        <w:rPr>
          <w:rFonts w:eastAsia="Calibri"/>
          <w:sz w:val="14"/>
          <w:szCs w:val="14"/>
          <w:lang w:eastAsia="en-US"/>
        </w:rPr>
        <w:t xml:space="preserve">Согласно ч.2 ст. 4.1 КоАП 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 w:rsidRPr="0090392D" w:rsidR="00063687">
        <w:rPr>
          <w:sz w:val="14"/>
          <w:szCs w:val="14"/>
        </w:rPr>
        <w:t xml:space="preserve"> </w:t>
      </w:r>
    </w:p>
    <w:p w:rsidR="003C7DB6" w:rsidRPr="0090392D" w:rsidP="00990BE6" w14:paraId="2BD67108" w14:textId="6D412B68">
      <w:pPr>
        <w:ind w:firstLine="567"/>
        <w:jc w:val="both"/>
        <w:rPr>
          <w:rFonts w:eastAsia="Calibri"/>
          <w:sz w:val="14"/>
          <w:szCs w:val="14"/>
          <w:lang w:eastAsia="en-US"/>
        </w:rPr>
      </w:pPr>
      <w:r w:rsidRPr="0090392D">
        <w:rPr>
          <w:sz w:val="14"/>
          <w:szCs w:val="14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5938CC" w:rsidRPr="0090392D" w:rsidP="00990BE6" w14:paraId="6230AC53" w14:textId="77777777">
      <w:pPr>
        <w:ind w:firstLine="567"/>
        <w:jc w:val="both"/>
        <w:rPr>
          <w:rFonts w:eastAsia="Calibri"/>
          <w:sz w:val="14"/>
          <w:szCs w:val="14"/>
          <w:lang w:eastAsia="en-US"/>
        </w:rPr>
      </w:pPr>
      <w:r w:rsidRPr="0090392D">
        <w:rPr>
          <w:sz w:val="14"/>
          <w:szCs w:val="14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 и отсутствие обстоятельств, отягчающих административную ответственность, и считает возможным назначить ему наказание в виде административного штрафа.</w:t>
      </w:r>
    </w:p>
    <w:p w:rsidR="00797951" w:rsidRPr="0090392D" w:rsidP="002247EC" w14:paraId="004FD80E" w14:textId="77777777">
      <w:pPr>
        <w:ind w:firstLine="567"/>
        <w:jc w:val="both"/>
        <w:rPr>
          <w:bCs/>
          <w:sz w:val="14"/>
          <w:szCs w:val="14"/>
        </w:rPr>
      </w:pPr>
      <w:r w:rsidRPr="0090392D">
        <w:rPr>
          <w:sz w:val="14"/>
          <w:szCs w:val="14"/>
        </w:rPr>
        <w:t xml:space="preserve">На основании </w:t>
      </w:r>
      <w:r w:rsidRPr="0090392D">
        <w:rPr>
          <w:sz w:val="14"/>
          <w:szCs w:val="14"/>
        </w:rPr>
        <w:t>изложенного</w:t>
      </w:r>
      <w:r w:rsidRPr="0090392D">
        <w:rPr>
          <w:sz w:val="14"/>
          <w:szCs w:val="14"/>
        </w:rPr>
        <w:t>, и руководствуясь ст. ст. 4.1.- 4.3; 23.1, 29.10, 29.11 КоАП РФ, мировой судья,</w:t>
      </w:r>
    </w:p>
    <w:p w:rsidR="002247EC" w:rsidRPr="0090392D" w:rsidP="002247EC" w14:paraId="122033C8" w14:textId="77777777">
      <w:pPr>
        <w:ind w:firstLine="567"/>
        <w:jc w:val="both"/>
        <w:rPr>
          <w:bCs/>
          <w:sz w:val="14"/>
          <w:szCs w:val="14"/>
        </w:rPr>
      </w:pPr>
    </w:p>
    <w:p w:rsidR="00C2430D" w:rsidRPr="0090392D" w:rsidP="00C2430D" w14:paraId="786F36F4" w14:textId="77777777">
      <w:pPr>
        <w:ind w:firstLine="567"/>
        <w:jc w:val="center"/>
        <w:rPr>
          <w:sz w:val="14"/>
          <w:szCs w:val="14"/>
        </w:rPr>
      </w:pPr>
      <w:r w:rsidRPr="0090392D">
        <w:rPr>
          <w:sz w:val="14"/>
          <w:szCs w:val="14"/>
        </w:rPr>
        <w:t>ПОСТАНОВИЛ:</w:t>
      </w:r>
    </w:p>
    <w:p w:rsidR="00C2430D" w:rsidRPr="0090392D" w:rsidP="00C2430D" w14:paraId="5D9C18CB" w14:textId="77777777">
      <w:pPr>
        <w:ind w:firstLine="567"/>
        <w:jc w:val="both"/>
        <w:rPr>
          <w:sz w:val="14"/>
          <w:szCs w:val="14"/>
        </w:rPr>
      </w:pPr>
    </w:p>
    <w:p w:rsidR="00F90038" w:rsidRPr="0090392D" w:rsidP="00F90038" w14:paraId="48701437" w14:textId="4800BF1F">
      <w:pPr>
        <w:ind w:firstLine="567"/>
        <w:jc w:val="both"/>
        <w:rPr>
          <w:sz w:val="14"/>
          <w:szCs w:val="14"/>
        </w:rPr>
      </w:pPr>
      <w:r w:rsidRPr="0090392D">
        <w:rPr>
          <w:sz w:val="14"/>
          <w:szCs w:val="14"/>
        </w:rPr>
        <w:t xml:space="preserve">Признать </w:t>
      </w:r>
      <w:r w:rsidRPr="0090392D" w:rsidR="00FA7926">
        <w:rPr>
          <w:sz w:val="14"/>
          <w:szCs w:val="14"/>
        </w:rPr>
        <w:t>Ткаченко Николая Николаевича</w:t>
      </w:r>
      <w:r w:rsidRPr="0090392D">
        <w:rPr>
          <w:sz w:val="14"/>
          <w:szCs w:val="14"/>
        </w:rPr>
        <w:t xml:space="preserve"> виновным в совершении административного правонарушения, предусмотренного ч. 4 ст. 12.15 КоАП РФ,</w:t>
      </w:r>
      <w:r w:rsidRPr="0090392D">
        <w:rPr>
          <w:color w:val="FF0000"/>
          <w:sz w:val="14"/>
          <w:szCs w:val="14"/>
        </w:rPr>
        <w:t xml:space="preserve"> </w:t>
      </w:r>
      <w:r w:rsidRPr="0090392D">
        <w:rPr>
          <w:sz w:val="14"/>
          <w:szCs w:val="14"/>
        </w:rPr>
        <w:t>и назначить ему наказание в виде административного штрафа в размере 5000 (пять тысяч) рублей. </w:t>
      </w:r>
    </w:p>
    <w:p w:rsidR="0090392D" w:rsidRPr="0090392D" w:rsidP="0090392D" w14:paraId="2627271A" w14:textId="77777777">
      <w:pPr>
        <w:ind w:firstLine="567"/>
        <w:jc w:val="both"/>
        <w:rPr>
          <w:bCs/>
          <w:sz w:val="14"/>
          <w:szCs w:val="14"/>
        </w:rPr>
      </w:pPr>
      <w:r w:rsidRPr="0090392D">
        <w:rPr>
          <w:bCs/>
          <w:sz w:val="14"/>
          <w:szCs w:val="14"/>
        </w:rPr>
        <w:t>Р</w:t>
      </w:r>
      <w:r w:rsidRPr="0090392D" w:rsidR="00F90038">
        <w:rPr>
          <w:bCs/>
          <w:sz w:val="14"/>
          <w:szCs w:val="14"/>
        </w:rPr>
        <w:t xml:space="preserve">еквизиты для уплаты штрафа: </w:t>
      </w:r>
      <w:r w:rsidRPr="0090392D">
        <w:rPr>
          <w:bCs/>
          <w:sz w:val="14"/>
          <w:szCs w:val="14"/>
        </w:rPr>
        <w:t>/изъято/</w:t>
      </w:r>
    </w:p>
    <w:p w:rsidR="00F66780" w:rsidRPr="0090392D" w:rsidP="0090392D" w14:paraId="1BF550A1" w14:textId="4713CA37">
      <w:pPr>
        <w:ind w:firstLine="567"/>
        <w:jc w:val="both"/>
        <w:rPr>
          <w:sz w:val="14"/>
          <w:szCs w:val="14"/>
        </w:rPr>
      </w:pPr>
      <w:r w:rsidRPr="0090392D">
        <w:rPr>
          <w:sz w:val="14"/>
          <w:szCs w:val="14"/>
        </w:rPr>
        <w:t xml:space="preserve">Разъяснить  </w:t>
      </w:r>
      <w:r w:rsidRPr="0090392D" w:rsidR="007C7FA1">
        <w:rPr>
          <w:rFonts w:eastAsia="Calibri"/>
          <w:sz w:val="14"/>
          <w:szCs w:val="14"/>
          <w:lang w:eastAsia="en-US"/>
        </w:rPr>
        <w:t>Ткаченко Н.Н.</w:t>
      </w:r>
      <w:r w:rsidRPr="0090392D">
        <w:rPr>
          <w:sz w:val="14"/>
          <w:szCs w:val="14"/>
        </w:rPr>
        <w:t xml:space="preserve"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документ, свидетельствующий об уплате административного штрафа, направляется мировому судье, вынесшему постановление. При отсутствии документа, свидетельствующего об уплате административного штрафа, по истечении шестидесяти дней с момента вступления постановления в законную силу, мировой судья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  </w:t>
      </w:r>
    </w:p>
    <w:p w:rsidR="00F66780" w:rsidRPr="0090392D" w:rsidP="00F66780" w14:paraId="2D22FCC4" w14:textId="77777777">
      <w:pPr>
        <w:ind w:firstLine="648"/>
        <w:jc w:val="both"/>
        <w:rPr>
          <w:color w:val="000000"/>
          <w:sz w:val="14"/>
          <w:szCs w:val="14"/>
        </w:rPr>
      </w:pPr>
      <w:r w:rsidRPr="0090392D">
        <w:rPr>
          <w:color w:val="000000"/>
          <w:sz w:val="14"/>
          <w:szCs w:val="14"/>
        </w:rPr>
        <w:t>Согласно ст. 20.25 ч.1 Кодекса РФ об административных правонарушениях</w:t>
      </w:r>
      <w:r w:rsidRPr="0090392D">
        <w:rPr>
          <w:bCs/>
          <w:color w:val="000000"/>
          <w:sz w:val="14"/>
          <w:szCs w:val="14"/>
        </w:rPr>
        <w:t xml:space="preserve"> неуплата административного штрафа в установленный срок влечет </w:t>
      </w:r>
      <w:r w:rsidRPr="0090392D">
        <w:rPr>
          <w:color w:val="000000"/>
          <w:sz w:val="14"/>
          <w:szCs w:val="1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66780" w:rsidRPr="0090392D" w:rsidP="00F66780" w14:paraId="3247C199" w14:textId="153B966C">
      <w:pPr>
        <w:ind w:firstLine="648"/>
        <w:jc w:val="both"/>
        <w:rPr>
          <w:sz w:val="14"/>
          <w:szCs w:val="14"/>
        </w:rPr>
      </w:pPr>
      <w:r w:rsidRPr="0090392D">
        <w:rPr>
          <w:sz w:val="14"/>
          <w:szCs w:val="14"/>
        </w:rPr>
        <w:t xml:space="preserve">Разъяснить </w:t>
      </w:r>
      <w:r w:rsidRPr="0090392D" w:rsidR="007C7FA1">
        <w:rPr>
          <w:rFonts w:eastAsia="Calibri"/>
          <w:sz w:val="14"/>
          <w:szCs w:val="14"/>
          <w:lang w:eastAsia="en-US"/>
        </w:rPr>
        <w:t>Ткаченко Н.Н.</w:t>
      </w:r>
      <w:r w:rsidRPr="0090392D">
        <w:rPr>
          <w:sz w:val="14"/>
          <w:szCs w:val="14"/>
        </w:rPr>
        <w:t>, что штраф за административное правонарушение, предусмотренное в частности ч.4. ст.12.15 КоАП РФ, может быть уплачен в размере половины суммы наложенного штрафа, а именно 2 500 (две тысячи пятьсот) рублей не позднее двадцати дней со дня вынесения постановления о его наложении.</w:t>
      </w:r>
    </w:p>
    <w:p w:rsidR="00F90038" w:rsidRPr="0090392D" w:rsidP="00F66780" w14:paraId="05DACE9F" w14:textId="77777777">
      <w:pPr>
        <w:ind w:firstLine="648"/>
        <w:jc w:val="both"/>
        <w:rPr>
          <w:rFonts w:eastAsiaTheme="minorHAnsi"/>
          <w:sz w:val="14"/>
          <w:szCs w:val="14"/>
          <w:lang w:eastAsia="en-US"/>
        </w:rPr>
      </w:pPr>
      <w:r w:rsidRPr="0090392D">
        <w:rPr>
          <w:sz w:val="14"/>
          <w:szCs w:val="14"/>
        </w:rPr>
        <w:t>В случае</w:t>
      </w:r>
      <w:r w:rsidRPr="0090392D">
        <w:rPr>
          <w:sz w:val="14"/>
          <w:szCs w:val="14"/>
        </w:rPr>
        <w:t>,</w:t>
      </w:r>
      <w:r w:rsidRPr="0090392D">
        <w:rPr>
          <w:sz w:val="14"/>
          <w:szCs w:val="14"/>
        </w:rPr>
        <w:t xml:space="preserve"> если исполнение постановления было отсрочено либо рассрочено штраф уплачивается в полном размере (ч.1.3. ст. 32.2 КоАП РФ).</w:t>
      </w:r>
    </w:p>
    <w:p w:rsidR="00F90038" w:rsidRPr="0090392D" w:rsidP="00F90038" w14:paraId="36355A8A" w14:textId="77777777">
      <w:pPr>
        <w:ind w:firstLine="567"/>
        <w:jc w:val="both"/>
        <w:rPr>
          <w:sz w:val="14"/>
          <w:szCs w:val="14"/>
        </w:rPr>
      </w:pPr>
      <w:r w:rsidRPr="0090392D">
        <w:rPr>
          <w:sz w:val="14"/>
          <w:szCs w:val="14"/>
        </w:rPr>
        <w:t xml:space="preserve"> </w:t>
      </w:r>
      <w:r w:rsidRPr="0090392D">
        <w:rPr>
          <w:sz w:val="14"/>
          <w:szCs w:val="14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F90038" w:rsidRPr="0090392D" w:rsidP="00F90038" w14:paraId="37DF437D" w14:textId="77777777">
      <w:pPr>
        <w:ind w:firstLine="567"/>
        <w:jc w:val="both"/>
        <w:rPr>
          <w:sz w:val="14"/>
          <w:szCs w:val="14"/>
        </w:rPr>
      </w:pPr>
    </w:p>
    <w:p w:rsidR="00F90038" w:rsidRPr="0090392D" w:rsidP="006205D5" w14:paraId="0B2CE6B5" w14:textId="77777777">
      <w:pPr>
        <w:jc w:val="both"/>
        <w:rPr>
          <w:sz w:val="14"/>
          <w:szCs w:val="14"/>
        </w:rPr>
      </w:pPr>
      <w:r w:rsidRPr="0090392D">
        <w:rPr>
          <w:bCs/>
          <w:sz w:val="14"/>
          <w:szCs w:val="14"/>
        </w:rPr>
        <w:t>Мировой судья</w:t>
      </w:r>
      <w:r w:rsidRPr="0090392D">
        <w:rPr>
          <w:bCs/>
          <w:sz w:val="14"/>
          <w:szCs w:val="14"/>
        </w:rPr>
        <w:tab/>
      </w:r>
      <w:r w:rsidRPr="0090392D">
        <w:rPr>
          <w:bCs/>
          <w:sz w:val="14"/>
          <w:szCs w:val="14"/>
        </w:rPr>
        <w:tab/>
      </w:r>
      <w:r w:rsidRPr="0090392D">
        <w:rPr>
          <w:bCs/>
          <w:sz w:val="14"/>
          <w:szCs w:val="14"/>
        </w:rPr>
        <w:tab/>
      </w:r>
      <w:r w:rsidRPr="0090392D">
        <w:rPr>
          <w:bCs/>
          <w:sz w:val="14"/>
          <w:szCs w:val="14"/>
        </w:rPr>
        <w:tab/>
      </w:r>
      <w:r w:rsidRPr="0090392D">
        <w:rPr>
          <w:bCs/>
          <w:sz w:val="14"/>
          <w:szCs w:val="14"/>
        </w:rPr>
        <w:tab/>
      </w:r>
      <w:r w:rsidRPr="0090392D">
        <w:rPr>
          <w:bCs/>
          <w:sz w:val="14"/>
          <w:szCs w:val="14"/>
        </w:rPr>
        <w:tab/>
      </w:r>
      <w:r w:rsidRPr="0090392D">
        <w:rPr>
          <w:bCs/>
          <w:sz w:val="14"/>
          <w:szCs w:val="14"/>
        </w:rPr>
        <w:tab/>
      </w:r>
      <w:r w:rsidRPr="0090392D" w:rsidR="006205D5">
        <w:rPr>
          <w:bCs/>
          <w:sz w:val="14"/>
          <w:szCs w:val="14"/>
        </w:rPr>
        <w:t xml:space="preserve">             </w:t>
      </w:r>
      <w:r w:rsidRPr="0090392D" w:rsidR="00F66780">
        <w:rPr>
          <w:bCs/>
          <w:sz w:val="14"/>
          <w:szCs w:val="14"/>
        </w:rPr>
        <w:t xml:space="preserve"> Г.А. </w:t>
      </w:r>
      <w:r w:rsidRPr="0090392D" w:rsidR="006205D5">
        <w:rPr>
          <w:bCs/>
          <w:sz w:val="14"/>
          <w:szCs w:val="14"/>
        </w:rPr>
        <w:t>Пшеничная</w:t>
      </w:r>
      <w:r w:rsidRPr="0090392D">
        <w:rPr>
          <w:bCs/>
          <w:sz w:val="14"/>
          <w:szCs w:val="14"/>
        </w:rPr>
        <w:tab/>
      </w:r>
      <w:r w:rsidRPr="0090392D">
        <w:rPr>
          <w:bCs/>
          <w:sz w:val="14"/>
          <w:szCs w:val="14"/>
        </w:rPr>
        <w:tab/>
      </w:r>
      <w:r w:rsidRPr="0090392D">
        <w:rPr>
          <w:bCs/>
          <w:sz w:val="14"/>
          <w:szCs w:val="14"/>
        </w:rPr>
        <w:tab/>
      </w:r>
      <w:r w:rsidRPr="0090392D">
        <w:rPr>
          <w:bCs/>
          <w:sz w:val="14"/>
          <w:szCs w:val="14"/>
        </w:rPr>
        <w:tab/>
      </w:r>
      <w:r w:rsidRPr="0090392D">
        <w:rPr>
          <w:bCs/>
          <w:sz w:val="14"/>
          <w:szCs w:val="14"/>
        </w:rPr>
        <w:tab/>
      </w:r>
      <w:r w:rsidRPr="0090392D">
        <w:rPr>
          <w:bCs/>
          <w:sz w:val="14"/>
          <w:szCs w:val="14"/>
        </w:rPr>
        <w:tab/>
      </w:r>
      <w:r w:rsidRPr="0090392D">
        <w:rPr>
          <w:bCs/>
          <w:sz w:val="14"/>
          <w:szCs w:val="14"/>
        </w:rPr>
        <w:tab/>
      </w:r>
      <w:r w:rsidRPr="0090392D">
        <w:rPr>
          <w:bCs/>
          <w:sz w:val="14"/>
          <w:szCs w:val="14"/>
        </w:rPr>
        <w:tab/>
      </w:r>
      <w:r w:rsidRPr="0090392D">
        <w:rPr>
          <w:bCs/>
          <w:sz w:val="14"/>
          <w:szCs w:val="14"/>
        </w:rPr>
        <w:tab/>
      </w:r>
      <w:r w:rsidRPr="0090392D">
        <w:rPr>
          <w:bCs/>
          <w:sz w:val="14"/>
          <w:szCs w:val="14"/>
        </w:rPr>
        <w:tab/>
      </w:r>
    </w:p>
    <w:p w:rsidR="00E24B36" w:rsidRPr="006205D5" w:rsidP="00F90038" w14:paraId="549B6E7E" w14:textId="77777777">
      <w:pPr>
        <w:ind w:firstLine="567"/>
        <w:jc w:val="both"/>
        <w:rPr>
          <w:bCs/>
          <w:sz w:val="28"/>
          <w:szCs w:val="28"/>
        </w:rPr>
      </w:pPr>
    </w:p>
    <w:sectPr w:rsidSect="006205D5">
      <w:headerReference w:type="default" r:id="rId18"/>
      <w:pgSz w:w="11906" w:h="16838"/>
      <w:pgMar w:top="709" w:right="709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7E25E36D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9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 w14:paraId="0E92C77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2215F"/>
    <w:rsid w:val="000259A4"/>
    <w:rsid w:val="00063687"/>
    <w:rsid w:val="000D7E7E"/>
    <w:rsid w:val="000E1412"/>
    <w:rsid w:val="001274DC"/>
    <w:rsid w:val="001615DF"/>
    <w:rsid w:val="001649CC"/>
    <w:rsid w:val="00167B1B"/>
    <w:rsid w:val="001B3D68"/>
    <w:rsid w:val="001F3438"/>
    <w:rsid w:val="002247EC"/>
    <w:rsid w:val="0022726D"/>
    <w:rsid w:val="00247D9C"/>
    <w:rsid w:val="00296B7A"/>
    <w:rsid w:val="002A4E50"/>
    <w:rsid w:val="002B322E"/>
    <w:rsid w:val="002F562A"/>
    <w:rsid w:val="00362582"/>
    <w:rsid w:val="003C7DB6"/>
    <w:rsid w:val="003D4291"/>
    <w:rsid w:val="003F3A98"/>
    <w:rsid w:val="00410D33"/>
    <w:rsid w:val="004317C0"/>
    <w:rsid w:val="0043460B"/>
    <w:rsid w:val="00456B2D"/>
    <w:rsid w:val="004577FA"/>
    <w:rsid w:val="00463B3B"/>
    <w:rsid w:val="00467CAF"/>
    <w:rsid w:val="0047377B"/>
    <w:rsid w:val="00492800"/>
    <w:rsid w:val="004A0BB1"/>
    <w:rsid w:val="004E0C05"/>
    <w:rsid w:val="005075E6"/>
    <w:rsid w:val="00540773"/>
    <w:rsid w:val="00567803"/>
    <w:rsid w:val="005720A7"/>
    <w:rsid w:val="00592F98"/>
    <w:rsid w:val="005938CC"/>
    <w:rsid w:val="005A4979"/>
    <w:rsid w:val="005E2F38"/>
    <w:rsid w:val="005E67D8"/>
    <w:rsid w:val="005F66E1"/>
    <w:rsid w:val="005F6C2E"/>
    <w:rsid w:val="00600966"/>
    <w:rsid w:val="00602C06"/>
    <w:rsid w:val="006205D5"/>
    <w:rsid w:val="00622381"/>
    <w:rsid w:val="00685EFB"/>
    <w:rsid w:val="00697D6F"/>
    <w:rsid w:val="006D37BB"/>
    <w:rsid w:val="006E613B"/>
    <w:rsid w:val="00710B5B"/>
    <w:rsid w:val="007524E6"/>
    <w:rsid w:val="00766C19"/>
    <w:rsid w:val="0077239B"/>
    <w:rsid w:val="0079239B"/>
    <w:rsid w:val="00796EA9"/>
    <w:rsid w:val="00797951"/>
    <w:rsid w:val="007C7FA1"/>
    <w:rsid w:val="007D19C2"/>
    <w:rsid w:val="007F685B"/>
    <w:rsid w:val="0082027C"/>
    <w:rsid w:val="008635C2"/>
    <w:rsid w:val="00865F50"/>
    <w:rsid w:val="008738BF"/>
    <w:rsid w:val="00885FD2"/>
    <w:rsid w:val="00896307"/>
    <w:rsid w:val="008B08AF"/>
    <w:rsid w:val="008D3D9C"/>
    <w:rsid w:val="008E4F07"/>
    <w:rsid w:val="0090392D"/>
    <w:rsid w:val="0090670D"/>
    <w:rsid w:val="00915E81"/>
    <w:rsid w:val="00990BE6"/>
    <w:rsid w:val="009A1EE1"/>
    <w:rsid w:val="009A2076"/>
    <w:rsid w:val="009D239B"/>
    <w:rsid w:val="009F5A81"/>
    <w:rsid w:val="009F7ADA"/>
    <w:rsid w:val="00A32E9F"/>
    <w:rsid w:val="00A457BC"/>
    <w:rsid w:val="00A67DFA"/>
    <w:rsid w:val="00AA1886"/>
    <w:rsid w:val="00AF4366"/>
    <w:rsid w:val="00B25D9F"/>
    <w:rsid w:val="00C07546"/>
    <w:rsid w:val="00C2430D"/>
    <w:rsid w:val="00C26E48"/>
    <w:rsid w:val="00C65FD0"/>
    <w:rsid w:val="00C83535"/>
    <w:rsid w:val="00CE40C9"/>
    <w:rsid w:val="00CF72BF"/>
    <w:rsid w:val="00D2329D"/>
    <w:rsid w:val="00D43AF7"/>
    <w:rsid w:val="00D6559F"/>
    <w:rsid w:val="00D76A40"/>
    <w:rsid w:val="00D86400"/>
    <w:rsid w:val="00DA08EF"/>
    <w:rsid w:val="00DB306A"/>
    <w:rsid w:val="00DE623F"/>
    <w:rsid w:val="00E1094F"/>
    <w:rsid w:val="00E12E6F"/>
    <w:rsid w:val="00E24B36"/>
    <w:rsid w:val="00E31719"/>
    <w:rsid w:val="00E50067"/>
    <w:rsid w:val="00E57AF2"/>
    <w:rsid w:val="00E74822"/>
    <w:rsid w:val="00E966EB"/>
    <w:rsid w:val="00EA15F2"/>
    <w:rsid w:val="00EA2B8B"/>
    <w:rsid w:val="00EB148D"/>
    <w:rsid w:val="00EB1498"/>
    <w:rsid w:val="00EF0179"/>
    <w:rsid w:val="00F00F14"/>
    <w:rsid w:val="00F66780"/>
    <w:rsid w:val="00F75A73"/>
    <w:rsid w:val="00F854DB"/>
    <w:rsid w:val="00F90038"/>
    <w:rsid w:val="00F9160D"/>
    <w:rsid w:val="00FA7926"/>
    <w:rsid w:val="00FC26A4"/>
    <w:rsid w:val="00FE1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2247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4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E0C2935CCB19EAF09C16005E042519A0BF785FCD271166DD7DB59334346CE162AD418B3452FBA8CE0D10AB6C942D0A315A21BB2CA23B6F8cCS7I" TargetMode="External" /><Relationship Id="rId11" Type="http://schemas.openxmlformats.org/officeDocument/2006/relationships/hyperlink" Target="consultantplus://offline/ref=6E0C2935CCB19EAF09C16005E042519A0BF784FBD176166DD7DB59334346CE162AD418B14D29BD85B48B1AB28016D5BC1DBF05B3D423cBS7I" TargetMode="External" /><Relationship Id="rId12" Type="http://schemas.openxmlformats.org/officeDocument/2006/relationships/hyperlink" Target="consultantplus://offline/ref=6E0C2935CCB19EAF09C16005E042519A0BF784FBD176166DD7DB59334346CE162AD418B0472ABF85B48B1AB28016D5BC1DBF05B3D423cBS7I" TargetMode="External" /><Relationship Id="rId13" Type="http://schemas.openxmlformats.org/officeDocument/2006/relationships/hyperlink" Target="consultantplus://offline/ref=44C3BBC1BDE2C791BD9BA2BA2A8AA6D2C553896088A876C9E2554BB727FFB6BCA3249CA69B6CAC391F4D627A05E02F30B7EE64BF5B784272j3i8G" TargetMode="External" /><Relationship Id="rId14" Type="http://schemas.openxmlformats.org/officeDocument/2006/relationships/hyperlink" Target="consultantplus://offline/ref=C3C9874F2883F2F6EC284D99F5F96A478D1F00C45D0D6CE99B3666A4716508C71471706A8714CA6BC9C0D79C48FC508C459ECBA4f1q5K" TargetMode="External" /><Relationship Id="rId15" Type="http://schemas.openxmlformats.org/officeDocument/2006/relationships/hyperlink" Target="consultantplus://offline/ref=EDC37CC0B9E53976CB3495063AB34AB875BFB3EF4346A131AE8FDDF5F4A0B0DF19CDB0A419AA10B4FB2437DA749A0DE42D003986B72830C1VC78I" TargetMode="External" /><Relationship Id="rId16" Type="http://schemas.openxmlformats.org/officeDocument/2006/relationships/hyperlink" Target="consultantplus://offline/ref=EDC37CC0B9E53976CB3495063AB34AB875BFB3EF4346A131AE8FDDF5F4A0B0DF19CDB0A419AA17B5FB2437DA749A0DE42D003986B72830C1VC78I" TargetMode="External" /><Relationship Id="rId17" Type="http://schemas.openxmlformats.org/officeDocument/2006/relationships/hyperlink" Target="consultantplus://offline/ref=EDC37CC0B9E53976CB3495063AB34AB875BFB0E94846A131AE8FDDF5F4A0B0DF19CDB0A71BAF12BFAA7E27DE3DCE08FB251D2787A928V371I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63686F7EB6EF9A0C06CFD53E64A95251B0D7E3A2D5D25DBD17581CAFF0256D2349803B9C64EFC7A51E64F5BB522557C5C07DAEEECEDDD60BET7J" TargetMode="External" /><Relationship Id="rId5" Type="http://schemas.openxmlformats.org/officeDocument/2006/relationships/hyperlink" Target="consultantplus://offline/ref=81B28689B5B47528AD13FB5C4D09AEFF7A56364AC1FF11C7DC7A1B052D5BFDD3D36A506E36A9092CB29B33F5DA929D60372B2245C2q0hEG" TargetMode="External" /><Relationship Id="rId6" Type="http://schemas.openxmlformats.org/officeDocument/2006/relationships/hyperlink" Target="consultantplus://offline/ref=81B28689B5B47528AD13FB5C4D09AEFF7A56364AC1FF11C7DC7A1B052D5BFDD3D36A506E36AD092CB29B33F5DA929D60372B2245C2q0hEG" TargetMode="External" /><Relationship Id="rId7" Type="http://schemas.openxmlformats.org/officeDocument/2006/relationships/hyperlink" Target="consultantplus://offline/ref=81B28689B5B47528AD13FB5C4D09AEFF7A56364AC1FF11C7DC7A1B052D5BFDD3D36A50693FAF092CB29B33F5DA929D60372B2245C2q0hEG" TargetMode="External" /><Relationship Id="rId8" Type="http://schemas.openxmlformats.org/officeDocument/2006/relationships/hyperlink" Target="consultantplus://offline/ref=6E0C2935CCB19EAF09C16D16F542519A0CFD82FCDF74166DD7DB59334346CE162AD418B3452FBA86E4D10AB6C942D0A315A21BB2CA23B6F8cCS7I" TargetMode="External" /><Relationship Id="rId9" Type="http://schemas.openxmlformats.org/officeDocument/2006/relationships/hyperlink" Target="consultantplus://offline/ref=6E0C2935CCB19EAF09C16005E042519A0BF785FCD271166DD7DB59334346CE162AD418B3452FBA8FE5D10AB6C942D0A315A21BB2CA23B6F8cCS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