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64C6" w:rsidRPr="00297CC4" w:rsidP="002818F0">
      <w:pPr>
        <w:pStyle w:val="Title"/>
        <w:spacing w:line="276" w:lineRule="auto"/>
        <w:ind w:left="6372"/>
        <w:jc w:val="right"/>
      </w:pPr>
      <w:r w:rsidRPr="00297CC4">
        <w:t>Дело № 5-51-</w:t>
      </w:r>
      <w:r w:rsidR="00EB3459">
        <w:t>15/2019</w:t>
      </w:r>
    </w:p>
    <w:p w:rsidR="00AE008B" w:rsidRPr="00297CC4" w:rsidP="002818F0">
      <w:pPr>
        <w:pStyle w:val="Title"/>
        <w:spacing w:line="276" w:lineRule="auto"/>
        <w:ind w:left="6372" w:firstLine="708"/>
      </w:pPr>
    </w:p>
    <w:p w:rsidR="00F964C6" w:rsidRPr="00297CC4" w:rsidP="002818F0">
      <w:pPr>
        <w:pStyle w:val="Title"/>
        <w:spacing w:line="276" w:lineRule="auto"/>
      </w:pPr>
      <w:r w:rsidRPr="00297CC4">
        <w:t>ПОСТАНОВЛЕНИЕ</w:t>
      </w:r>
    </w:p>
    <w:p w:rsidR="00F964C6" w:rsidRPr="00297CC4" w:rsidP="002818F0">
      <w:pPr>
        <w:pStyle w:val="Title"/>
        <w:spacing w:line="276" w:lineRule="auto"/>
        <w:contextualSpacing/>
      </w:pPr>
      <w:r w:rsidRPr="00297CC4">
        <w:t>по делу об административном правонарушении</w:t>
      </w:r>
    </w:p>
    <w:p w:rsidR="00F964C6" w:rsidRPr="00297CC4" w:rsidP="002818F0">
      <w:pPr>
        <w:pStyle w:val="Title"/>
        <w:spacing w:line="276" w:lineRule="auto"/>
        <w:contextualSpacing/>
      </w:pPr>
    </w:p>
    <w:p w:rsidR="00F964C6" w:rsidRPr="00297CC4" w:rsidP="002818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февраля 2019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7C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297CC4" w:rsidR="000331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7C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7CC4" w:rsidR="00AE00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г. Керчь </w:t>
      </w:r>
    </w:p>
    <w:p w:rsidR="00AE008B" w:rsidRPr="00297CC4" w:rsidP="002818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4C6" w:rsidRPr="00297CC4" w:rsidP="002818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297CC4" w:rsidR="000331D0">
        <w:rPr>
          <w:rFonts w:ascii="Times New Roman" w:hAnsi="Times New Roman" w:cs="Times New Roman"/>
          <w:sz w:val="24"/>
          <w:szCs w:val="24"/>
        </w:rPr>
        <w:t>(по адресу: г. Керчь, ул</w:t>
      </w:r>
      <w:r w:rsidRPr="00297CC4" w:rsidR="000331D0">
        <w:rPr>
          <w:rFonts w:ascii="Times New Roman" w:hAnsi="Times New Roman" w:cs="Times New Roman"/>
          <w:sz w:val="24"/>
          <w:szCs w:val="24"/>
        </w:rPr>
        <w:t>.Ф</w:t>
      </w:r>
      <w:r w:rsidRPr="00297CC4" w:rsidR="000331D0">
        <w:rPr>
          <w:rFonts w:ascii="Times New Roman" w:hAnsi="Times New Roman" w:cs="Times New Roman"/>
          <w:sz w:val="24"/>
          <w:szCs w:val="24"/>
        </w:rPr>
        <w:t>урманова, 9)</w:t>
      </w:r>
      <w:r w:rsidRPr="00297CC4">
        <w:rPr>
          <w:rFonts w:ascii="Times New Roman" w:hAnsi="Times New Roman" w:cs="Times New Roman"/>
          <w:sz w:val="24"/>
          <w:szCs w:val="24"/>
        </w:rPr>
        <w:t xml:space="preserve"> - Урюпина С.С., </w:t>
      </w:r>
    </w:p>
    <w:p w:rsidR="00F964C6" w:rsidRPr="00297CC4" w:rsidP="002818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F964C6" w:rsidRPr="00297CC4" w:rsidP="002818F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рассмотрев административное дело в отношении должностного лица –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</w:t>
      </w:r>
      <w:r w:rsidR="008B0C34">
        <w:rPr>
          <w:rFonts w:ascii="Times New Roman" w:hAnsi="Times New Roman" w:cs="Times New Roman"/>
          <w:sz w:val="24"/>
          <w:szCs w:val="24"/>
        </w:rPr>
        <w:t>/изъято/</w:t>
      </w:r>
      <w:r w:rsidR="00EB3459">
        <w:rPr>
          <w:rFonts w:ascii="Times New Roman" w:hAnsi="Times New Roman" w:cs="Times New Roman"/>
          <w:sz w:val="24"/>
          <w:szCs w:val="24"/>
        </w:rPr>
        <w:t xml:space="preserve">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="00297CC4">
        <w:rPr>
          <w:rFonts w:ascii="Times New Roman" w:hAnsi="Times New Roman" w:cs="Times New Roman"/>
          <w:sz w:val="24"/>
          <w:szCs w:val="24"/>
        </w:rPr>
        <w:t xml:space="preserve"> </w:t>
      </w:r>
      <w:r w:rsidR="00732217">
        <w:rPr>
          <w:rFonts w:ascii="Times New Roman" w:hAnsi="Times New Roman" w:cs="Times New Roman"/>
          <w:sz w:val="24"/>
          <w:szCs w:val="24"/>
        </w:rPr>
        <w:t>Горчаковского</w:t>
      </w:r>
      <w:r w:rsidR="00732217">
        <w:rPr>
          <w:rFonts w:ascii="Times New Roman" w:hAnsi="Times New Roman" w:cs="Times New Roman"/>
          <w:sz w:val="24"/>
          <w:szCs w:val="24"/>
        </w:rPr>
        <w:t xml:space="preserve"> </w:t>
      </w:r>
      <w:r w:rsidR="008B0C34">
        <w:rPr>
          <w:rFonts w:ascii="Times New Roman" w:hAnsi="Times New Roman" w:cs="Times New Roman"/>
          <w:sz w:val="24"/>
          <w:szCs w:val="24"/>
        </w:rPr>
        <w:t>А.В.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 w:rsidR="0090752E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0108C7">
        <w:rPr>
          <w:rFonts w:ascii="Times New Roman" w:hAnsi="Times New Roman" w:cs="Times New Roman"/>
          <w:sz w:val="24"/>
          <w:szCs w:val="24"/>
        </w:rPr>
        <w:t xml:space="preserve">уроженца г. </w:t>
      </w:r>
      <w:r w:rsidR="008B0C34">
        <w:rPr>
          <w:rFonts w:ascii="Times New Roman" w:hAnsi="Times New Roman" w:cs="Times New Roman"/>
          <w:sz w:val="24"/>
          <w:szCs w:val="24"/>
        </w:rPr>
        <w:t>/изъято/</w:t>
      </w:r>
      <w:r w:rsidR="008B0C34">
        <w:rPr>
          <w:rFonts w:ascii="Times New Roman" w:hAnsi="Times New Roman" w:cs="Times New Roman"/>
          <w:sz w:val="24"/>
          <w:szCs w:val="24"/>
        </w:rPr>
        <w:t xml:space="preserve"> </w:t>
      </w:r>
      <w:r w:rsidR="00724B61">
        <w:rPr>
          <w:rFonts w:ascii="Times New Roman" w:hAnsi="Times New Roman" w:cs="Times New Roman"/>
          <w:sz w:val="24"/>
          <w:szCs w:val="24"/>
        </w:rPr>
        <w:t>,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108C7">
        <w:rPr>
          <w:rFonts w:ascii="Times New Roman" w:hAnsi="Times New Roman" w:cs="Times New Roman"/>
          <w:sz w:val="24"/>
          <w:szCs w:val="24"/>
        </w:rPr>
        <w:t>ина</w:t>
      </w:r>
      <w:r w:rsidR="00724B61">
        <w:rPr>
          <w:rFonts w:ascii="Times New Roman" w:hAnsi="Times New Roman" w:cs="Times New Roman"/>
          <w:sz w:val="24"/>
          <w:szCs w:val="24"/>
        </w:rPr>
        <w:t xml:space="preserve">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0108C7">
        <w:rPr>
          <w:rFonts w:ascii="Times New Roman" w:hAnsi="Times New Roman" w:cs="Times New Roman"/>
          <w:sz w:val="24"/>
          <w:szCs w:val="24"/>
        </w:rPr>
        <w:t>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724B61">
        <w:rPr>
          <w:rFonts w:ascii="Times New Roman" w:hAnsi="Times New Roman" w:cs="Times New Roman"/>
          <w:sz w:val="24"/>
          <w:szCs w:val="24"/>
        </w:rPr>
        <w:t>й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привлекаемо</w:t>
      </w:r>
      <w:r w:rsidR="000108C7">
        <w:rPr>
          <w:rFonts w:ascii="Times New Roman" w:hAnsi="Times New Roman" w:cs="Times New Roman"/>
          <w:sz w:val="24"/>
          <w:szCs w:val="24"/>
        </w:rPr>
        <w:t>го</w:t>
      </w:r>
      <w:r w:rsidR="00724B61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к административной ответственности по</w:t>
      </w:r>
      <w:r w:rsidR="004E3DAD">
        <w:rPr>
          <w:rFonts w:ascii="Times New Roman" w:hAnsi="Times New Roman" w:cs="Times New Roman"/>
          <w:sz w:val="24"/>
          <w:szCs w:val="24"/>
        </w:rPr>
        <w:t xml:space="preserve"> ч. 1</w:t>
      </w:r>
      <w:r w:rsidRPr="00297CC4">
        <w:rPr>
          <w:rFonts w:ascii="Times New Roman" w:hAnsi="Times New Roman" w:cs="Times New Roman"/>
          <w:sz w:val="24"/>
          <w:szCs w:val="24"/>
        </w:rPr>
        <w:t xml:space="preserve"> ст. 15.</w:t>
      </w:r>
      <w:r w:rsidR="004E3DAD">
        <w:rPr>
          <w:rFonts w:ascii="Times New Roman" w:hAnsi="Times New Roman" w:cs="Times New Roman"/>
          <w:sz w:val="24"/>
          <w:szCs w:val="24"/>
        </w:rPr>
        <w:t>6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="004E3DAD">
        <w:rPr>
          <w:rFonts w:ascii="Times New Roman" w:hAnsi="Times New Roman" w:cs="Times New Roman"/>
          <w:sz w:val="24"/>
          <w:szCs w:val="24"/>
        </w:rPr>
        <w:t>КоАП</w:t>
      </w:r>
      <w:r w:rsidR="004E3DAD">
        <w:rPr>
          <w:rFonts w:ascii="Times New Roman" w:hAnsi="Times New Roman" w:cs="Times New Roman"/>
          <w:sz w:val="24"/>
          <w:szCs w:val="24"/>
        </w:rPr>
        <w:t xml:space="preserve"> РФ</w:t>
      </w:r>
      <w:r w:rsidRPr="00297C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08B" w:rsidRPr="00297CC4" w:rsidP="002818F0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297CC4" w:rsidP="002818F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CC4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E008B" w:rsidRPr="00297CC4" w:rsidP="002818F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DAD" w:rsidRPr="004E3DAD" w:rsidP="00281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изъято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4E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4"/>
          <w:szCs w:val="24"/>
        </w:rPr>
        <w:t>Горчаковский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4E3DAD">
        <w:rPr>
          <w:rFonts w:ascii="Times New Roman" w:hAnsi="Times New Roman" w:cs="Times New Roman"/>
          <w:sz w:val="24"/>
          <w:szCs w:val="24"/>
        </w:rPr>
        <w:t xml:space="preserve">, привлекается к административной ответственности по ч.1 ст. 15. 6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E3DAD">
        <w:rPr>
          <w:rFonts w:ascii="Times New Roman" w:hAnsi="Times New Roman" w:cs="Times New Roman"/>
          <w:sz w:val="24"/>
          <w:szCs w:val="24"/>
        </w:rPr>
        <w:t>.</w:t>
      </w:r>
    </w:p>
    <w:p w:rsidR="004E3DAD" w:rsidRPr="004E3DAD" w:rsidP="00281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AD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№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4E3DAD">
        <w:rPr>
          <w:rFonts w:ascii="Times New Roman" w:hAnsi="Times New Roman" w:cs="Times New Roman"/>
          <w:sz w:val="24"/>
          <w:szCs w:val="24"/>
        </w:rPr>
        <w:t xml:space="preserve"> от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4E3DAD">
        <w:rPr>
          <w:rFonts w:ascii="Times New Roman" w:hAnsi="Times New Roman" w:cs="Times New Roman"/>
          <w:sz w:val="24"/>
          <w:szCs w:val="24"/>
        </w:rPr>
        <w:t xml:space="preserve">года </w:t>
      </w:r>
      <w:r w:rsidR="009C2126">
        <w:rPr>
          <w:rFonts w:ascii="Times New Roman" w:hAnsi="Times New Roman" w:cs="Times New Roman"/>
          <w:sz w:val="24"/>
          <w:szCs w:val="24"/>
        </w:rPr>
        <w:t>Горчаковский</w:t>
      </w:r>
      <w:r w:rsidR="009C2126">
        <w:rPr>
          <w:rFonts w:ascii="Times New Roman" w:hAnsi="Times New Roman" w:cs="Times New Roman"/>
          <w:sz w:val="24"/>
          <w:szCs w:val="24"/>
        </w:rPr>
        <w:t xml:space="preserve"> А.В.,</w:t>
      </w:r>
      <w:r w:rsidRPr="004E3DAD">
        <w:rPr>
          <w:rFonts w:ascii="Times New Roman" w:hAnsi="Times New Roman" w:cs="Times New Roman"/>
          <w:sz w:val="24"/>
          <w:szCs w:val="24"/>
        </w:rPr>
        <w:t xml:space="preserve"> являясь  должностным лицом -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4E3DAD">
        <w:rPr>
          <w:rFonts w:ascii="Times New Roman" w:hAnsi="Times New Roman" w:cs="Times New Roman"/>
          <w:sz w:val="24"/>
          <w:szCs w:val="24"/>
        </w:rPr>
        <w:t xml:space="preserve"> </w:t>
      </w:r>
      <w:r w:rsidR="008B0C34">
        <w:rPr>
          <w:rFonts w:ascii="Times New Roman" w:hAnsi="Times New Roman" w:cs="Times New Roman"/>
          <w:sz w:val="24"/>
          <w:szCs w:val="24"/>
        </w:rPr>
        <w:t>/изъято/</w:t>
      </w:r>
      <w:r w:rsidR="008B0C34">
        <w:rPr>
          <w:rFonts w:ascii="Times New Roman" w:hAnsi="Times New Roman" w:cs="Times New Roman"/>
          <w:sz w:val="24"/>
          <w:szCs w:val="24"/>
        </w:rPr>
        <w:t xml:space="preserve"> </w:t>
      </w:r>
      <w:r w:rsidRPr="004E3DAD">
        <w:rPr>
          <w:rFonts w:ascii="Times New Roman" w:hAnsi="Times New Roman" w:cs="Times New Roman"/>
          <w:sz w:val="24"/>
          <w:szCs w:val="24"/>
        </w:rPr>
        <w:t>,</w:t>
      </w:r>
      <w:r w:rsidRPr="004E3DAD">
        <w:rPr>
          <w:rFonts w:ascii="Times New Roman" w:hAnsi="Times New Roman" w:cs="Times New Roman"/>
          <w:sz w:val="24"/>
          <w:szCs w:val="24"/>
        </w:rPr>
        <w:t xml:space="preserve"> не исполнил обязанность по  своевременному</w:t>
      </w:r>
      <w:r w:rsidR="00793530">
        <w:rPr>
          <w:rFonts w:ascii="Times New Roman" w:hAnsi="Times New Roman" w:cs="Times New Roman"/>
          <w:sz w:val="24"/>
          <w:szCs w:val="24"/>
        </w:rPr>
        <w:t xml:space="preserve"> предоставлению в налоговой орган годовой бухгалтерской ( финансовой) отчетности за 2017 год, установленную подпунктом 5 пункта 1 ст.  23 Главы 3 раздела </w:t>
      </w:r>
      <w:r w:rsidR="0079353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A0FF3">
        <w:rPr>
          <w:rFonts w:ascii="Times New Roman" w:hAnsi="Times New Roman" w:cs="Times New Roman"/>
          <w:sz w:val="24"/>
          <w:szCs w:val="24"/>
        </w:rPr>
        <w:t xml:space="preserve"> НК РФ, </w:t>
      </w:r>
      <w:r w:rsidRPr="004E3DAD">
        <w:rPr>
          <w:rFonts w:ascii="Times New Roman" w:hAnsi="Times New Roman" w:cs="Times New Roman"/>
          <w:sz w:val="24"/>
          <w:szCs w:val="24"/>
        </w:rPr>
        <w:t xml:space="preserve">что влечет ответственность граждан и должностных лиц, предусмотренную по ч.1 ст. 15.6 главы 15  раздела </w:t>
      </w:r>
      <w:r w:rsidRPr="004E3D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3D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E3D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F65" w:rsidRPr="00346F65" w:rsidP="002818F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F6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46F65">
        <w:rPr>
          <w:rFonts w:ascii="Times New Roman" w:hAnsi="Times New Roman" w:cs="Times New Roman"/>
          <w:sz w:val="24"/>
          <w:szCs w:val="24"/>
        </w:rPr>
        <w:t>Горчаковский</w:t>
      </w:r>
      <w:r w:rsidRPr="00346F65">
        <w:rPr>
          <w:rFonts w:ascii="Times New Roman" w:hAnsi="Times New Roman" w:cs="Times New Roman"/>
          <w:sz w:val="24"/>
          <w:szCs w:val="24"/>
        </w:rPr>
        <w:t xml:space="preserve"> А.В.</w:t>
      </w:r>
      <w:r w:rsidRPr="00346F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будучи надлежащим образом извещенным</w:t>
      </w:r>
      <w:r w:rsidRPr="00346F65">
        <w:rPr>
          <w:rFonts w:ascii="Times New Roman" w:hAnsi="Times New Roman" w:cs="Times New Roman"/>
          <w:bCs/>
          <w:sz w:val="24"/>
          <w:szCs w:val="24"/>
        </w:rPr>
        <w:t xml:space="preserve"> о дате, времени и месте судебного заседания, о чем свидетельствуют почтовые уведомления о невручении судебных повесток возвращенные в адрес суда с пометкой об истечении срока хранения </w:t>
      </w:r>
      <w:r w:rsidRPr="00346F65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346F65">
        <w:rPr>
          <w:rFonts w:ascii="Times New Roman" w:hAnsi="Times New Roman" w:cs="Times New Roman"/>
          <w:bCs/>
          <w:sz w:val="24"/>
          <w:szCs w:val="24"/>
        </w:rPr>
        <w:t xml:space="preserve">л.д. </w:t>
      </w:r>
      <w:r w:rsidR="00C47C17">
        <w:rPr>
          <w:rFonts w:ascii="Times New Roman" w:hAnsi="Times New Roman" w:cs="Times New Roman"/>
          <w:bCs/>
          <w:sz w:val="24"/>
          <w:szCs w:val="24"/>
        </w:rPr>
        <w:t>31,37,39,41)</w:t>
      </w:r>
      <w:r w:rsidRPr="00346F65">
        <w:rPr>
          <w:rFonts w:ascii="Times New Roman" w:hAnsi="Times New Roman" w:cs="Times New Roman"/>
          <w:bCs/>
          <w:sz w:val="24"/>
          <w:szCs w:val="24"/>
        </w:rPr>
        <w:t xml:space="preserve"> судебное заседание не явился, и не уведомил суд об уважительности причины своего отсутствия. Ходатай</w:t>
      </w:r>
      <w:r w:rsidRPr="00346F65">
        <w:rPr>
          <w:rFonts w:ascii="Times New Roman" w:hAnsi="Times New Roman" w:cs="Times New Roman"/>
          <w:bCs/>
          <w:sz w:val="24"/>
          <w:szCs w:val="24"/>
        </w:rPr>
        <w:t>ств вл</w:t>
      </w:r>
      <w:r w:rsidRPr="00346F65">
        <w:rPr>
          <w:rFonts w:ascii="Times New Roman" w:hAnsi="Times New Roman" w:cs="Times New Roman"/>
          <w:bCs/>
          <w:sz w:val="24"/>
          <w:szCs w:val="24"/>
        </w:rPr>
        <w:t>ияющих на рассмотрение дела по существу от него не поступило.</w:t>
      </w:r>
    </w:p>
    <w:p w:rsidR="00346F65" w:rsidRPr="00346F65" w:rsidP="002818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F6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346F65">
        <w:rPr>
          <w:rStyle w:val="Hyperlink"/>
          <w:rFonts w:ascii="Times New Roman" w:hAnsi="Times New Roman" w:cs="Times New Roman"/>
          <w:sz w:val="24"/>
          <w:szCs w:val="24"/>
        </w:rPr>
        <w:t>Постановлением</w:t>
      </w:r>
      <w:r>
        <w:fldChar w:fldCharType="end"/>
      </w:r>
      <w:r w:rsidRPr="00346F65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346F65">
        <w:rPr>
          <w:rFonts w:ascii="Times New Roman" w:hAnsi="Times New Roman" w:cs="Times New Roman"/>
          <w:sz w:val="24"/>
          <w:szCs w:val="24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E3DAD" w:rsidRPr="004E3DAD" w:rsidP="00281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DAD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4E3DAD">
        <w:rPr>
          <w:rFonts w:ascii="Times New Roman" w:hAnsi="Times New Roman" w:cs="Times New Roman"/>
          <w:sz w:val="24"/>
          <w:szCs w:val="24"/>
        </w:rPr>
        <w:t>для</w:t>
      </w:r>
      <w:r w:rsidRPr="004E3DAD">
        <w:rPr>
          <w:rFonts w:ascii="Times New Roman" w:hAnsi="Times New Roman" w:cs="Times New Roman"/>
          <w:sz w:val="24"/>
          <w:szCs w:val="24"/>
        </w:rPr>
        <w:t xml:space="preserve"> </w:t>
      </w:r>
      <w:r w:rsidRPr="004E3DAD">
        <w:rPr>
          <w:rFonts w:ascii="Times New Roman" w:hAnsi="Times New Roman" w:cs="Times New Roman"/>
          <w:sz w:val="24"/>
          <w:szCs w:val="24"/>
        </w:rPr>
        <w:t>его</w:t>
      </w:r>
      <w:r w:rsidRPr="004E3DAD">
        <w:rPr>
          <w:rFonts w:ascii="Times New Roman" w:hAnsi="Times New Roman" w:cs="Times New Roman"/>
          <w:sz w:val="24"/>
          <w:szCs w:val="24"/>
        </w:rPr>
        <w:t xml:space="preserve"> рассмотрения по существу.</w:t>
      </w:r>
    </w:p>
    <w:p w:rsidR="004E3DAD" w:rsidRPr="004E3DAD" w:rsidP="00281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DAD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 пришел к выводу, о том, что действия должностного </w:t>
      </w:r>
      <w:r w:rsidR="008B0C34">
        <w:rPr>
          <w:rFonts w:ascii="Times New Roman" w:hAnsi="Times New Roman" w:cs="Times New Roman"/>
          <w:sz w:val="24"/>
          <w:szCs w:val="24"/>
        </w:rPr>
        <w:t>/</w:t>
      </w:r>
      <w:r w:rsidR="008B0C34">
        <w:rPr>
          <w:rFonts w:ascii="Times New Roman" w:hAnsi="Times New Roman" w:cs="Times New Roman"/>
          <w:sz w:val="24"/>
          <w:szCs w:val="24"/>
        </w:rPr>
        <w:t>изъято</w:t>
      </w:r>
      <w:r w:rsidR="008B0C34">
        <w:rPr>
          <w:rFonts w:ascii="Times New Roman" w:hAnsi="Times New Roman" w:cs="Times New Roman"/>
          <w:sz w:val="24"/>
          <w:szCs w:val="24"/>
        </w:rPr>
        <w:t xml:space="preserve">/ </w:t>
      </w:r>
      <w:r w:rsidR="002818F0">
        <w:rPr>
          <w:rFonts w:ascii="Times New Roman" w:hAnsi="Times New Roman" w:cs="Times New Roman"/>
          <w:sz w:val="24"/>
          <w:szCs w:val="24"/>
        </w:rPr>
        <w:t xml:space="preserve"> 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2818F0">
        <w:rPr>
          <w:rFonts w:ascii="Times New Roman" w:hAnsi="Times New Roman" w:cs="Times New Roman"/>
          <w:sz w:val="24"/>
          <w:szCs w:val="24"/>
        </w:rPr>
        <w:t>Горчаковского</w:t>
      </w:r>
      <w:r w:rsidR="002818F0">
        <w:rPr>
          <w:rFonts w:ascii="Times New Roman" w:hAnsi="Times New Roman" w:cs="Times New Roman"/>
          <w:sz w:val="24"/>
          <w:szCs w:val="24"/>
        </w:rPr>
        <w:t xml:space="preserve"> А.В.</w:t>
      </w:r>
      <w:r w:rsidRPr="004E3DAD">
        <w:rPr>
          <w:rFonts w:ascii="Times New Roman" w:hAnsi="Times New Roman" w:cs="Times New Roman"/>
          <w:sz w:val="24"/>
          <w:szCs w:val="24"/>
        </w:rPr>
        <w:t xml:space="preserve"> по  ч.1 ст. 15.6.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E3DAD">
        <w:rPr>
          <w:rFonts w:ascii="Times New Roman" w:hAnsi="Times New Roman" w:cs="Times New Roman"/>
          <w:sz w:val="24"/>
          <w:szCs w:val="24"/>
        </w:rPr>
        <w:t xml:space="preserve">, </w:t>
      </w:r>
      <w:r w:rsidRPr="004E3DAD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4E3DAD">
        <w:rPr>
          <w:rFonts w:ascii="Times New Roman" w:hAnsi="Times New Roman" w:cs="Times New Roman"/>
          <w:sz w:val="24"/>
          <w:szCs w:val="24"/>
        </w:rPr>
        <w:t xml:space="preserve"> верно, а вина полостью доказана. </w:t>
      </w:r>
    </w:p>
    <w:p w:rsidR="004E3DAD" w:rsidRPr="004E3DAD" w:rsidP="00281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A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4E3DAD">
        <w:rPr>
          <w:rStyle w:val="a2"/>
          <w:rFonts w:ascii="Times New Roman" w:hAnsi="Times New Roman" w:cs="Times New Roman"/>
          <w:sz w:val="24"/>
          <w:szCs w:val="24"/>
        </w:rPr>
        <w:t>частью 1 статьи 15.6</w:t>
      </w:r>
      <w:r>
        <w:fldChar w:fldCharType="end"/>
      </w:r>
      <w:r w:rsidRPr="004E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E3DAD">
        <w:rPr>
          <w:rFonts w:ascii="Times New Roman" w:hAnsi="Times New Roman" w:cs="Times New Roman"/>
          <w:sz w:val="24"/>
          <w:szCs w:val="24"/>
        </w:rPr>
        <w:t xml:space="preserve">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4E3DAD">
        <w:rPr>
          <w:rStyle w:val="a2"/>
          <w:rFonts w:ascii="Times New Roman" w:hAnsi="Times New Roman" w:cs="Times New Roman"/>
          <w:sz w:val="24"/>
          <w:szCs w:val="24"/>
        </w:rPr>
        <w:t>законодательством</w:t>
      </w:r>
      <w:r>
        <w:fldChar w:fldCharType="end"/>
      </w:r>
      <w:r w:rsidRPr="004E3DAD">
        <w:rPr>
          <w:rFonts w:ascii="Times New Roman" w:hAnsi="Times New Roman" w:cs="Times New Roman"/>
          <w:sz w:val="24"/>
          <w:szCs w:val="24"/>
        </w:rPr>
        <w:t xml:space="preserve"> о налогах и сборах срок либо отказ от представления в налоговые </w:t>
      </w:r>
      <w:r w:rsidRPr="004E3DAD">
        <w:rPr>
          <w:rFonts w:ascii="Times New Roman" w:hAnsi="Times New Roman" w:cs="Times New Roman"/>
          <w:sz w:val="24"/>
          <w:szCs w:val="24"/>
        </w:rPr>
        <w:t xml:space="preserve"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4E3DAD">
        <w:rPr>
          <w:rStyle w:val="a2"/>
          <w:rFonts w:ascii="Times New Roman" w:hAnsi="Times New Roman" w:cs="Times New Roman"/>
          <w:sz w:val="24"/>
          <w:szCs w:val="24"/>
        </w:rPr>
        <w:t>частью 2</w:t>
      </w:r>
      <w:r>
        <w:fldChar w:fldCharType="end"/>
      </w:r>
      <w:r w:rsidRPr="004E3DAD">
        <w:rPr>
          <w:rFonts w:ascii="Times New Roman" w:hAnsi="Times New Roman" w:cs="Times New Roman"/>
          <w:sz w:val="24"/>
          <w:szCs w:val="24"/>
        </w:rPr>
        <w:t xml:space="preserve"> этой</w:t>
      </w:r>
      <w:r w:rsidRPr="004E3DAD">
        <w:rPr>
          <w:rFonts w:ascii="Times New Roman" w:hAnsi="Times New Roman" w:cs="Times New Roman"/>
          <w:sz w:val="24"/>
          <w:szCs w:val="24"/>
        </w:rPr>
        <w:t xml:space="preserve"> статьи, влечёт назначение административного наказания.</w:t>
      </w:r>
    </w:p>
    <w:p w:rsidR="004E3DAD" w:rsidRPr="004E3DAD" w:rsidP="00281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4E3DAD">
        <w:rPr>
          <w:rFonts w:ascii="Times New Roman" w:hAnsi="Times New Roman" w:cs="Times New Roman"/>
          <w:sz w:val="24"/>
          <w:szCs w:val="24"/>
        </w:rPr>
        <w:t xml:space="preserve">состоит на налоговом учете в Межрайонной ИФНС №7 по Республике Крым </w:t>
      </w:r>
      <w:r w:rsidR="00D71A92">
        <w:rPr>
          <w:rFonts w:ascii="Times New Roman" w:hAnsi="Times New Roman" w:cs="Times New Roman"/>
          <w:sz w:val="24"/>
          <w:szCs w:val="24"/>
        </w:rPr>
        <w:t xml:space="preserve"> </w:t>
      </w:r>
      <w:r w:rsidR="00D71A92">
        <w:rPr>
          <w:rFonts w:ascii="Times New Roman" w:hAnsi="Times New Roman" w:cs="Times New Roman"/>
          <w:sz w:val="24"/>
          <w:szCs w:val="24"/>
        </w:rPr>
        <w:t>с</w:t>
      </w:r>
      <w:r w:rsidR="00D7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4E3DAD">
        <w:rPr>
          <w:rFonts w:ascii="Times New Roman" w:hAnsi="Times New Roman" w:cs="Times New Roman"/>
          <w:sz w:val="24"/>
          <w:szCs w:val="24"/>
        </w:rPr>
        <w:t xml:space="preserve">и </w:t>
      </w:r>
      <w:r w:rsidRPr="004E3DAD">
        <w:rPr>
          <w:rFonts w:ascii="Times New Roman" w:hAnsi="Times New Roman" w:cs="Times New Roman"/>
          <w:sz w:val="24"/>
          <w:szCs w:val="24"/>
        </w:rPr>
        <w:t>в</w:t>
      </w:r>
      <w:r w:rsidRPr="004E3DAD">
        <w:rPr>
          <w:rFonts w:ascii="Times New Roman" w:hAnsi="Times New Roman" w:cs="Times New Roman"/>
          <w:sz w:val="24"/>
          <w:szCs w:val="24"/>
        </w:rPr>
        <w:t xml:space="preserve"> силу НК РФ обязано представлять налоговые расчеты и декларации, в установленные законом сроки.</w:t>
      </w:r>
    </w:p>
    <w:p w:rsidR="004E3DAD" w:rsidRPr="004E3DAD" w:rsidP="002818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E3DAD">
        <w:rPr>
          <w:rFonts w:ascii="Times New Roman" w:hAnsi="Times New Roman" w:cs="Times New Roman"/>
          <w:sz w:val="24"/>
          <w:szCs w:val="24"/>
        </w:rPr>
        <w:t xml:space="preserve">В соответствии с  п. 4,6 ч. 1 статьи 23 НК РФ: 4. Налогоплательщики обязаны </w:t>
      </w:r>
      <w:r w:rsidRPr="004E3DAD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4E3DAD" w:rsidP="002818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E3DA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Согласно ч.3 ст. 88 НК РФ</w:t>
      </w:r>
      <w:r w:rsidRPr="004E3DA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… Е</w:t>
      </w:r>
      <w:r w:rsidRPr="004E3DA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"consultantplus://offline/ref=22E4A1C0402A89E1C775DFC29BE5C976491C5EDDD206D6294E1F0BBA4F3D6DFA44DC4A8530A11F07H5eCI" </w:instrText>
      </w:r>
      <w:r>
        <w:fldChar w:fldCharType="separate"/>
      </w:r>
      <w:r w:rsidRPr="004E3DAD">
        <w:rPr>
          <w:rFonts w:ascii="Times New Roman" w:hAnsi="Times New Roman" w:eastAsiaTheme="minorHAnsi" w:cs="Times New Roman"/>
          <w:color w:val="0000FF"/>
          <w:sz w:val="24"/>
          <w:szCs w:val="24"/>
          <w:lang w:eastAsia="en-US"/>
        </w:rPr>
        <w:t>требованием</w:t>
      </w:r>
      <w:r>
        <w:fldChar w:fldCharType="end"/>
      </w:r>
      <w:r w:rsidRPr="004E3DA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</w:t>
      </w:r>
      <w:r w:rsidR="007B362E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7B362E" w:rsidRPr="004E3DAD" w:rsidP="002818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Так, в ходе мероприятий налогового контроля выявлено несвоевременное представление налогоплательщиком годовой бухгалтерской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(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финансовой) отчетности за предшествующий календарный год по сроку представления не позднее 3х месяцев после окончания отчетного года. </w:t>
      </w:r>
      <w:r w:rsidR="00531F6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Последним срок предоставления является 02.04.2018 года. Бухгалтерская отчетность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531F63">
        <w:rPr>
          <w:rFonts w:ascii="Times New Roman" w:hAnsi="Times New Roman" w:eastAsiaTheme="minorHAnsi" w:cs="Times New Roman"/>
          <w:sz w:val="24"/>
          <w:szCs w:val="24"/>
          <w:lang w:eastAsia="en-US"/>
        </w:rPr>
        <w:t>была предоставлена 26.06.208 года, т.е. с пропуском срока.</w:t>
      </w:r>
    </w:p>
    <w:p w:rsidR="007F2A0D" w:rsidP="007F2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Факт пропуска срока, установленного для подачи </w:t>
      </w:r>
      <w:r w:rsidR="0090680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годовой бухгалтерской </w:t>
      </w:r>
      <w:r w:rsidR="0090680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( </w:t>
      </w:r>
      <w:r w:rsidR="00906805">
        <w:rPr>
          <w:rFonts w:ascii="Times New Roman" w:hAnsi="Times New Roman" w:eastAsiaTheme="minorHAnsi" w:cs="Times New Roman"/>
          <w:sz w:val="24"/>
          <w:szCs w:val="24"/>
          <w:lang w:eastAsia="en-US"/>
        </w:rPr>
        <w:t>финансовой) отчетности</w:t>
      </w:r>
      <w:r w:rsidRPr="0000301A" w:rsidR="00906805">
        <w:rPr>
          <w:rFonts w:ascii="Times New Roman" w:hAnsi="Times New Roman" w:cs="Times New Roman"/>
          <w:sz w:val="24"/>
          <w:szCs w:val="24"/>
        </w:rPr>
        <w:t xml:space="preserve"> </w:t>
      </w:r>
      <w:r w:rsidRPr="0000301A">
        <w:rPr>
          <w:rFonts w:ascii="Times New Roman" w:hAnsi="Times New Roman" w:cs="Times New Roman"/>
          <w:sz w:val="24"/>
          <w:szCs w:val="24"/>
        </w:rPr>
        <w:t xml:space="preserve">установлен в  квитанции о приеме налоговой декларации ( расчета в электроном виде), в соответствии с которой </w:t>
      </w:r>
      <w:r w:rsidR="00906805">
        <w:rPr>
          <w:rFonts w:ascii="Times New Roman" w:hAnsi="Times New Roman" w:eastAsiaTheme="minorHAnsi" w:cs="Times New Roman"/>
          <w:sz w:val="24"/>
          <w:szCs w:val="24"/>
          <w:lang w:eastAsia="en-US"/>
        </w:rPr>
        <w:t>годовая бухгалтерская ( финансовая) отчетность</w:t>
      </w:r>
      <w:r w:rsidRPr="0000301A">
        <w:rPr>
          <w:rFonts w:ascii="Times New Roman" w:hAnsi="Times New Roman" w:cs="Times New Roman"/>
          <w:sz w:val="24"/>
          <w:szCs w:val="24"/>
        </w:rPr>
        <w:t xml:space="preserve"> </w:t>
      </w:r>
      <w:r w:rsidR="008B0C3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00301A">
        <w:rPr>
          <w:rFonts w:ascii="Times New Roman" w:hAnsi="Times New Roman" w:cs="Times New Roman"/>
          <w:sz w:val="24"/>
          <w:szCs w:val="24"/>
        </w:rPr>
        <w:t xml:space="preserve">в налоговой орган МИФНС РФ № 7 по РК была предоставлена </w:t>
      </w:r>
      <w:r w:rsidR="00405F70">
        <w:rPr>
          <w:rFonts w:ascii="Times New Roman" w:hAnsi="Times New Roman" w:cs="Times New Roman"/>
          <w:sz w:val="24"/>
          <w:szCs w:val="24"/>
        </w:rPr>
        <w:t>26.06.2018,</w:t>
      </w:r>
      <w:r w:rsidRPr="0000301A">
        <w:rPr>
          <w:rFonts w:ascii="Times New Roman" w:hAnsi="Times New Roman" w:cs="Times New Roman"/>
          <w:sz w:val="24"/>
          <w:szCs w:val="24"/>
        </w:rPr>
        <w:t xml:space="preserve">когда по сроку представления налоговая декларация (расчет) должна была быть предоставлена не позднее </w:t>
      </w:r>
      <w:r w:rsidR="00405F70">
        <w:rPr>
          <w:rFonts w:ascii="Times New Roman" w:hAnsi="Times New Roman" w:cs="Times New Roman"/>
          <w:sz w:val="24"/>
          <w:szCs w:val="24"/>
        </w:rPr>
        <w:t>02.04.2018</w:t>
      </w:r>
      <w:r w:rsidRPr="0000301A">
        <w:rPr>
          <w:rFonts w:ascii="Times New Roman" w:hAnsi="Times New Roman" w:cs="Times New Roman"/>
          <w:sz w:val="24"/>
          <w:szCs w:val="24"/>
        </w:rPr>
        <w:t xml:space="preserve">  (л.д. </w:t>
      </w:r>
      <w:r w:rsidR="00405F7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), актом № 2744 от 23.10.2018 об обнаружении фактов, свидетельствующих о предусмотренных НК РФ налоговых правонарушениях</w:t>
      </w:r>
      <w:r w:rsidRPr="007F2A0D">
        <w:t xml:space="preserve"> (</w:t>
      </w:r>
      <w:r w:rsidRPr="007F2A0D">
        <w:rPr>
          <w:rFonts w:ascii="Times New Roman" w:hAnsi="Times New Roman" w:cs="Times New Roman"/>
          <w:sz w:val="24"/>
          <w:szCs w:val="24"/>
        </w:rPr>
        <w:t>за исключением налоговых правонарушений, дела о выявлении которых рассматриваются в порядке, установленном статьей 101</w:t>
      </w:r>
      <w:r>
        <w:rPr>
          <w:rFonts w:ascii="Times New Roman" w:hAnsi="Times New Roman" w:cs="Times New Roman"/>
          <w:sz w:val="24"/>
          <w:szCs w:val="24"/>
        </w:rPr>
        <w:t xml:space="preserve"> НК РФ</w:t>
      </w:r>
      <w:r w:rsidRPr="007F2A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л.д. 15-17).</w:t>
      </w:r>
    </w:p>
    <w:p w:rsidR="0000301A" w:rsidRPr="0000301A" w:rsidP="007F2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00301A" w:rsidRPr="0000301A" w:rsidP="007F2A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Согласно ст. 2.4. </w:t>
      </w:r>
      <w:r w:rsidRPr="0000301A">
        <w:rPr>
          <w:rFonts w:ascii="Times New Roman" w:hAnsi="Times New Roman" w:cs="Times New Roman"/>
          <w:sz w:val="24"/>
          <w:szCs w:val="24"/>
        </w:rPr>
        <w:t>КоАП</w:t>
      </w:r>
      <w:r w:rsidRPr="0000301A">
        <w:rPr>
          <w:rFonts w:ascii="Times New Roman" w:hAnsi="Times New Roman" w:cs="Times New Roman"/>
          <w:sz w:val="24"/>
          <w:szCs w:val="24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0301A" w:rsidRPr="0000301A" w:rsidP="000030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Из сведений, представленных в налоговый орган, для регистрации юридического лица, </w:t>
      </w:r>
      <w:r w:rsidR="008B0C34">
        <w:rPr>
          <w:rFonts w:ascii="Times New Roman" w:hAnsi="Times New Roman" w:cs="Times New Roman"/>
          <w:sz w:val="24"/>
          <w:szCs w:val="24"/>
        </w:rPr>
        <w:t>/</w:t>
      </w:r>
      <w:r w:rsidR="008B0C34">
        <w:rPr>
          <w:rFonts w:ascii="Times New Roman" w:hAnsi="Times New Roman" w:cs="Times New Roman"/>
          <w:sz w:val="24"/>
          <w:szCs w:val="24"/>
        </w:rPr>
        <w:t>изъято</w:t>
      </w:r>
      <w:r w:rsidR="008B0C34">
        <w:rPr>
          <w:rFonts w:ascii="Times New Roman" w:hAnsi="Times New Roman" w:cs="Times New Roman"/>
          <w:sz w:val="24"/>
          <w:szCs w:val="24"/>
        </w:rPr>
        <w:t xml:space="preserve">/ /изъято/ </w:t>
      </w:r>
      <w:r w:rsidR="008D4A73">
        <w:rPr>
          <w:rFonts w:ascii="Times New Roman" w:hAnsi="Times New Roman" w:cs="Times New Roman"/>
          <w:sz w:val="24"/>
          <w:szCs w:val="24"/>
        </w:rPr>
        <w:t>»</w:t>
      </w:r>
      <w:r w:rsidRPr="0000301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D4A73">
        <w:rPr>
          <w:rFonts w:ascii="Times New Roman" w:hAnsi="Times New Roman" w:cs="Times New Roman"/>
          <w:sz w:val="24"/>
          <w:szCs w:val="24"/>
        </w:rPr>
        <w:t>Горчаковский</w:t>
      </w:r>
      <w:r w:rsidR="008D4A73">
        <w:rPr>
          <w:rFonts w:ascii="Times New Roman" w:hAnsi="Times New Roman" w:cs="Times New Roman"/>
          <w:sz w:val="24"/>
          <w:szCs w:val="24"/>
        </w:rPr>
        <w:t xml:space="preserve"> А.В.</w:t>
      </w:r>
      <w:r w:rsidRPr="0000301A">
        <w:rPr>
          <w:rFonts w:ascii="Times New Roman" w:hAnsi="Times New Roman" w:cs="Times New Roman"/>
          <w:sz w:val="24"/>
          <w:szCs w:val="24"/>
        </w:rPr>
        <w:t xml:space="preserve"> (л.д. </w:t>
      </w:r>
      <w:r w:rsidR="008D4A73">
        <w:rPr>
          <w:rFonts w:ascii="Times New Roman" w:hAnsi="Times New Roman" w:cs="Times New Roman"/>
          <w:sz w:val="24"/>
          <w:szCs w:val="24"/>
        </w:rPr>
        <w:t>4-</w:t>
      </w:r>
      <w:r w:rsidR="00212B2A">
        <w:rPr>
          <w:rFonts w:ascii="Times New Roman" w:hAnsi="Times New Roman" w:cs="Times New Roman"/>
          <w:sz w:val="24"/>
          <w:szCs w:val="24"/>
        </w:rPr>
        <w:t>12</w:t>
      </w:r>
      <w:r w:rsidRPr="0000301A">
        <w:rPr>
          <w:rFonts w:ascii="Times New Roman" w:hAnsi="Times New Roman" w:cs="Times New Roman"/>
          <w:sz w:val="24"/>
          <w:szCs w:val="24"/>
        </w:rPr>
        <w:t>), а соответственно он был обязан контролировать сроки подачи в налоговый орган бухгалтерской (финансовой) отчетности. Однако</w:t>
      </w:r>
      <w:r w:rsidRPr="0000301A">
        <w:rPr>
          <w:rFonts w:ascii="Times New Roman" w:hAnsi="Times New Roman" w:cs="Times New Roman"/>
          <w:sz w:val="24"/>
          <w:szCs w:val="24"/>
        </w:rPr>
        <w:t>,</w:t>
      </w:r>
      <w:r w:rsidRPr="0000301A">
        <w:rPr>
          <w:rFonts w:ascii="Times New Roman" w:hAnsi="Times New Roman" w:cs="Times New Roman"/>
          <w:sz w:val="24"/>
          <w:szCs w:val="24"/>
        </w:rPr>
        <w:t xml:space="preserve"> из-за ненадлежащего контроля срок был пропущен.</w:t>
      </w:r>
    </w:p>
    <w:p w:rsidR="0000301A" w:rsidRPr="0000301A" w:rsidP="000030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0301A" w:rsidRPr="0000301A" w:rsidP="000030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212B2A">
        <w:rPr>
          <w:rFonts w:ascii="Times New Roman" w:hAnsi="Times New Roman" w:cs="Times New Roman"/>
          <w:sz w:val="24"/>
          <w:szCs w:val="24"/>
        </w:rPr>
        <w:t>Горчаковский</w:t>
      </w:r>
      <w:r w:rsidR="00212B2A">
        <w:rPr>
          <w:rFonts w:ascii="Times New Roman" w:hAnsi="Times New Roman" w:cs="Times New Roman"/>
          <w:sz w:val="24"/>
          <w:szCs w:val="24"/>
        </w:rPr>
        <w:t xml:space="preserve"> А.В.,</w:t>
      </w:r>
      <w:r w:rsidRPr="0000301A">
        <w:rPr>
          <w:rFonts w:ascii="Times New Roman" w:hAnsi="Times New Roman" w:cs="Times New Roman"/>
          <w:sz w:val="24"/>
          <w:szCs w:val="24"/>
        </w:rPr>
        <w:t xml:space="preserve"> </w:t>
      </w:r>
      <w:r w:rsidR="008B0C34">
        <w:rPr>
          <w:rFonts w:ascii="Times New Roman" w:hAnsi="Times New Roman" w:cs="Times New Roman"/>
          <w:sz w:val="24"/>
          <w:szCs w:val="24"/>
        </w:rPr>
        <w:t>/изъято/</w:t>
      </w:r>
      <w:r w:rsidRPr="0000301A">
        <w:rPr>
          <w:rFonts w:ascii="Times New Roman" w:hAnsi="Times New Roman" w:cs="Times New Roman"/>
          <w:sz w:val="24"/>
          <w:szCs w:val="24"/>
        </w:rPr>
        <w:t xml:space="preserve">; иных данных о личности и имущественном положении  суду не представлено. </w:t>
      </w:r>
    </w:p>
    <w:p w:rsidR="0000301A" w:rsidRPr="0000301A" w:rsidP="000030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>Обстоятельств отягчающих</w:t>
      </w:r>
      <w:r w:rsidR="00212B2A">
        <w:rPr>
          <w:rFonts w:ascii="Times New Roman" w:hAnsi="Times New Roman" w:cs="Times New Roman"/>
          <w:sz w:val="24"/>
          <w:szCs w:val="24"/>
        </w:rPr>
        <w:t xml:space="preserve"> или смягчающих</w:t>
      </w:r>
      <w:r w:rsidRPr="0000301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– судом не установлено</w:t>
      </w:r>
      <w:r w:rsidR="00212B2A">
        <w:rPr>
          <w:rFonts w:ascii="Times New Roman" w:hAnsi="Times New Roman" w:cs="Times New Roman"/>
          <w:sz w:val="24"/>
          <w:szCs w:val="24"/>
        </w:rPr>
        <w:t>.</w:t>
      </w:r>
    </w:p>
    <w:p w:rsidR="0000301A" w:rsidRPr="0000301A" w:rsidP="000030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A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="00212B2A">
        <w:rPr>
          <w:rFonts w:ascii="Times New Roman" w:hAnsi="Times New Roman" w:cs="Times New Roman"/>
          <w:sz w:val="24"/>
          <w:szCs w:val="24"/>
        </w:rPr>
        <w:t>максимальной</w:t>
      </w:r>
      <w:r w:rsidRPr="0000301A">
        <w:rPr>
          <w:rFonts w:ascii="Times New Roman" w:hAnsi="Times New Roman" w:cs="Times New Roman"/>
          <w:sz w:val="24"/>
          <w:szCs w:val="24"/>
        </w:rPr>
        <w:t xml:space="preserve"> санкции </w:t>
      </w:r>
      <w:r w:rsidRPr="0000301A">
        <w:rPr>
          <w:rFonts w:ascii="Times New Roman" w:hAnsi="Times New Roman" w:cs="Times New Roman"/>
          <w:sz w:val="24"/>
          <w:szCs w:val="24"/>
        </w:rPr>
        <w:t>ч</w:t>
      </w:r>
      <w:r w:rsidRPr="0000301A">
        <w:rPr>
          <w:rFonts w:ascii="Times New Roman" w:hAnsi="Times New Roman" w:cs="Times New Roman"/>
          <w:sz w:val="24"/>
          <w:szCs w:val="24"/>
        </w:rPr>
        <w:t xml:space="preserve">.1 ст. 15.6. </w:t>
      </w:r>
      <w:r w:rsidR="00212B2A">
        <w:rPr>
          <w:rFonts w:ascii="Times New Roman" w:hAnsi="Times New Roman" w:cs="Times New Roman"/>
          <w:sz w:val="24"/>
          <w:szCs w:val="24"/>
        </w:rPr>
        <w:t>КоАП</w:t>
      </w:r>
      <w:r w:rsidR="00212B2A">
        <w:rPr>
          <w:rFonts w:ascii="Times New Roman" w:hAnsi="Times New Roman" w:cs="Times New Roman"/>
          <w:sz w:val="24"/>
          <w:szCs w:val="24"/>
        </w:rPr>
        <w:t xml:space="preserve"> РФ</w:t>
      </w:r>
      <w:r w:rsidRPr="000030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DAD" w:rsidRPr="004E3DAD" w:rsidP="002818F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DA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4.1; 4.2.; 4.3; ч.1 ст. 15.6; 23.1; 30.1-30.3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E3DAD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4E3DAD" w:rsidRPr="004E3DAD" w:rsidP="00281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DAD" w:rsidRPr="004E3DAD" w:rsidP="00281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A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4E3DAD" w:rsidRPr="004E3DAD" w:rsidP="002818F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AD" w:rsidRPr="004E3DAD" w:rsidP="002818F0">
      <w:pPr>
        <w:pStyle w:val="BodyTextIndent"/>
        <w:spacing w:line="276" w:lineRule="auto"/>
        <w:jc w:val="both"/>
      </w:pPr>
      <w:r w:rsidRPr="004E3DAD">
        <w:t xml:space="preserve">Должностное лицо, </w:t>
      </w:r>
      <w:r w:rsidR="008B0C34">
        <w:t>/</w:t>
      </w:r>
      <w:r w:rsidR="008B0C34">
        <w:t>изъято</w:t>
      </w:r>
      <w:r w:rsidR="008B0C34">
        <w:t xml:space="preserve">/ </w:t>
      </w:r>
      <w:r w:rsidR="00212B2A">
        <w:t xml:space="preserve">  </w:t>
      </w:r>
      <w:r w:rsidR="008B0C34">
        <w:t xml:space="preserve">/изъято/ </w:t>
      </w:r>
      <w:r w:rsidRPr="00297CC4" w:rsidR="00212B2A">
        <w:t xml:space="preserve"> </w:t>
      </w:r>
      <w:r w:rsidR="00212B2A">
        <w:t xml:space="preserve"> </w:t>
      </w:r>
      <w:r w:rsidR="00212B2A">
        <w:t>Горчаковского</w:t>
      </w:r>
      <w:r w:rsidR="00212B2A">
        <w:t xml:space="preserve"> </w:t>
      </w:r>
      <w:r w:rsidR="008B0C34">
        <w:t>А.В.</w:t>
      </w:r>
      <w:r w:rsidRPr="004E3DAD">
        <w:t xml:space="preserve">,   признать </w:t>
      </w:r>
      <w:r w:rsidRPr="004E3DAD">
        <w:t>виновым</w:t>
      </w:r>
      <w:r w:rsidRPr="004E3DAD">
        <w:t xml:space="preserve"> в совершении административного правонарушения, предусмотренного ч.1 ст. 15.6. </w:t>
      </w:r>
      <w:r>
        <w:t>КоАП</w:t>
      </w:r>
      <w:r>
        <w:t xml:space="preserve"> РФ</w:t>
      </w:r>
      <w:r w:rsidRPr="004E3DAD">
        <w:t xml:space="preserve">, и назначить наказание в виде административного штрафа, в размере </w:t>
      </w:r>
      <w:r w:rsidR="00212B2A">
        <w:t>5</w:t>
      </w:r>
      <w:r w:rsidRPr="004E3DAD">
        <w:t>00 (</w:t>
      </w:r>
      <w:r w:rsidR="00212B2A">
        <w:t>пятьсот</w:t>
      </w:r>
      <w:r w:rsidRPr="004E3DAD">
        <w:t>) рублей.</w:t>
      </w:r>
    </w:p>
    <w:p w:rsidR="004E3DAD" w:rsidRPr="004E3DAD" w:rsidP="00281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AD">
        <w:rPr>
          <w:rFonts w:ascii="Times New Roman" w:hAnsi="Times New Roman" w:cs="Times New Roman"/>
          <w:sz w:val="24"/>
          <w:szCs w:val="24"/>
        </w:rPr>
        <w:t xml:space="preserve">Штраф оплатить по реквизитам: </w:t>
      </w:r>
      <w:r w:rsidR="008B0C34">
        <w:rPr>
          <w:rFonts w:ascii="Times New Roman" w:hAnsi="Times New Roman" w:cs="Times New Roman"/>
          <w:sz w:val="24"/>
          <w:szCs w:val="24"/>
        </w:rPr>
        <w:t>/изъято/</w:t>
      </w:r>
    </w:p>
    <w:p w:rsidR="004E3DAD" w:rsidRPr="004E3DAD" w:rsidP="002818F0">
      <w:pPr>
        <w:pStyle w:val="a0"/>
        <w:spacing w:line="276" w:lineRule="auto"/>
        <w:ind w:firstLine="708"/>
        <w:rPr>
          <w:lang w:val="uk-UA"/>
        </w:rPr>
      </w:pPr>
      <w:r w:rsidRPr="004E3DAD">
        <w:t>Разъяснить, что административный штраф должен быть оплачен лицом, привлеченным к административной ответственности</w:t>
      </w:r>
      <w:r w:rsidRPr="004E3DAD">
        <w:rPr>
          <w:color w:val="000000"/>
          <w:lang w:val="uk-UA"/>
        </w:rPr>
        <w:t xml:space="preserve">, не </w:t>
      </w:r>
      <w:r w:rsidRPr="004E3DAD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4E3DAD">
        <w:t>.</w:t>
      </w:r>
    </w:p>
    <w:p w:rsidR="004E3DAD" w:rsidRPr="004E3DAD" w:rsidP="00281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DAD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4E3DAD">
        <w:rPr>
          <w:rFonts w:ascii="Times New Roman" w:hAnsi="Times New Roman" w:cs="Times New Roman"/>
          <w:sz w:val="24"/>
          <w:szCs w:val="24"/>
        </w:rPr>
        <w:tab/>
      </w:r>
      <w:r w:rsidRPr="004E3DAD">
        <w:rPr>
          <w:rFonts w:ascii="Times New Roman" w:hAnsi="Times New Roman" w:cs="Times New Roman"/>
          <w:sz w:val="24"/>
          <w:szCs w:val="24"/>
        </w:rPr>
        <w:tab/>
      </w: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8B0C34" w:rsidRPr="00832C90" w:rsidP="008B0C34">
      <w:pPr>
        <w:spacing w:line="240" w:lineRule="auto"/>
        <w:contextualSpacing/>
        <w:rPr>
          <w:rFonts w:ascii="Times New Roman" w:hAnsi="Times New Roman" w:cs="Times New Roman"/>
        </w:rPr>
      </w:pPr>
    </w:p>
    <w:p w:rsidR="008B0C34" w:rsidP="008B0C3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22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марта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BF4DFB" w:rsidP="002818F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8E68C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0301A"/>
    <w:rsid w:val="000108C7"/>
    <w:rsid w:val="00025018"/>
    <w:rsid w:val="00031294"/>
    <w:rsid w:val="0003231C"/>
    <w:rsid w:val="000331D0"/>
    <w:rsid w:val="000A0558"/>
    <w:rsid w:val="000A6FA3"/>
    <w:rsid w:val="000B5603"/>
    <w:rsid w:val="000E5D21"/>
    <w:rsid w:val="00125AD4"/>
    <w:rsid w:val="00141D99"/>
    <w:rsid w:val="00143B7E"/>
    <w:rsid w:val="001D7417"/>
    <w:rsid w:val="001E0E1E"/>
    <w:rsid w:val="00212B2A"/>
    <w:rsid w:val="00215DC8"/>
    <w:rsid w:val="00235D1E"/>
    <w:rsid w:val="00253EB6"/>
    <w:rsid w:val="002818F0"/>
    <w:rsid w:val="0029326F"/>
    <w:rsid w:val="00297CC4"/>
    <w:rsid w:val="002D4B88"/>
    <w:rsid w:val="002E4F77"/>
    <w:rsid w:val="003307B7"/>
    <w:rsid w:val="00330EF8"/>
    <w:rsid w:val="00346F65"/>
    <w:rsid w:val="00366DA6"/>
    <w:rsid w:val="00382215"/>
    <w:rsid w:val="003A6D97"/>
    <w:rsid w:val="003C422A"/>
    <w:rsid w:val="00402E17"/>
    <w:rsid w:val="00405F70"/>
    <w:rsid w:val="00414480"/>
    <w:rsid w:val="00430F04"/>
    <w:rsid w:val="00437973"/>
    <w:rsid w:val="004410E0"/>
    <w:rsid w:val="00457C36"/>
    <w:rsid w:val="00475BE9"/>
    <w:rsid w:val="00486D03"/>
    <w:rsid w:val="004964A2"/>
    <w:rsid w:val="004A1603"/>
    <w:rsid w:val="004D589C"/>
    <w:rsid w:val="004D774F"/>
    <w:rsid w:val="004E3DAD"/>
    <w:rsid w:val="004E6916"/>
    <w:rsid w:val="00500CE6"/>
    <w:rsid w:val="00531F63"/>
    <w:rsid w:val="00545BE2"/>
    <w:rsid w:val="0055015E"/>
    <w:rsid w:val="00575B0F"/>
    <w:rsid w:val="00584610"/>
    <w:rsid w:val="005A1B4E"/>
    <w:rsid w:val="005A2F66"/>
    <w:rsid w:val="005B4C22"/>
    <w:rsid w:val="00604213"/>
    <w:rsid w:val="00607A3C"/>
    <w:rsid w:val="00656047"/>
    <w:rsid w:val="0069264D"/>
    <w:rsid w:val="006E2649"/>
    <w:rsid w:val="007049DE"/>
    <w:rsid w:val="00720CD1"/>
    <w:rsid w:val="00722C9D"/>
    <w:rsid w:val="00724B61"/>
    <w:rsid w:val="00732217"/>
    <w:rsid w:val="007725AD"/>
    <w:rsid w:val="00781456"/>
    <w:rsid w:val="00793530"/>
    <w:rsid w:val="007A5782"/>
    <w:rsid w:val="007B362E"/>
    <w:rsid w:val="007B5C78"/>
    <w:rsid w:val="007D7755"/>
    <w:rsid w:val="007D7F50"/>
    <w:rsid w:val="007E4FA8"/>
    <w:rsid w:val="007F2A0D"/>
    <w:rsid w:val="00811A56"/>
    <w:rsid w:val="008164F2"/>
    <w:rsid w:val="00832C90"/>
    <w:rsid w:val="008572D9"/>
    <w:rsid w:val="00894864"/>
    <w:rsid w:val="00896C39"/>
    <w:rsid w:val="008A1A42"/>
    <w:rsid w:val="008B0C34"/>
    <w:rsid w:val="008C7022"/>
    <w:rsid w:val="008D4A73"/>
    <w:rsid w:val="008E374D"/>
    <w:rsid w:val="008E68C6"/>
    <w:rsid w:val="008F77E0"/>
    <w:rsid w:val="00902554"/>
    <w:rsid w:val="00906805"/>
    <w:rsid w:val="0090752E"/>
    <w:rsid w:val="00917BAD"/>
    <w:rsid w:val="009603FB"/>
    <w:rsid w:val="00961CCE"/>
    <w:rsid w:val="0097382A"/>
    <w:rsid w:val="00976712"/>
    <w:rsid w:val="009A0732"/>
    <w:rsid w:val="009A0FF3"/>
    <w:rsid w:val="009A77A1"/>
    <w:rsid w:val="009C2126"/>
    <w:rsid w:val="009C6269"/>
    <w:rsid w:val="009D25BA"/>
    <w:rsid w:val="009F7E74"/>
    <w:rsid w:val="00A01FD3"/>
    <w:rsid w:val="00A068E0"/>
    <w:rsid w:val="00A36DE1"/>
    <w:rsid w:val="00A52DFE"/>
    <w:rsid w:val="00AD3809"/>
    <w:rsid w:val="00AE008B"/>
    <w:rsid w:val="00B818A6"/>
    <w:rsid w:val="00B927CA"/>
    <w:rsid w:val="00BD41EB"/>
    <w:rsid w:val="00BE229A"/>
    <w:rsid w:val="00BF4DFB"/>
    <w:rsid w:val="00BF74E9"/>
    <w:rsid w:val="00C027CB"/>
    <w:rsid w:val="00C15317"/>
    <w:rsid w:val="00C15BF8"/>
    <w:rsid w:val="00C34A71"/>
    <w:rsid w:val="00C3792A"/>
    <w:rsid w:val="00C47C17"/>
    <w:rsid w:val="00C7794D"/>
    <w:rsid w:val="00C95245"/>
    <w:rsid w:val="00C955E5"/>
    <w:rsid w:val="00CD2A95"/>
    <w:rsid w:val="00CD3823"/>
    <w:rsid w:val="00CD66B4"/>
    <w:rsid w:val="00CE5A01"/>
    <w:rsid w:val="00D576B6"/>
    <w:rsid w:val="00D71A92"/>
    <w:rsid w:val="00D7728A"/>
    <w:rsid w:val="00D960C0"/>
    <w:rsid w:val="00DA1ACD"/>
    <w:rsid w:val="00DE211E"/>
    <w:rsid w:val="00E21349"/>
    <w:rsid w:val="00E27FB8"/>
    <w:rsid w:val="00E5292B"/>
    <w:rsid w:val="00E54541"/>
    <w:rsid w:val="00E707AD"/>
    <w:rsid w:val="00E769A2"/>
    <w:rsid w:val="00EA4626"/>
    <w:rsid w:val="00EB3459"/>
    <w:rsid w:val="00EF2085"/>
    <w:rsid w:val="00EF72DB"/>
    <w:rsid w:val="00EF7A2F"/>
    <w:rsid w:val="00F46BC7"/>
    <w:rsid w:val="00F67F56"/>
    <w:rsid w:val="00F86DE3"/>
    <w:rsid w:val="00F964C6"/>
    <w:rsid w:val="00FA1923"/>
    <w:rsid w:val="00FC0AC0"/>
    <w:rsid w:val="00FD07DF"/>
    <w:rsid w:val="00FD37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  <w:style w:type="paragraph" w:styleId="BodyTextIndent">
    <w:name w:val="Body Text Indent"/>
    <w:basedOn w:val="Normal"/>
    <w:link w:val="a1"/>
    <w:semiHidden/>
    <w:unhideWhenUsed/>
    <w:rsid w:val="004E3DAD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E3DAD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4E3DAD"/>
    <w:rPr>
      <w:color w:val="106BB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F2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F2A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