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60A9A" w:rsidRPr="00700D9E" w:rsidP="00760A9A">
      <w:pPr>
        <w:ind w:left="6372"/>
        <w:jc w:val="both"/>
        <w:rPr>
          <w:b/>
        </w:rPr>
      </w:pPr>
      <w:r w:rsidRPr="00700D9E">
        <w:rPr>
          <w:b/>
        </w:rPr>
        <w:t xml:space="preserve">     </w:t>
      </w:r>
      <w:r w:rsidR="00700D9E">
        <w:rPr>
          <w:b/>
        </w:rPr>
        <w:tab/>
      </w:r>
      <w:r w:rsidRPr="00700D9E">
        <w:rPr>
          <w:b/>
        </w:rPr>
        <w:t>Дело  № 5-51-18/2019</w:t>
      </w:r>
    </w:p>
    <w:p w:rsidR="00760A9A" w:rsidRPr="00700D9E" w:rsidP="00760A9A">
      <w:pPr>
        <w:jc w:val="both"/>
        <w:rPr>
          <w:b/>
        </w:rPr>
      </w:pPr>
    </w:p>
    <w:p w:rsidR="00760A9A" w:rsidRPr="00700D9E" w:rsidP="00760A9A">
      <w:pPr>
        <w:jc w:val="center"/>
        <w:rPr>
          <w:b/>
        </w:rPr>
      </w:pPr>
      <w:r w:rsidRPr="00700D9E">
        <w:rPr>
          <w:b/>
        </w:rPr>
        <w:t>ПОСТАНОВЛЕНИЕ</w:t>
      </w:r>
    </w:p>
    <w:p w:rsidR="00760A9A" w:rsidRPr="00700D9E" w:rsidP="00760A9A">
      <w:pPr>
        <w:jc w:val="center"/>
        <w:rPr>
          <w:b/>
        </w:rPr>
      </w:pPr>
      <w:r w:rsidRPr="00700D9E">
        <w:rPr>
          <w:b/>
        </w:rPr>
        <w:t>по делу об административном правонарушении</w:t>
      </w:r>
    </w:p>
    <w:p w:rsidR="00760A9A" w:rsidRPr="00700D9E" w:rsidP="00760A9A">
      <w:pPr>
        <w:jc w:val="center"/>
        <w:rPr>
          <w:b/>
        </w:rPr>
      </w:pPr>
    </w:p>
    <w:p w:rsidR="00760A9A" w:rsidRPr="00700D9E" w:rsidP="00760A9A">
      <w:pPr>
        <w:jc w:val="both"/>
      </w:pPr>
      <w:r w:rsidRPr="00700D9E">
        <w:t xml:space="preserve">20 февраля 2019 года                                                               </w:t>
      </w:r>
      <w:r w:rsidRPr="00700D9E">
        <w:tab/>
      </w:r>
      <w:r w:rsidRPr="00700D9E">
        <w:tab/>
      </w:r>
      <w:r w:rsidRPr="00700D9E" w:rsidR="0066397B">
        <w:t xml:space="preserve">        </w:t>
      </w:r>
      <w:r w:rsidR="00700D9E">
        <w:tab/>
      </w:r>
      <w:r w:rsidR="00700D9E">
        <w:tab/>
      </w:r>
      <w:r w:rsidRPr="00700D9E">
        <w:t>г. Керчь</w:t>
      </w:r>
    </w:p>
    <w:p w:rsidR="00760A9A" w:rsidRPr="00700D9E" w:rsidP="00760A9A">
      <w:pPr>
        <w:jc w:val="both"/>
      </w:pPr>
    </w:p>
    <w:p w:rsidR="00760A9A" w:rsidRPr="00700D9E" w:rsidP="00760A9A">
      <w:pPr>
        <w:ind w:firstLine="567"/>
        <w:jc w:val="both"/>
      </w:pPr>
      <w:r w:rsidRPr="00700D9E">
        <w:tab/>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760A9A" w:rsidRPr="00700D9E" w:rsidP="00760A9A">
      <w:pPr>
        <w:ind w:firstLine="708"/>
        <w:jc w:val="both"/>
      </w:pPr>
      <w:r w:rsidRPr="00700D9E">
        <w:t xml:space="preserve">в отсутствие представителя лица, привлекаемого к административной ответственности, </w:t>
      </w:r>
    </w:p>
    <w:p w:rsidR="00760A9A" w:rsidRPr="00700D9E" w:rsidP="00760A9A">
      <w:pPr>
        <w:ind w:firstLine="708"/>
        <w:jc w:val="both"/>
      </w:pPr>
      <w:r w:rsidRPr="00700D9E">
        <w:t xml:space="preserve">рассмотрев в открытом судебном заседании административное дело, поступившее из Инспекции по жилищному надзору Республики Крым, в отношении юридического лица: </w:t>
      </w:r>
    </w:p>
    <w:p w:rsidR="00760A9A" w:rsidRPr="00700D9E" w:rsidP="00760A9A">
      <w:pPr>
        <w:ind w:left="708"/>
        <w:jc w:val="both"/>
      </w:pPr>
      <w:r w:rsidRPr="00A4502D">
        <w:t>/изъято/</w:t>
      </w:r>
      <w:r w:rsidRPr="00700D9E">
        <w:t xml:space="preserve"> (далее </w:t>
      </w:r>
      <w:r w:rsidRPr="00A4502D">
        <w:t>/изъято/</w:t>
      </w:r>
      <w:r w:rsidRPr="00700D9E">
        <w:t xml:space="preserve"> </w:t>
      </w:r>
      <w:r w:rsidRPr="00700D9E">
        <w:t xml:space="preserve">) ИНН </w:t>
      </w:r>
      <w:r w:rsidRPr="00A4502D">
        <w:t>/изъято/</w:t>
      </w:r>
      <w:r w:rsidRPr="00700D9E">
        <w:t xml:space="preserve"> </w:t>
      </w:r>
      <w:r w:rsidRPr="00700D9E">
        <w:t xml:space="preserve">, ОГРН </w:t>
      </w:r>
      <w:r w:rsidRPr="00A4502D">
        <w:t>/изъято/</w:t>
      </w:r>
      <w:r w:rsidRPr="00700D9E">
        <w:t xml:space="preserve"> </w:t>
      </w:r>
      <w:r w:rsidRPr="00700D9E">
        <w:t xml:space="preserve">, юридический адрес: </w:t>
      </w:r>
      <w:r w:rsidRPr="00A4502D">
        <w:t>/изъято/</w:t>
      </w:r>
      <w:r w:rsidRPr="00700D9E">
        <w:t xml:space="preserve"> </w:t>
      </w:r>
      <w:r w:rsidRPr="00700D9E">
        <w:t xml:space="preserve">; </w:t>
      </w:r>
    </w:p>
    <w:p w:rsidR="00760A9A" w:rsidRPr="00700D9E" w:rsidP="00760A9A">
      <w:pPr>
        <w:jc w:val="both"/>
      </w:pPr>
      <w:r w:rsidRPr="00700D9E">
        <w:t>привлекаемого к административной ответственности по ч.24 ст.19.5</w:t>
      </w:r>
      <w:r w:rsidRPr="00700D9E" w:rsidR="0066397B">
        <w:t>.</w:t>
      </w:r>
      <w:r w:rsidRPr="00700D9E">
        <w:t xml:space="preserve"> КоАП РФ,</w:t>
      </w:r>
    </w:p>
    <w:p w:rsidR="00760A9A" w:rsidRPr="00700D9E" w:rsidP="00760A9A">
      <w:pPr>
        <w:jc w:val="center"/>
        <w:rPr>
          <w:b/>
        </w:rPr>
      </w:pPr>
    </w:p>
    <w:p w:rsidR="00760A9A" w:rsidRPr="00700D9E" w:rsidP="00760A9A">
      <w:pPr>
        <w:jc w:val="center"/>
        <w:rPr>
          <w:b/>
        </w:rPr>
      </w:pPr>
      <w:r w:rsidRPr="00700D9E">
        <w:rPr>
          <w:b/>
        </w:rPr>
        <w:t>УСТАНОВИЛ:</w:t>
      </w:r>
    </w:p>
    <w:p w:rsidR="00760A9A" w:rsidRPr="00700D9E" w:rsidP="00760A9A">
      <w:pPr>
        <w:jc w:val="center"/>
        <w:rPr>
          <w:b/>
        </w:rPr>
      </w:pPr>
    </w:p>
    <w:p w:rsidR="00760A9A" w:rsidRPr="00700D9E" w:rsidP="00760A9A">
      <w:pPr>
        <w:jc w:val="both"/>
      </w:pPr>
      <w:r w:rsidRPr="00700D9E">
        <w:tab/>
      </w:r>
      <w:r w:rsidRPr="00A4502D" w:rsidR="00A4502D">
        <w:t>/изъято/</w:t>
      </w:r>
      <w:r w:rsidRPr="00700D9E" w:rsidR="00A4502D">
        <w:t xml:space="preserve"> </w:t>
      </w:r>
      <w:r w:rsidRPr="00700D9E">
        <w:t>, привлекается к административной ответственности по ч.24 ст. 19.5. КоАП РФ.</w:t>
      </w:r>
    </w:p>
    <w:p w:rsidR="00013278" w:rsidRPr="00700D9E" w:rsidP="007D5F20">
      <w:pPr>
        <w:ind w:firstLine="708"/>
        <w:jc w:val="both"/>
      </w:pPr>
      <w:r w:rsidRPr="00700D9E">
        <w:t xml:space="preserve">Согласно протоколу об административном правонарушении № </w:t>
      </w:r>
      <w:r w:rsidRPr="00A4502D" w:rsidR="00A4502D">
        <w:t>/изъято/</w:t>
      </w:r>
      <w:r w:rsidRPr="00700D9E" w:rsidR="00A4502D">
        <w:t xml:space="preserve"> </w:t>
      </w:r>
      <w:r w:rsidRPr="00700D9E">
        <w:t xml:space="preserve"> от 04.12.2018 года (л.д. 1-</w:t>
      </w:r>
      <w:r w:rsidRPr="00700D9E" w:rsidR="007D5F20">
        <w:t>8</w:t>
      </w:r>
      <w:r w:rsidRPr="00700D9E">
        <w:t xml:space="preserve">) </w:t>
      </w:r>
      <w:r w:rsidRPr="00A4502D" w:rsidR="00A4502D">
        <w:t>/изъято/</w:t>
      </w:r>
      <w:r w:rsidRPr="00700D9E" w:rsidR="00A4502D">
        <w:t xml:space="preserve"> </w:t>
      </w:r>
      <w:r w:rsidRPr="00700D9E">
        <w:t xml:space="preserve"> по состоянию на </w:t>
      </w:r>
      <w:r w:rsidRPr="00700D9E" w:rsidR="007D5F20">
        <w:t>02.11.2018 года на 09 часов 00 минут,</w:t>
      </w:r>
      <w:r w:rsidRPr="00700D9E">
        <w:t xml:space="preserve"> по адресу</w:t>
      </w:r>
      <w:r w:rsidRPr="00700D9E" w:rsidR="007D5F20">
        <w:t xml:space="preserve"> регистрации</w:t>
      </w:r>
      <w:r w:rsidRPr="00700D9E">
        <w:t xml:space="preserve"> юридического лица (</w:t>
      </w:r>
      <w:r w:rsidRPr="00A4502D" w:rsidR="00A4502D">
        <w:t>/изъято/</w:t>
      </w:r>
      <w:r w:rsidRPr="00700D9E" w:rsidR="00A4502D">
        <w:t xml:space="preserve"> </w:t>
      </w:r>
      <w:r w:rsidRPr="00700D9E">
        <w:t>)</w:t>
      </w:r>
      <w:r w:rsidRPr="00700D9E" w:rsidR="007D5F20">
        <w:t>, н</w:t>
      </w:r>
      <w:r w:rsidRPr="00700D9E">
        <w:t>е исполнило Предписани</w:t>
      </w:r>
      <w:r w:rsidRPr="00700D9E" w:rsidR="007D5F20">
        <w:t>е</w:t>
      </w:r>
      <w:r w:rsidRPr="00700D9E">
        <w:t xml:space="preserve"> № </w:t>
      </w:r>
      <w:r w:rsidRPr="00A4502D" w:rsidR="00A4502D">
        <w:t>/изъято/</w:t>
      </w:r>
      <w:r w:rsidRPr="00700D9E" w:rsidR="00A4502D">
        <w:t xml:space="preserve"> </w:t>
      </w:r>
      <w:r w:rsidRPr="00700D9E" w:rsidR="007D5F20">
        <w:t xml:space="preserve"> от 09.06.2018 года</w:t>
      </w:r>
      <w:r w:rsidRPr="00700D9E">
        <w:t xml:space="preserve"> по устранению нарушений в управлении жилым домом № </w:t>
      </w:r>
      <w:r w:rsidRPr="00A4502D" w:rsidR="00BF7E24">
        <w:t>/изъято/</w:t>
      </w:r>
      <w:r w:rsidRPr="00700D9E" w:rsidR="00BF7E24">
        <w:t xml:space="preserve"> </w:t>
      </w:r>
      <w:r w:rsidRPr="00700D9E">
        <w:t>по ул. Мира, в г. Керчи</w:t>
      </w:r>
      <w:r w:rsidRPr="00700D9E" w:rsidR="007D5F20">
        <w:t xml:space="preserve">, со сроком исполнения до 09.08.2018 года и продленного (согласно определению Инспекции по жилищному надзору Республики Крым </w:t>
      </w:r>
      <w:r w:rsidRPr="00700D9E" w:rsidR="00491B05">
        <w:t>-</w:t>
      </w:r>
      <w:r w:rsidRPr="00700D9E" w:rsidR="007D5F20">
        <w:t xml:space="preserve"> 09.0</w:t>
      </w:r>
      <w:r w:rsidRPr="009175B6" w:rsidR="009175B6">
        <w:t>8</w:t>
      </w:r>
      <w:r w:rsidRPr="00700D9E" w:rsidR="007D5F20">
        <w:t xml:space="preserve">.2018 года) до 01.11.2018 года, </w:t>
      </w:r>
      <w:r w:rsidRPr="00700D9E">
        <w:t>чем нарушило</w:t>
      </w:r>
      <w:r w:rsidRPr="00700D9E">
        <w:t>: п.8.1 договора управления многоквартирным жилым домом от 01.10.2015 года; ч.2</w:t>
      </w:r>
      <w:r w:rsidRPr="00700D9E" w:rsidR="003513B3">
        <w:t>.</w:t>
      </w:r>
      <w:r w:rsidRPr="00700D9E">
        <w:t xml:space="preserve">3 ст. 161 Жилищного кодекса РФ; </w:t>
      </w:r>
      <w:r w:rsidRPr="00700D9E" w:rsidR="007D5F20">
        <w:t xml:space="preserve">ч.2 ст. 162 Жилищного кодекса РФ; </w:t>
      </w:r>
      <w:r w:rsidRPr="00700D9E">
        <w:t xml:space="preserve"> п.п.9,10 По</w:t>
      </w:r>
      <w:r w:rsidRPr="00700D9E" w:rsidR="007D5F20">
        <w:t>стан</w:t>
      </w:r>
      <w:r w:rsidRPr="00700D9E">
        <w:t>о</w:t>
      </w:r>
      <w:r w:rsidRPr="00700D9E" w:rsidR="007D5F20">
        <w:t>вления Правительства РФ от 03.04.2013 года № 290 «О минима</w:t>
      </w:r>
      <w:r w:rsidRPr="00700D9E">
        <w:t>л</w:t>
      </w:r>
      <w:r w:rsidRPr="00700D9E" w:rsidR="007D5F20">
        <w:t>ьном перечне услуг и работ, необходимых для обеспечения надлежащего уровня содержания общего имущества в многоквартирном доме, и порядке их оказания и выполнения»</w:t>
      </w:r>
      <w:r w:rsidRPr="00700D9E">
        <w:t xml:space="preserve"> (далее Правила № 290);  пункты 3.2 и 4.2 Правил и норм технической эксплуатации жилищного фонда, утв. Постановлением Правительства РФ от 27.09.2003 года № 17</w:t>
      </w:r>
      <w:r w:rsidRPr="00700D9E" w:rsidR="005C2228">
        <w:t>0</w:t>
      </w:r>
      <w:r w:rsidRPr="00700D9E">
        <w:t xml:space="preserve"> (далее ПиН № 170); </w:t>
      </w:r>
      <w:r w:rsidRPr="00700D9E" w:rsidR="007D5F20">
        <w:t xml:space="preserve"> </w:t>
      </w:r>
      <w:r w:rsidRPr="00700D9E" w:rsidR="00EF1016">
        <w:t xml:space="preserve">п. </w:t>
      </w:r>
      <w:r w:rsidRPr="00700D9E">
        <w:t>10 Правил содержания общего имущества в многоквартирном доме, утв. Постановлением Правительства РФ от 13.08.2006 года № 491 (далее Правила №491).</w:t>
      </w:r>
    </w:p>
    <w:p w:rsidR="00BA22C8" w:rsidRPr="00700D9E" w:rsidP="00BA22C8">
      <w:pPr>
        <w:ind w:firstLine="708"/>
        <w:jc w:val="both"/>
      </w:pPr>
      <w:r w:rsidRPr="00700D9E">
        <w:rPr>
          <w:lang w:val="en-US"/>
        </w:rPr>
        <w:t>C</w:t>
      </w:r>
      <w:r w:rsidRPr="00700D9E">
        <w:t xml:space="preserve">оставление протокола об административном правонарушении  осуществлено надлежащим должностным лицом, заместителем заведующего отделом лицензирования и лицензионного контроля, государственного жилищного инспектора Республики Крым </w:t>
      </w:r>
      <w:r w:rsidRPr="00A4502D" w:rsidR="00BF7E24">
        <w:t>/изъято/</w:t>
      </w:r>
      <w:r w:rsidRPr="00700D9E">
        <w:t xml:space="preserve">, что подтверждается Должностным регламентом государственного гражданского служащего Республики Крым (л.д. 71-84), где абзацем 2 п.3.3.4 за ним закреплено право на составление и подписание протоколов об административных правонарушениях (л.д.77). </w:t>
      </w:r>
    </w:p>
    <w:p w:rsidR="00E14E29" w:rsidRPr="00700D9E" w:rsidP="007D5F20">
      <w:pPr>
        <w:ind w:firstLine="708"/>
        <w:jc w:val="both"/>
      </w:pPr>
      <w:r w:rsidRPr="00700D9E">
        <w:t>Протокол об административном правонарушении</w:t>
      </w:r>
      <w:r w:rsidRPr="00700D9E" w:rsidR="00C724AA">
        <w:t xml:space="preserve"> № </w:t>
      </w:r>
      <w:r w:rsidRPr="00A4502D" w:rsidR="00BF7E24">
        <w:t>/изъято/</w:t>
      </w:r>
      <w:r w:rsidRPr="00700D9E" w:rsidR="00BF7E24">
        <w:t xml:space="preserve"> </w:t>
      </w:r>
      <w:r w:rsidRPr="00700D9E">
        <w:t xml:space="preserve"> </w:t>
      </w:r>
      <w:r w:rsidRPr="00700D9E" w:rsidR="00C724AA">
        <w:t xml:space="preserve">(далее Протокол) </w:t>
      </w:r>
      <w:r w:rsidRPr="00700D9E">
        <w:t>был составлен в отсутствие пр</w:t>
      </w:r>
      <w:r w:rsidRPr="00700D9E">
        <w:t>е</w:t>
      </w:r>
      <w:r w:rsidRPr="00700D9E">
        <w:t xml:space="preserve">дставителя лица, привлекаемого к административной ответственности; о дате, времени </w:t>
      </w:r>
      <w:r w:rsidRPr="00700D9E">
        <w:t xml:space="preserve">и месте составления протокола представитель был уведомлен надлежащим образом, о чем свидетельствует письмо (л.д.11-12) в котором первый заместитель директора </w:t>
      </w:r>
      <w:r w:rsidRPr="00A4502D" w:rsidR="00BF7E24">
        <w:t>/изъято/</w:t>
      </w:r>
      <w:r w:rsidRPr="00700D9E" w:rsidR="00BF7E24">
        <w:t xml:space="preserve"> </w:t>
      </w:r>
      <w:r w:rsidRPr="00700D9E">
        <w:t xml:space="preserve"> </w:t>
      </w:r>
      <w:r w:rsidRPr="00A4502D" w:rsidR="00BF7E24">
        <w:t>/изъято/</w:t>
      </w:r>
      <w:r w:rsidRPr="00700D9E" w:rsidR="00BF7E24">
        <w:t xml:space="preserve"> </w:t>
      </w:r>
      <w:r w:rsidRPr="00700D9E">
        <w:t>проси</w:t>
      </w:r>
      <w:r w:rsidRPr="00700D9E" w:rsidR="006B4375">
        <w:t>л</w:t>
      </w:r>
      <w:r w:rsidRPr="00700D9E">
        <w:t xml:space="preserve"> о составлении протокола в отсутствие представителя юридического лица.</w:t>
      </w:r>
    </w:p>
    <w:p w:rsidR="006B4375" w:rsidRPr="00700D9E" w:rsidP="00760A9A">
      <w:pPr>
        <w:ind w:firstLine="708"/>
        <w:jc w:val="both"/>
      </w:pPr>
      <w:r w:rsidRPr="00700D9E">
        <w:t>В судебное заседани</w:t>
      </w:r>
      <w:r w:rsidRPr="00700D9E">
        <w:t>е</w:t>
      </w:r>
      <w:r w:rsidRPr="00700D9E">
        <w:t xml:space="preserve">, представитель </w:t>
      </w:r>
      <w:r w:rsidRPr="00A4502D" w:rsidR="00BF7E24">
        <w:t>/изъято/</w:t>
      </w:r>
      <w:r w:rsidRPr="00700D9E">
        <w:t xml:space="preserve">, </w:t>
      </w:r>
      <w:r w:rsidRPr="00700D9E">
        <w:t xml:space="preserve">будучи надлежащим образом, уведомленный о дате, времени и месте судебного заседания (что подтверждается </w:t>
      </w:r>
      <w:r w:rsidRPr="00700D9E">
        <w:t>почтовым уведомлением л.д.105) не явился, и не уведомил об уважительности причины своего отсутствия. Х</w:t>
      </w:r>
      <w:r w:rsidRPr="00700D9E">
        <w:t>одатайств</w:t>
      </w:r>
      <w:r w:rsidRPr="00700D9E">
        <w:t>,</w:t>
      </w:r>
      <w:r w:rsidRPr="00700D9E">
        <w:t xml:space="preserve"> </w:t>
      </w:r>
      <w:r w:rsidRPr="00700D9E">
        <w:t>влияющих на рассмотрение дела по существу, им не заявлено.</w:t>
      </w:r>
    </w:p>
    <w:p w:rsidR="00C724AA" w:rsidRPr="00700D9E" w:rsidP="00C724AA">
      <w:pPr>
        <w:ind w:firstLine="709"/>
        <w:jc w:val="both"/>
      </w:pPr>
      <w:r w:rsidRPr="00700D9E">
        <w:t>При таких обстоятельствах суд, считает возможным рассмотрение данного дела в отсутствие лица, привлекаемого к административной ответственности, признавая его явку в судебное заседание не обязательной; а материалы дела - достаточными, для его рассмотрения по существу.</w:t>
      </w:r>
    </w:p>
    <w:p w:rsidR="00EA451A" w:rsidRPr="00700D9E" w:rsidP="00760A9A">
      <w:pPr>
        <w:spacing w:after="1" w:line="240" w:lineRule="atLeast"/>
        <w:ind w:firstLine="540"/>
        <w:jc w:val="both"/>
      </w:pPr>
      <w:r w:rsidRPr="00700D9E">
        <w:t xml:space="preserve">Часть </w:t>
      </w:r>
      <w:r w:rsidRPr="00700D9E" w:rsidR="0066397B">
        <w:t>24</w:t>
      </w:r>
      <w:r w:rsidRPr="00700D9E">
        <w:t xml:space="preserve"> статьи 19.5 К</w:t>
      </w:r>
      <w:r w:rsidRPr="00700D9E" w:rsidR="0066397B">
        <w:t>о</w:t>
      </w:r>
      <w:r w:rsidRPr="00700D9E" w:rsidR="00C724AA">
        <w:t xml:space="preserve">декса Российской Федерации об административных правонарушениях </w:t>
      </w:r>
      <w:r w:rsidRPr="00700D9E">
        <w:t xml:space="preserve">предусматривает административную ответственность за </w:t>
      </w:r>
      <w:r w:rsidRPr="00700D9E" w:rsidR="00C724AA">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w:t>
      </w:r>
      <w:r w:rsidRPr="00700D9E">
        <w:t>.</w:t>
      </w:r>
    </w:p>
    <w:p w:rsidR="00EA451A" w:rsidRPr="00700D9E" w:rsidP="00EA451A">
      <w:pPr>
        <w:ind w:firstLine="540"/>
        <w:jc w:val="both"/>
      </w:pPr>
      <w:r w:rsidRPr="00700D9E">
        <w:rPr>
          <w:color w:val="000000"/>
          <w:shd w:val="clear" w:color="auto" w:fill="FFFFFF"/>
        </w:rPr>
        <w:t>Как следует из материалов дела,</w:t>
      </w:r>
      <w:r w:rsidRPr="00700D9E">
        <w:rPr>
          <w:i/>
          <w:color w:val="000000"/>
          <w:shd w:val="clear" w:color="auto" w:fill="FFFFFF"/>
        </w:rPr>
        <w:t xml:space="preserve"> </w:t>
      </w:r>
      <w:r w:rsidRPr="00A4502D" w:rsidR="00BF7E24">
        <w:t>/изъято/</w:t>
      </w:r>
      <w:r w:rsidRPr="00700D9E" w:rsidR="00BF7E24">
        <w:t xml:space="preserve"> </w:t>
      </w:r>
      <w:r w:rsidRPr="00700D9E">
        <w:t xml:space="preserve">, является Управляющей компанией, с которой собственники жилого дома № </w:t>
      </w:r>
      <w:r w:rsidRPr="00A4502D" w:rsidR="00BF7E24">
        <w:t>/изъято/</w:t>
      </w:r>
      <w:r w:rsidRPr="00700D9E" w:rsidR="00BF7E24">
        <w:t xml:space="preserve"> </w:t>
      </w:r>
      <w:r w:rsidRPr="00700D9E">
        <w:t xml:space="preserve"> по ул. Мира в г. Керчи заключили договор управления многоквартирным жилым домом, без номера (л.д.59-68).</w:t>
      </w:r>
    </w:p>
    <w:p w:rsidR="00EA451A" w:rsidRPr="00700D9E" w:rsidP="00EA451A">
      <w:pPr>
        <w:ind w:firstLine="540"/>
        <w:jc w:val="both"/>
      </w:pPr>
      <w:r w:rsidRPr="00700D9E">
        <w:t xml:space="preserve">При заключении договора у лица, привлекаемого к административной ответственности имелась лицензия № </w:t>
      </w:r>
      <w:r w:rsidRPr="00A4502D" w:rsidR="00BF7E24">
        <w:t>/изъято/</w:t>
      </w:r>
      <w:r w:rsidRPr="00700D9E" w:rsidR="00BF7E24">
        <w:t xml:space="preserve"> </w:t>
      </w:r>
      <w:r w:rsidRPr="00700D9E">
        <w:t xml:space="preserve"> от 28.08.2015 года на осуществление предпринимательской деятельности по управлению многоквартирными домами (л.д. 69-70).</w:t>
      </w:r>
    </w:p>
    <w:p w:rsidR="00BA22C8" w:rsidRPr="00700D9E" w:rsidP="00BA22C8">
      <w:pPr>
        <w:ind w:firstLine="540"/>
        <w:jc w:val="both"/>
      </w:pPr>
      <w:r w:rsidRPr="00700D9E">
        <w:t xml:space="preserve">При проведении проверки 09.06.2018 года Инспекцией по жилищному надзору Республики Крым было выдано Предписание № </w:t>
      </w:r>
      <w:r w:rsidRPr="00A4502D" w:rsidR="0027547F">
        <w:t>/изъято/</w:t>
      </w:r>
      <w:r w:rsidRPr="00700D9E">
        <w:t xml:space="preserve">, в силу которого </w:t>
      </w:r>
      <w:r w:rsidRPr="00A4502D" w:rsidR="0027547F">
        <w:t>/изъято/</w:t>
      </w:r>
      <w:r w:rsidRPr="00700D9E" w:rsidR="0027547F">
        <w:t xml:space="preserve"> </w:t>
      </w:r>
      <w:r w:rsidRPr="00700D9E">
        <w:t xml:space="preserve"> было обязано в срок до 09.08.2018 года устранить выявленные нарушения (л.д.43-44):</w:t>
      </w:r>
    </w:p>
    <w:p w:rsidR="00BA22C8" w:rsidRPr="00700D9E" w:rsidP="00BA22C8">
      <w:pPr>
        <w:ind w:firstLine="540"/>
        <w:jc w:val="both"/>
      </w:pPr>
      <w:r w:rsidRPr="00700D9E">
        <w:t>П. 1 – произвести перерасчет платы за содержание и ремонт  общего имущества МКД всем собственникам дома за период октябрь, ноябрь, декабрь 2015 года в размере 12,13 руб.кв.м;</w:t>
      </w:r>
    </w:p>
    <w:p w:rsidR="00BA22C8" w:rsidRPr="00700D9E" w:rsidP="00BA22C8">
      <w:pPr>
        <w:ind w:firstLine="540"/>
        <w:jc w:val="both"/>
      </w:pPr>
      <w:r w:rsidRPr="00700D9E">
        <w:t>П.2 – принять исчерпывающие меры к приведению надлежащего состояния штукатурно-покрасочного слоя в первом, втором и третьем подъездах МКД. Произвести соответствующие ремонтно-восстановительные работы;</w:t>
      </w:r>
    </w:p>
    <w:p w:rsidR="00BA22C8" w:rsidRPr="00700D9E" w:rsidP="00BA22C8">
      <w:pPr>
        <w:ind w:firstLine="540"/>
        <w:jc w:val="both"/>
      </w:pPr>
      <w:r w:rsidRPr="00700D9E">
        <w:t>П.3 – восстановить остекление на втором этаже во втором подъезде;</w:t>
      </w:r>
    </w:p>
    <w:p w:rsidR="00BA22C8" w:rsidRPr="00700D9E" w:rsidP="00BA22C8">
      <w:pPr>
        <w:ind w:firstLine="540"/>
        <w:jc w:val="both"/>
      </w:pPr>
      <w:r w:rsidRPr="00700D9E">
        <w:t>П.4 – принять исчерпывающие меры к приведению в надлежащее состояние козырька входных групп первого, второго и третьего подъезда дома. Произвести восстановительные работы;</w:t>
      </w:r>
    </w:p>
    <w:p w:rsidR="00BA22C8" w:rsidRPr="00700D9E" w:rsidP="00BA22C8">
      <w:pPr>
        <w:ind w:firstLine="540"/>
        <w:jc w:val="both"/>
      </w:pPr>
      <w:r w:rsidRPr="00700D9E">
        <w:t>П.-5 -  принять исчерпывающие меры к приведению в надлежащее техническое состояние отмостки дома по периметру. Устранить прорастающую траву в отмостке дома, произвести ремонтно-восстановительные работы в местах проседания отмостки.</w:t>
      </w:r>
    </w:p>
    <w:p w:rsidR="00BA22C8" w:rsidRPr="00700D9E" w:rsidP="00BA22C8">
      <w:pPr>
        <w:ind w:firstLine="540"/>
        <w:jc w:val="both"/>
      </w:pPr>
      <w:r w:rsidRPr="00700D9E">
        <w:t xml:space="preserve">Срок исполнения Предписания был установлен до 09.08.2018 года и был продлен согласно определению о продлении срока предписания от 09.08.2018 года (по заявлению </w:t>
      </w:r>
      <w:r w:rsidRPr="00A4502D" w:rsidR="008F3837">
        <w:t>/изъято/</w:t>
      </w:r>
      <w:r w:rsidRPr="00700D9E" w:rsidR="008F3837">
        <w:t xml:space="preserve">  </w:t>
      </w:r>
      <w:r w:rsidRPr="00700D9E">
        <w:t>л.д. 38), до 01.11.2018 года (л.д.34).</w:t>
      </w:r>
    </w:p>
    <w:p w:rsidR="00BA22C8" w:rsidRPr="00700D9E" w:rsidP="00700D9E">
      <w:pPr>
        <w:ind w:firstLine="540"/>
        <w:jc w:val="both"/>
      </w:pPr>
      <w:r w:rsidRPr="00700D9E">
        <w:t>Предписание выдано надлежащим должностным лицом – консультантом отдела лицензирования и лицензионного контроля Инспекции по жилищному надзору Республики Крым, в пределах его компетенции и основано на законе.</w:t>
      </w:r>
    </w:p>
    <w:p w:rsidR="00AE622E" w:rsidRPr="00700D9E" w:rsidP="00EA451A">
      <w:pPr>
        <w:ind w:firstLine="540"/>
        <w:jc w:val="both"/>
        <w:rPr>
          <w:color w:val="000000"/>
          <w:shd w:val="clear" w:color="auto" w:fill="FFFFFF"/>
        </w:rPr>
      </w:pPr>
      <w:r w:rsidRPr="00700D9E">
        <w:rPr>
          <w:color w:val="000000"/>
          <w:shd w:val="clear" w:color="auto" w:fill="FFFFFF"/>
        </w:rPr>
        <w:t>Подпунктом «б» п.3 Положения «О лицензировании предпринимательской деятельности по управлению многоквартирными домами», утв. Постановлением Правительства РФ от 28.10.2014 г. №1110, к числу лицензионных требований отнесено исполнение обязанностей по договору управления многоквартирным домом, предусмотренных ч.2 ст.</w:t>
      </w:r>
      <w:r>
        <w:fldChar w:fldCharType="begin"/>
      </w:r>
      <w:r>
        <w:instrText xml:space="preserve"> HYPERLINK "https://www.sudact.ru/law/zhk-rf/razdel-viii/statia-161/" \o "ЖК РФ &gt;  Раздел VIII. Управление многоквартирными домами &gt; Статья 161. Выбор способа управления многоквартирным домом. Общие требования к деятельности по управлению многоквартирным домом" \t "_blank" </w:instrText>
      </w:r>
      <w:r>
        <w:fldChar w:fldCharType="separate"/>
      </w:r>
      <w:r w:rsidRPr="00700D9E">
        <w:rPr>
          <w:rStyle w:val="Hyperlink"/>
          <w:color w:val="8859A8"/>
          <w:u w:val="none"/>
          <w:bdr w:val="none" w:sz="0" w:space="0" w:color="auto" w:frame="1"/>
        </w:rPr>
        <w:t>161 ЖК РФ</w:t>
      </w:r>
      <w:r>
        <w:fldChar w:fldCharType="end"/>
      </w:r>
      <w:r w:rsidRPr="00700D9E">
        <w:rPr>
          <w:color w:val="000000"/>
          <w:shd w:val="clear" w:color="auto" w:fill="FFFFFF"/>
        </w:rPr>
        <w:t>.</w:t>
      </w:r>
    </w:p>
    <w:p w:rsidR="00AE622E" w:rsidRPr="00700D9E" w:rsidP="00EA451A">
      <w:pPr>
        <w:ind w:firstLine="540"/>
        <w:jc w:val="both"/>
        <w:rPr>
          <w:color w:val="000000"/>
          <w:shd w:val="clear" w:color="auto" w:fill="FFFFFF"/>
        </w:rPr>
      </w:pPr>
      <w:r w:rsidRPr="00700D9E">
        <w:rPr>
          <w:color w:val="000000"/>
          <w:shd w:val="clear" w:color="auto" w:fill="FFFFFF"/>
        </w:rPr>
        <w:t>Согласно ч.2 ст.</w:t>
      </w:r>
      <w:r>
        <w:fldChar w:fldCharType="begin"/>
      </w:r>
      <w:r>
        <w:instrText xml:space="preserve"> HYPERLINK "https://www.sudact.ru/law/zhk-rf/razdel-viii/statia-162/" \o "ЖК РФ &gt;  Раздел VIII. Управление многоквартирными домами &gt; Статья 162. Договор управления многоквартирным домом" \t "_blank" </w:instrText>
      </w:r>
      <w:r>
        <w:fldChar w:fldCharType="separate"/>
      </w:r>
      <w:r w:rsidRPr="00700D9E">
        <w:rPr>
          <w:rStyle w:val="Hyperlink"/>
          <w:color w:val="8859A8"/>
          <w:u w:val="none"/>
          <w:bdr w:val="none" w:sz="0" w:space="0" w:color="auto" w:frame="1"/>
        </w:rPr>
        <w:t>162 ЖК РФ</w:t>
      </w:r>
      <w:r>
        <w:fldChar w:fldCharType="end"/>
      </w:r>
      <w:r w:rsidRPr="00700D9E">
        <w:rPr>
          <w:color w:val="000000"/>
          <w:shd w:val="clear" w:color="auto" w:fill="FFFFFF"/>
        </w:rPr>
        <w:t>,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в течение согласованного срока за плату обязуется </w:t>
      </w:r>
      <w:r w:rsidRPr="00700D9E">
        <w:rPr>
          <w:rStyle w:val="snippetequal"/>
          <w:bCs/>
          <w:color w:val="333333"/>
          <w:bdr w:val="none" w:sz="0" w:space="0" w:color="auto" w:frame="1"/>
        </w:rPr>
        <w:t>выполнять </w:t>
      </w:r>
      <w:r w:rsidRPr="00700D9E">
        <w:rPr>
          <w:color w:val="000000"/>
          <w:shd w:val="clear" w:color="auto" w:fill="FFFFFF"/>
        </w:rPr>
        <w:t xml:space="preserve">работы и (или) </w:t>
      </w:r>
      <w:r w:rsidRPr="00700D9E">
        <w:rPr>
          <w:color w:val="000000"/>
          <w:shd w:val="clear" w:color="auto" w:fill="FFFFFF"/>
        </w:rPr>
        <w:t>оказывать услуги по управлению многоквартирным домом, оказывать услуги и </w:t>
      </w:r>
      <w:r w:rsidRPr="00700D9E">
        <w:rPr>
          <w:rStyle w:val="snippetequal"/>
          <w:bCs/>
          <w:color w:val="333333"/>
          <w:bdr w:val="none" w:sz="0" w:space="0" w:color="auto" w:frame="1"/>
        </w:rPr>
        <w:t>выполнять </w:t>
      </w:r>
      <w:r w:rsidRPr="00700D9E">
        <w:rPr>
          <w:color w:val="000000"/>
          <w:shd w:val="clear" w:color="auto" w:fill="FFFFFF"/>
        </w:rPr>
        <w:t>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BA22C8" w:rsidRPr="00700D9E" w:rsidP="00BA22C8">
      <w:pPr>
        <w:ind w:firstLine="540"/>
        <w:jc w:val="both"/>
        <w:rPr>
          <w:color w:val="000000"/>
          <w:shd w:val="clear" w:color="auto" w:fill="FFFFFF"/>
        </w:rPr>
      </w:pPr>
      <w:r w:rsidRPr="00700D9E">
        <w:rPr>
          <w:color w:val="000000"/>
          <w:shd w:val="clear" w:color="auto" w:fill="FFFFFF"/>
        </w:rPr>
        <w:t>Согласно ч.1 ст. 192 Жилищного кодекса РФ,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BA22C8" w:rsidRPr="00700D9E" w:rsidP="00BA22C8">
      <w:pPr>
        <w:ind w:firstLine="540"/>
        <w:jc w:val="both"/>
        <w:rPr>
          <w:color w:val="000000"/>
          <w:shd w:val="clear" w:color="auto" w:fill="FFFFFF"/>
        </w:rPr>
      </w:pPr>
      <w:r w:rsidRPr="00700D9E">
        <w:rPr>
          <w:color w:val="000000"/>
          <w:shd w:val="clear" w:color="auto" w:fill="FFFFFF"/>
        </w:rPr>
        <w:t>Под деятельностью по управлению многоквартирным домом понимаются </w:t>
      </w:r>
      <w:r w:rsidRPr="00700D9E">
        <w:rPr>
          <w:rStyle w:val="snippetequal"/>
          <w:bCs/>
          <w:color w:val="333333"/>
          <w:bdr w:val="none" w:sz="0" w:space="0" w:color="auto" w:frame="1"/>
        </w:rPr>
        <w:t>выполнение</w:t>
      </w:r>
      <w:r w:rsidRPr="00700D9E">
        <w:rPr>
          <w:rStyle w:val="snippetequal"/>
          <w:b/>
          <w:bCs/>
          <w:color w:val="333333"/>
          <w:bdr w:val="none" w:sz="0" w:space="0" w:color="auto" w:frame="1"/>
        </w:rPr>
        <w:t> </w:t>
      </w:r>
      <w:r w:rsidRPr="00700D9E">
        <w:rPr>
          <w:color w:val="000000"/>
          <w:shd w:val="clear" w:color="auto" w:fill="FFFFFF"/>
        </w:rPr>
        <w:t>работ и (или) оказание услуг по управлению многоквартирным домом на основании договора управления многоквартирным домом (ч.2 ст.192 Жилищного кодекса РФ).</w:t>
      </w:r>
    </w:p>
    <w:p w:rsidR="00BA22C8" w:rsidRPr="00700D9E" w:rsidP="00BA22C8">
      <w:pPr>
        <w:ind w:firstLine="540"/>
        <w:jc w:val="both"/>
        <w:rPr>
          <w:color w:val="000000"/>
          <w:shd w:val="clear" w:color="auto" w:fill="FFFFFF"/>
        </w:rPr>
      </w:pPr>
      <w:r w:rsidRPr="00700D9E">
        <w:rPr>
          <w:color w:val="000000"/>
          <w:shd w:val="clear" w:color="auto" w:fill="FFFFFF"/>
        </w:rPr>
        <w:t>В силу ч.1 ст.161 Жилищного кодекса,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BA22C8" w:rsidRPr="00700D9E" w:rsidP="00BA22C8">
      <w:pPr>
        <w:ind w:firstLine="540"/>
        <w:jc w:val="both"/>
        <w:rPr>
          <w:color w:val="000000"/>
          <w:shd w:val="clear" w:color="auto" w:fill="FFFFFF"/>
        </w:rPr>
      </w:pPr>
      <w:r w:rsidRPr="00700D9E">
        <w:rPr>
          <w:color w:val="000000"/>
          <w:shd w:val="clear" w:color="auto" w:fill="FFFFFF"/>
        </w:rPr>
        <w:t>Постановлением Правительства РФ от 15.05.2013 г. за №416 «О порядке осуществления деятельности по управлению многоквартирными домами» (далее по тексту – Правила № 416), установлены стандарты, а также порядок осуществления деятельности по управлению многоквартирными домами.</w:t>
      </w:r>
    </w:p>
    <w:p w:rsidR="00BA22C8" w:rsidRPr="00700D9E" w:rsidP="00BA22C8">
      <w:pPr>
        <w:ind w:firstLine="540"/>
        <w:jc w:val="both"/>
        <w:rPr>
          <w:color w:val="000000"/>
          <w:shd w:val="clear" w:color="auto" w:fill="FFFFFF"/>
        </w:rPr>
      </w:pPr>
      <w:r w:rsidRPr="00700D9E">
        <w:rPr>
          <w:color w:val="000000"/>
          <w:shd w:val="clear" w:color="auto" w:fill="FFFFFF"/>
        </w:rPr>
        <w:t xml:space="preserve">Постановлением Правительства РФ от 13.08.2006 года за №491 утверждены Правила содержания общего имущества в многоквартирном жилом доме (далее Правила № 491); а </w:t>
      </w:r>
      <w:r w:rsidRPr="00700D9E">
        <w:t>Постановлением Правительства РФ от 03.04.2013 года № 290 «О минимальном перечне услуг и работ, необходимых для обеспечения надлежащего уровня содержания общего имущества в многоквартирном доме, и порядке их оказания и выполнения» (далее Правила № 290) закреплен обязательный перечень работ и услуг.</w:t>
      </w:r>
    </w:p>
    <w:p w:rsidR="00BA22C8" w:rsidRPr="00700D9E" w:rsidP="00BA22C8">
      <w:pPr>
        <w:ind w:firstLine="540"/>
        <w:jc w:val="both"/>
        <w:rPr>
          <w:color w:val="000000"/>
          <w:shd w:val="clear" w:color="auto" w:fill="FFFFFF"/>
        </w:rPr>
      </w:pPr>
      <w:r w:rsidRPr="00700D9E">
        <w:rPr>
          <w:color w:val="000000"/>
          <w:shd w:val="clear" w:color="auto" w:fill="FFFFFF"/>
        </w:rPr>
        <w:t>Согласно п.2 Правил № 416, под деятельностью по управлению многоквартирным домом понимается </w:t>
      </w:r>
      <w:r w:rsidRPr="00700D9E">
        <w:rPr>
          <w:rStyle w:val="snippetequal"/>
          <w:bCs/>
          <w:color w:val="333333"/>
          <w:bdr w:val="none" w:sz="0" w:space="0" w:color="auto" w:frame="1"/>
        </w:rPr>
        <w:t>выполнение </w:t>
      </w:r>
      <w:r w:rsidRPr="00700D9E">
        <w:rPr>
          <w:color w:val="000000"/>
          <w:shd w:val="clear" w:color="auto" w:fill="FFFFFF"/>
        </w:rPr>
        <w:t>стандартов, направленных на достижение целей, установленных ст.161 Жилищного кодекса РФ.</w:t>
      </w:r>
    </w:p>
    <w:p w:rsidR="00BA22C8" w:rsidRPr="00700D9E" w:rsidP="00BA22C8">
      <w:pPr>
        <w:ind w:firstLine="540"/>
        <w:jc w:val="both"/>
        <w:rPr>
          <w:color w:val="000000"/>
          <w:shd w:val="clear" w:color="auto" w:fill="FFFFFF"/>
        </w:rPr>
      </w:pPr>
      <w:r w:rsidRPr="00700D9E">
        <w:rPr>
          <w:color w:val="000000"/>
          <w:shd w:val="clear" w:color="auto" w:fill="FFFFFF"/>
        </w:rPr>
        <w:t>Подпунктами «г», «з» п.11 Правил № 491 установлено, что содержание общего имущества многоквартирного жилого дома включает в себя в том числе текущий и капитальный ремонт.</w:t>
      </w:r>
    </w:p>
    <w:p w:rsidR="00BA22C8" w:rsidRPr="00700D9E" w:rsidP="00BA22C8">
      <w:pPr>
        <w:ind w:firstLine="540"/>
        <w:jc w:val="both"/>
      </w:pPr>
      <w:r w:rsidRPr="00700D9E">
        <w:rPr>
          <w:color w:val="000000"/>
          <w:shd w:val="clear" w:color="auto" w:fill="FFFFFF"/>
        </w:rPr>
        <w:t>В соответствии с п.п. 3.2; 3.2.8; 3.2.9 Правил и норм технической эксплуатации жилищного фонда, утвержденных постановлением Госстроя РФ от 27.09.2003 года № 170 «Об утверждении Правил и норм технической эксплуатации жилищного фонда» были утверждены нормы и правила технической эксплуатации жилищного фонда» (далее Правила № 170), окраску лестничных клеток допускается производить улучшенными высококачественными, безводными составами; поверхности, окрашенные малярными, безводными составами, должны иметь однотонную глянцевую или матовую поверхность; не допускается просвечивание нижележащих слоев краски, отслоения, пятна, потеки; не допускается в местах сопряжения поверхностей, искривления линий, закраски высококачественной окраски в различные цвета.</w:t>
      </w:r>
      <w:r w:rsidRPr="00700D9E">
        <w:t xml:space="preserve">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BA22C8" w:rsidRPr="00700D9E" w:rsidP="00BA22C8">
      <w:pPr>
        <w:ind w:firstLine="540"/>
        <w:jc w:val="both"/>
        <w:rPr>
          <w:rFonts w:eastAsiaTheme="minorHAnsi"/>
          <w:lang w:eastAsia="en-US"/>
        </w:rPr>
      </w:pPr>
      <w:r w:rsidRPr="00700D9E">
        <w:rPr>
          <w:rFonts w:eastAsiaTheme="minorHAnsi"/>
          <w:lang w:eastAsia="en-US"/>
        </w:rPr>
        <w:t xml:space="preserve">Пунктом 4.2.3.1. Правил № 170 закреплено, что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w:t>
      </w:r>
      <w:r w:rsidRPr="00700D9E">
        <w:rPr>
          <w:rFonts w:eastAsiaTheme="minorHAnsi"/>
          <w:lang w:eastAsia="en-US"/>
        </w:rPr>
        <w:t>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BA22C8" w:rsidRPr="00700D9E" w:rsidP="00BA22C8">
      <w:pPr>
        <w:autoSpaceDE w:val="0"/>
        <w:autoSpaceDN w:val="0"/>
        <w:adjustRightInd w:val="0"/>
        <w:ind w:firstLine="540"/>
        <w:jc w:val="both"/>
        <w:rPr>
          <w:rFonts w:eastAsiaTheme="minorHAnsi"/>
          <w:lang w:eastAsia="en-US"/>
        </w:rPr>
      </w:pPr>
      <w:r w:rsidRPr="00700D9E">
        <w:rPr>
          <w:rFonts w:eastAsiaTheme="minorHAnsi"/>
          <w:lang w:eastAsia="en-US"/>
        </w:rPr>
        <w:t>Согласно приложения № 4 к Правилам № 170 выполнение ремонта отмостки зданий отнесено к списку «Б», т.е. к работам, которые должны выполняться при подготовке жилых зданий к эксплуатации в весенне-летний период</w:t>
      </w:r>
      <w:r w:rsidR="00700D9E">
        <w:rPr>
          <w:rFonts w:eastAsiaTheme="minorHAnsi"/>
          <w:lang w:eastAsia="en-US"/>
        </w:rPr>
        <w:t>, т.е. ежегодно</w:t>
      </w:r>
      <w:r w:rsidRPr="00700D9E">
        <w:rPr>
          <w:rFonts w:eastAsiaTheme="minorHAnsi"/>
          <w:lang w:eastAsia="en-US"/>
        </w:rPr>
        <w:t>.</w:t>
      </w:r>
    </w:p>
    <w:p w:rsidR="00AE622E" w:rsidRPr="00700D9E" w:rsidP="00EA451A">
      <w:pPr>
        <w:ind w:firstLine="540"/>
        <w:jc w:val="both"/>
      </w:pPr>
      <w:r w:rsidRPr="00700D9E">
        <w:t xml:space="preserve"> 21.11.2018 года состоялась выездная внеплановая проверка по выполнению </w:t>
      </w:r>
      <w:r w:rsidRPr="00A4502D" w:rsidR="004B1506">
        <w:t>/изъято/</w:t>
      </w:r>
      <w:r w:rsidRPr="00700D9E" w:rsidR="004B1506">
        <w:t xml:space="preserve">  </w:t>
      </w:r>
      <w:r w:rsidRPr="00700D9E">
        <w:t xml:space="preserve"> пунктов Предписания № </w:t>
      </w:r>
      <w:r w:rsidRPr="00A4502D" w:rsidR="004B1506">
        <w:t>/изъято/</w:t>
      </w:r>
      <w:r w:rsidRPr="00700D9E" w:rsidR="004B1506">
        <w:t xml:space="preserve">  </w:t>
      </w:r>
      <w:r w:rsidRPr="00700D9E">
        <w:t xml:space="preserve"> от 09.06.2018 года (л.д.24). </w:t>
      </w:r>
    </w:p>
    <w:p w:rsidR="00EA451A" w:rsidRPr="00700D9E" w:rsidP="00EA451A">
      <w:pPr>
        <w:ind w:firstLine="540"/>
        <w:jc w:val="both"/>
      </w:pPr>
      <w:r w:rsidRPr="00700D9E">
        <w:t xml:space="preserve">О проведении проверки  </w:t>
      </w:r>
      <w:r w:rsidRPr="00A4502D" w:rsidR="004B1506">
        <w:t>/изъято/</w:t>
      </w:r>
      <w:r w:rsidRPr="00700D9E" w:rsidR="004B1506">
        <w:t xml:space="preserve"> </w:t>
      </w:r>
      <w:r w:rsidRPr="00700D9E">
        <w:t xml:space="preserve">было уведомлено </w:t>
      </w:r>
      <w:r w:rsidRPr="00700D9E" w:rsidR="00AE622E">
        <w:t xml:space="preserve">письменно, </w:t>
      </w:r>
      <w:r w:rsidRPr="00700D9E">
        <w:t>надлежащим образом, о чем свидетельствует уведомление</w:t>
      </w:r>
      <w:r w:rsidRPr="00700D9E" w:rsidR="00BA22C8">
        <w:t>,</w:t>
      </w:r>
      <w:r w:rsidRPr="00700D9E">
        <w:t xml:space="preserve"> о проведении проверки от 07.11.2018 года, которое было получено </w:t>
      </w:r>
      <w:r w:rsidRPr="00A4502D" w:rsidR="004B1506">
        <w:t>/изъято/</w:t>
      </w:r>
      <w:r w:rsidRPr="00700D9E" w:rsidR="004B1506">
        <w:t xml:space="preserve">  </w:t>
      </w:r>
      <w:r w:rsidRPr="00700D9E">
        <w:t>- 08.11.2018 года (л.д.30).</w:t>
      </w:r>
    </w:p>
    <w:p w:rsidR="00EA451A" w:rsidRPr="00700D9E" w:rsidP="00EA451A">
      <w:pPr>
        <w:ind w:firstLine="540"/>
        <w:jc w:val="both"/>
      </w:pPr>
      <w:r w:rsidRPr="00700D9E">
        <w:t xml:space="preserve">Проверка была осуществлена на основании приказа № </w:t>
      </w:r>
      <w:r w:rsidRPr="00A4502D" w:rsidR="004B1506">
        <w:t>/изъято/</w:t>
      </w:r>
      <w:r w:rsidRPr="00700D9E" w:rsidR="004B1506">
        <w:t xml:space="preserve">  </w:t>
      </w:r>
      <w:r w:rsidRPr="00700D9E">
        <w:t xml:space="preserve"> от 07.11.2018 года (л.д.31-33)</w:t>
      </w:r>
      <w:r w:rsidRPr="00700D9E" w:rsidR="00BA22C8">
        <w:t>, соответственно проверка была легитимной и проведена в соответствии с требованиями действующего законодательства</w:t>
      </w:r>
      <w:r w:rsidRPr="00700D9E">
        <w:t>.</w:t>
      </w:r>
    </w:p>
    <w:p w:rsidR="00EA451A" w:rsidRPr="00700D9E" w:rsidP="00EA451A">
      <w:pPr>
        <w:ind w:firstLine="540"/>
        <w:jc w:val="both"/>
      </w:pPr>
      <w:r w:rsidRPr="00700D9E">
        <w:t xml:space="preserve">Как следует, из акта № </w:t>
      </w:r>
      <w:r w:rsidRPr="00A4502D" w:rsidR="004B1506">
        <w:t>/изъято/</w:t>
      </w:r>
      <w:r w:rsidRPr="00700D9E" w:rsidR="004B1506">
        <w:t xml:space="preserve"> </w:t>
      </w:r>
      <w:r w:rsidRPr="00700D9E">
        <w:t>внеплановой выездной проверки органом государственного контроля (надзора), Предписание выполнено не в полном объеме, а именно не выполнены пункты 2 и 4 и частично п.5 в части ремонта отмостки, который был запланирован на 4 квартал 2018 года (л.д.20-23).</w:t>
      </w:r>
    </w:p>
    <w:p w:rsidR="00AE622E" w:rsidRPr="00700D9E" w:rsidP="002019DA">
      <w:pPr>
        <w:ind w:firstLine="708"/>
        <w:jc w:val="both"/>
      </w:pPr>
      <w:r w:rsidRPr="00700D9E">
        <w:t xml:space="preserve"> </w:t>
      </w:r>
      <w:r w:rsidRPr="00700D9E">
        <w:t>Как было установлено в ходе проверки требования Предписания в части принятия исчерпывающих мер к приведению надлежащего состояния штукатурно-покрасочного слоя в первом, втором и третьем подъездах МКД</w:t>
      </w:r>
      <w:r w:rsidRPr="00700D9E" w:rsidR="004E6246">
        <w:t xml:space="preserve"> (п.2)</w:t>
      </w:r>
      <w:r w:rsidRPr="00700D9E">
        <w:t>; к приведению в надлежащее состояние козырьков входных групп первого, второго и третьего подъезда дома</w:t>
      </w:r>
      <w:r w:rsidRPr="00700D9E" w:rsidR="004E6246">
        <w:t xml:space="preserve"> (п.4)</w:t>
      </w:r>
      <w:r w:rsidRPr="00700D9E">
        <w:t>; о приведению в надлежащее техническое состояние отмостки дома по периметру, с проведением ремонтно-восстановительных работ в местах проседания</w:t>
      </w:r>
      <w:r w:rsidRPr="00700D9E" w:rsidR="00E211E5">
        <w:t xml:space="preserve"> (п.5), в установленный срок, до 01.11.2018 года - </w:t>
      </w:r>
      <w:r w:rsidRPr="00700D9E">
        <w:t xml:space="preserve"> не выполнены.</w:t>
      </w:r>
    </w:p>
    <w:p w:rsidR="00203E9A" w:rsidRPr="00700D9E" w:rsidP="00760A9A">
      <w:pPr>
        <w:ind w:firstLine="540"/>
        <w:jc w:val="both"/>
      </w:pPr>
      <w:r w:rsidRPr="00700D9E">
        <w:t>Повторных заявлений о продлении срока Предписания, для устранения выявленных нарушений в адрес Инспекции по жилищному надзору Республики Крым, не поступало.</w:t>
      </w:r>
    </w:p>
    <w:p w:rsidR="00413A5D" w:rsidRPr="00700D9E" w:rsidP="00760A9A">
      <w:pPr>
        <w:ind w:firstLine="540"/>
        <w:jc w:val="both"/>
      </w:pPr>
      <w:r w:rsidRPr="00700D9E">
        <w:rPr>
          <w:color w:val="000000"/>
          <w:shd w:val="clear" w:color="auto" w:fill="FFFFFF"/>
        </w:rPr>
        <w:t>Т</w:t>
      </w:r>
      <w:r w:rsidRPr="00700D9E" w:rsidR="00712F36">
        <w:rPr>
          <w:color w:val="000000"/>
          <w:shd w:val="clear" w:color="auto" w:fill="FFFFFF"/>
        </w:rPr>
        <w:t xml:space="preserve">аким образом, </w:t>
      </w:r>
      <w:r w:rsidRPr="00700D9E">
        <w:rPr>
          <w:color w:val="000000"/>
          <w:shd w:val="clear" w:color="auto" w:fill="FFFFFF"/>
        </w:rPr>
        <w:t xml:space="preserve">факт ненадлежащего исполнения Предписания установлен; а вина </w:t>
      </w:r>
      <w:r w:rsidRPr="00A4502D" w:rsidR="002019DA">
        <w:t>/изъято/</w:t>
      </w:r>
      <w:r w:rsidRPr="00700D9E" w:rsidR="002019DA">
        <w:t xml:space="preserve"> </w:t>
      </w:r>
      <w:r w:rsidRPr="00700D9E" w:rsidR="00712F36">
        <w:t xml:space="preserve">в </w:t>
      </w:r>
      <w:r w:rsidRPr="00700D9E" w:rsidR="00AE622E">
        <w:t>совершении административного правонарушения, предусмотренного ч.24 ст. 19.5 КоАП РФ, полностью доказана.</w:t>
      </w:r>
    </w:p>
    <w:p w:rsidR="00AE622E" w:rsidRPr="00700D9E" w:rsidP="00760A9A">
      <w:pPr>
        <w:ind w:firstLine="540"/>
        <w:jc w:val="both"/>
        <w:rPr>
          <w:color w:val="000000"/>
          <w:shd w:val="clear" w:color="auto" w:fill="FFFFFF"/>
        </w:rPr>
      </w:pPr>
      <w:r w:rsidRPr="00700D9E">
        <w:rPr>
          <w:color w:val="000000"/>
          <w:shd w:val="clear" w:color="auto" w:fill="FFFFFF"/>
        </w:rPr>
        <w:t>В соответствии с ч 2 ст. </w:t>
      </w:r>
      <w:r w:rsidRPr="009175B6" w:rsidR="009175B6">
        <w:rPr>
          <w:color w:val="000000"/>
          <w:shd w:val="clear" w:color="auto" w:fill="FFFFFF"/>
        </w:rPr>
        <w:t>2</w:t>
      </w:r>
      <w:r w:rsidR="009175B6">
        <w:rPr>
          <w:color w:val="000000"/>
          <w:shd w:val="clear" w:color="auto" w:fill="FFFFFF"/>
        </w:rPr>
        <w:t xml:space="preserve">.1 КоАП </w:t>
      </w:r>
      <w:r w:rsidRPr="00700D9E">
        <w:rPr>
          <w:color w:val="000000"/>
          <w:shd w:val="clear" w:color="auto" w:fill="FFFFFF"/>
        </w:rPr>
        <w:t>РФ</w:t>
      </w:r>
      <w:r w:rsidRPr="00700D9E">
        <w:rPr>
          <w:color w:val="000000"/>
          <w:shd w:val="clear" w:color="auto" w:fill="FFFFFF"/>
        </w:rPr>
        <w:t>, ю</w:t>
      </w:r>
      <w:r w:rsidRPr="00700D9E">
        <w:rPr>
          <w:color w:val="000000"/>
          <w:shd w:val="clear" w:color="auto" w:fill="FFFFFF"/>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E622E" w:rsidRPr="00700D9E" w:rsidP="00760A9A">
      <w:pPr>
        <w:ind w:firstLine="540"/>
        <w:jc w:val="both"/>
      </w:pPr>
      <w:r w:rsidRPr="00700D9E">
        <w:rPr>
          <w:color w:val="000000"/>
          <w:shd w:val="clear" w:color="auto" w:fill="FFFFFF"/>
        </w:rPr>
        <w:t xml:space="preserve">Однако, сведений в отношении </w:t>
      </w:r>
      <w:r w:rsidRPr="00A4502D" w:rsidR="002019DA">
        <w:t>/изъято/</w:t>
      </w:r>
      <w:r w:rsidRPr="00700D9E" w:rsidR="00E211E5">
        <w:t>,</w:t>
      </w:r>
      <w:r w:rsidRPr="00700D9E">
        <w:t xml:space="preserve"> </w:t>
      </w:r>
      <w:r w:rsidRPr="00700D9E" w:rsidR="00E211E5">
        <w:t xml:space="preserve">о том, что у него не </w:t>
      </w:r>
      <w:r w:rsidRPr="00700D9E" w:rsidR="00E211E5">
        <w:rPr>
          <w:color w:val="000000"/>
          <w:shd w:val="clear" w:color="auto" w:fill="FFFFFF"/>
        </w:rPr>
        <w:t xml:space="preserve">имелось возможности для соблюдения правил и норм, указанных в Предписании, суду не представлено и из материалов дела </w:t>
      </w:r>
      <w:r w:rsidRPr="00700D9E">
        <w:t>не установлено.</w:t>
      </w:r>
    </w:p>
    <w:p w:rsidR="004E6246" w:rsidRPr="00700D9E" w:rsidP="00760A9A">
      <w:pPr>
        <w:ind w:firstLine="540"/>
        <w:jc w:val="both"/>
        <w:rPr>
          <w:color w:val="000000"/>
          <w:shd w:val="clear" w:color="auto" w:fill="FFFFFF"/>
        </w:rPr>
      </w:pPr>
      <w:r w:rsidRPr="00700D9E">
        <w:rPr>
          <w:color w:val="000000"/>
          <w:shd w:val="clear" w:color="auto" w:fill="FFFFFF"/>
        </w:rPr>
        <w:t>В силу ч. 3 ст. </w:t>
      </w:r>
      <w:r>
        <w:fldChar w:fldCharType="begin"/>
      </w:r>
      <w:r>
        <w:instrText xml:space="preserve"> HYPERLINK "https://www.sudact.ru/law/koap/razdel-i/glava-4/statia-4.1/"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700D9E">
        <w:rPr>
          <w:rStyle w:val="Hyperlink"/>
          <w:color w:val="8859A8"/>
          <w:u w:val="none"/>
          <w:bdr w:val="none" w:sz="0" w:space="0" w:color="auto" w:frame="1"/>
        </w:rPr>
        <w:t>4.1 КоАП</w:t>
      </w:r>
      <w:r>
        <w:fldChar w:fldCharType="end"/>
      </w:r>
      <w:r w:rsidRPr="00700D9E">
        <w:rPr>
          <w:color w:val="000000"/>
          <w:shd w:val="clear" w:color="auto" w:fill="FFFFFF"/>
        </w:rPr>
        <w:t>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E6246" w:rsidRPr="00700D9E" w:rsidP="004E6246">
      <w:pPr>
        <w:ind w:firstLine="540"/>
        <w:jc w:val="both"/>
      </w:pPr>
      <w:r w:rsidRPr="00700D9E">
        <w:rPr>
          <w:color w:val="000000"/>
          <w:shd w:val="clear" w:color="auto" w:fill="FFFFFF"/>
        </w:rPr>
        <w:t xml:space="preserve">Обстоятельств, отягчающих административную ответственность </w:t>
      </w:r>
      <w:r w:rsidRPr="00A4502D" w:rsidR="002019DA">
        <w:t>/изъято/</w:t>
      </w:r>
      <w:r w:rsidRPr="00700D9E" w:rsidR="002019DA">
        <w:t xml:space="preserve"> </w:t>
      </w:r>
      <w:r w:rsidRPr="00700D9E">
        <w:t>судом по делу не установлено; к обстоятельствам смягчающим суд относит совершение административного правонарушения впервые.</w:t>
      </w:r>
    </w:p>
    <w:p w:rsidR="00700D9E" w:rsidRPr="00700D9E" w:rsidP="004E6246">
      <w:pPr>
        <w:ind w:firstLine="540"/>
        <w:jc w:val="both"/>
        <w:rPr>
          <w:color w:val="000000"/>
          <w:shd w:val="clear" w:color="auto" w:fill="FFFFFF"/>
        </w:rPr>
      </w:pPr>
    </w:p>
    <w:p w:rsidR="004E6246" w:rsidRPr="00700D9E" w:rsidP="004E6246">
      <w:pPr>
        <w:ind w:firstLine="540"/>
        <w:jc w:val="both"/>
        <w:rPr>
          <w:color w:val="000000"/>
          <w:shd w:val="clear" w:color="auto" w:fill="FFFFFF"/>
        </w:rPr>
      </w:pPr>
      <w:r w:rsidRPr="00700D9E">
        <w:rPr>
          <w:color w:val="000000"/>
          <w:shd w:val="clear" w:color="auto" w:fill="FFFFFF"/>
        </w:rPr>
        <w:t>При назначении административного наказания</w:t>
      </w:r>
      <w:r w:rsidRPr="00700D9E">
        <w:rPr>
          <w:color w:val="000000"/>
          <w:shd w:val="clear" w:color="auto" w:fill="FFFFFF"/>
        </w:rPr>
        <w:t>, суд полагает</w:t>
      </w:r>
      <w:r w:rsidRPr="00700D9E" w:rsidR="00E211E5">
        <w:rPr>
          <w:color w:val="000000"/>
          <w:shd w:val="clear" w:color="auto" w:fill="FFFFFF"/>
        </w:rPr>
        <w:t>,</w:t>
      </w:r>
      <w:r w:rsidRPr="00700D9E">
        <w:rPr>
          <w:color w:val="000000"/>
          <w:shd w:val="clear" w:color="auto" w:fill="FFFFFF"/>
        </w:rPr>
        <w:t xml:space="preserve"> что его следует назначить в виде административного штрафа, исходя из минимальной санкции ч. 24 ст. 19.5. КоАП РФ.</w:t>
      </w:r>
    </w:p>
    <w:p w:rsidR="00760A9A" w:rsidRPr="00700D9E" w:rsidP="00760A9A">
      <w:pPr>
        <w:ind w:firstLine="708"/>
        <w:jc w:val="both"/>
        <w:rPr>
          <w:bCs/>
        </w:rPr>
      </w:pPr>
      <w:r w:rsidRPr="00700D9E">
        <w:t>На основании изложенного и руководствуясь ст. ст. 4.1 – 4.3; ч.</w:t>
      </w:r>
      <w:r w:rsidRPr="00700D9E" w:rsidR="004E6246">
        <w:t>24</w:t>
      </w:r>
      <w:r w:rsidRPr="00700D9E">
        <w:t xml:space="preserve"> ст.19.5, 23.1, 29.4 - 29.7, 29.10, 30.1-30.3 К</w:t>
      </w:r>
      <w:r w:rsidRPr="00700D9E" w:rsidR="004E6246">
        <w:t>оАП РФ</w:t>
      </w:r>
      <w:r w:rsidRPr="00700D9E">
        <w:t xml:space="preserve">, мировой судья, </w:t>
      </w:r>
    </w:p>
    <w:p w:rsidR="00760A9A" w:rsidRPr="00700D9E" w:rsidP="00760A9A">
      <w:pPr>
        <w:jc w:val="both"/>
        <w:rPr>
          <w:b/>
        </w:rPr>
      </w:pPr>
    </w:p>
    <w:p w:rsidR="00760A9A" w:rsidRPr="00700D9E" w:rsidP="00760A9A">
      <w:pPr>
        <w:jc w:val="center"/>
        <w:rPr>
          <w:b/>
        </w:rPr>
      </w:pPr>
      <w:r w:rsidRPr="00700D9E">
        <w:rPr>
          <w:b/>
        </w:rPr>
        <w:t>ПОСТАНОВИЛ:</w:t>
      </w:r>
    </w:p>
    <w:p w:rsidR="00760A9A" w:rsidRPr="00700D9E" w:rsidP="00760A9A">
      <w:pPr>
        <w:ind w:left="2832" w:firstLine="708"/>
        <w:jc w:val="both"/>
        <w:rPr>
          <w:b/>
        </w:rPr>
      </w:pPr>
    </w:p>
    <w:p w:rsidR="00760A9A" w:rsidRPr="00700D9E" w:rsidP="00760A9A">
      <w:pPr>
        <w:jc w:val="both"/>
      </w:pPr>
      <w:r w:rsidRPr="00700D9E">
        <w:t xml:space="preserve">           Признать </w:t>
      </w:r>
      <w:r w:rsidRPr="00A4502D" w:rsidR="002019DA">
        <w:t>/изъято/</w:t>
      </w:r>
      <w:r w:rsidRPr="00700D9E" w:rsidR="002019DA">
        <w:t xml:space="preserve"> </w:t>
      </w:r>
      <w:r w:rsidRPr="00700D9E">
        <w:t xml:space="preserve"> виновным в совершении административного правонарушения, предусмотренного ч.</w:t>
      </w:r>
      <w:r w:rsidRPr="00700D9E" w:rsidR="004E6246">
        <w:t>24</w:t>
      </w:r>
      <w:r w:rsidRPr="00700D9E">
        <w:t xml:space="preserve"> ст.19.5 КРФ об АП, и назначить  наказание в виде административного штрафа в размере </w:t>
      </w:r>
      <w:r w:rsidRPr="00700D9E" w:rsidR="004E6246">
        <w:t>2</w:t>
      </w:r>
      <w:r w:rsidRPr="00700D9E">
        <w:t>0</w:t>
      </w:r>
      <w:r w:rsidRPr="00700D9E" w:rsidR="004E6246">
        <w:t>0</w:t>
      </w:r>
      <w:r w:rsidRPr="00700D9E">
        <w:t xml:space="preserve"> 000 (д</w:t>
      </w:r>
      <w:r w:rsidRPr="00700D9E" w:rsidR="004E6246">
        <w:t>вести тысяч</w:t>
      </w:r>
      <w:r w:rsidRPr="00700D9E">
        <w:t>) рублей</w:t>
      </w:r>
      <w:r w:rsidRPr="00700D9E" w:rsidR="004E6246">
        <w:t>.</w:t>
      </w:r>
      <w:r w:rsidRPr="00700D9E">
        <w:t xml:space="preserve">  </w:t>
      </w:r>
    </w:p>
    <w:p w:rsidR="00760A9A" w:rsidRPr="00700D9E" w:rsidP="002019DA">
      <w:pPr>
        <w:ind w:firstLine="708"/>
        <w:jc w:val="both"/>
        <w:rPr>
          <w:lang w:val="uk-UA"/>
        </w:rPr>
      </w:pPr>
      <w:r w:rsidRPr="00700D9E">
        <w:t xml:space="preserve">Штраф подлежит уплате по реквизитам: </w:t>
      </w:r>
      <w:r w:rsidRPr="00A4502D" w:rsidR="002019DA">
        <w:t>/изъято/</w:t>
      </w:r>
      <w:r w:rsidRPr="00700D9E" w:rsidR="002019DA">
        <w:t xml:space="preserve"> </w:t>
      </w:r>
      <w:r w:rsidRPr="00700D9E">
        <w:t>Административный штраф должен быть оплачен лицом, привлеченным к административной ответственности</w:t>
      </w:r>
      <w:r w:rsidRPr="00700D9E">
        <w:rPr>
          <w:color w:val="000000"/>
          <w:lang w:val="uk-UA"/>
        </w:rPr>
        <w:t xml:space="preserve">, не </w:t>
      </w:r>
      <w:r w:rsidRPr="00700D9E">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32.2 К</w:t>
      </w:r>
      <w:r w:rsidRPr="00700D9E" w:rsidR="004E6246">
        <w:t>оАП РФ</w:t>
      </w:r>
      <w:r w:rsidRPr="00700D9E">
        <w:t>; за неуплату назначенного штрафа, в установленный законом срок, возникает административная ответственность, предусмотренная ч.1 ст. 20.25 К</w:t>
      </w:r>
      <w:r w:rsidRPr="00700D9E" w:rsidR="004E6246">
        <w:t>оАП РФ</w:t>
      </w:r>
      <w:r w:rsidRPr="00700D9E">
        <w:t>.</w:t>
      </w:r>
    </w:p>
    <w:p w:rsidR="009175B6" w:rsidP="00760A9A">
      <w:pPr>
        <w:jc w:val="both"/>
      </w:pPr>
      <w:r w:rsidRPr="00700D9E">
        <w:t xml:space="preserve">         </w:t>
      </w:r>
    </w:p>
    <w:p w:rsidR="00760A9A" w:rsidRPr="00700D9E" w:rsidP="00760A9A">
      <w:pPr>
        <w:jc w:val="both"/>
      </w:pPr>
      <w:r w:rsidRPr="00700D9E">
        <w:t>Постановление может быть обжаловано, опротестовано в Керченский городской суд Республики Крым в течение десяти суток со дня его получения или вручения.</w:t>
      </w:r>
    </w:p>
    <w:p w:rsidR="002019DA" w:rsidRPr="00832C90" w:rsidP="002019DA">
      <w:pPr>
        <w:contextualSpacing/>
      </w:pPr>
      <w:r w:rsidRPr="00832C90">
        <w:t>Мировой судья( подпись) С.С. Урюпина</w:t>
      </w:r>
    </w:p>
    <w:p w:rsidR="002019DA" w:rsidRPr="00832C90" w:rsidP="002019DA">
      <w:pPr>
        <w:contextualSpacing/>
      </w:pPr>
      <w:r w:rsidRPr="00832C90">
        <w:t>ДЕПЕРСОНИФИКАЦИЮ</w:t>
      </w:r>
    </w:p>
    <w:p w:rsidR="002019DA" w:rsidRPr="00832C90" w:rsidP="002019DA">
      <w:pPr>
        <w:contextualSpacing/>
      </w:pPr>
      <w:r w:rsidRPr="00832C90">
        <w:t>Лингвистический контроль</w:t>
      </w:r>
    </w:p>
    <w:p w:rsidR="002019DA" w:rsidRPr="00832C90" w:rsidP="002019DA">
      <w:pPr>
        <w:contextualSpacing/>
      </w:pPr>
      <w:r w:rsidRPr="00832C90">
        <w:t>произвел</w:t>
      </w:r>
    </w:p>
    <w:p w:rsidR="002019DA" w:rsidRPr="00832C90" w:rsidP="002019DA">
      <w:pPr>
        <w:contextualSpacing/>
      </w:pPr>
      <w:r w:rsidRPr="00832C90">
        <w:t xml:space="preserve">Помощник судьи __________ В.В. </w:t>
      </w:r>
      <w:r>
        <w:t>Морозова</w:t>
      </w:r>
    </w:p>
    <w:p w:rsidR="002019DA" w:rsidRPr="00832C90" w:rsidP="002019DA">
      <w:pPr>
        <w:contextualSpacing/>
      </w:pPr>
    </w:p>
    <w:p w:rsidR="002019DA" w:rsidRPr="00832C90" w:rsidP="002019DA">
      <w:pPr>
        <w:contextualSpacing/>
      </w:pPr>
      <w:r w:rsidRPr="00832C90">
        <w:t>СОГЛАСОВАНО</w:t>
      </w:r>
    </w:p>
    <w:p w:rsidR="002019DA" w:rsidRPr="00832C90" w:rsidP="002019DA">
      <w:pPr>
        <w:contextualSpacing/>
      </w:pPr>
    </w:p>
    <w:p w:rsidR="002019DA" w:rsidRPr="00832C90" w:rsidP="002019DA">
      <w:pPr>
        <w:contextualSpacing/>
      </w:pPr>
      <w:r w:rsidRPr="00832C90">
        <w:t>Судья_________ С.С. Урюпина</w:t>
      </w:r>
    </w:p>
    <w:p w:rsidR="002019DA" w:rsidRPr="00832C90" w:rsidP="002019DA">
      <w:pPr>
        <w:contextualSpacing/>
      </w:pPr>
    </w:p>
    <w:p w:rsidR="002019DA" w:rsidP="002019DA">
      <w:pPr>
        <w:contextualSpacing/>
      </w:pPr>
      <w:r w:rsidRPr="00832C90">
        <w:t>«_</w:t>
      </w:r>
      <w:r>
        <w:t>20</w:t>
      </w:r>
      <w:r w:rsidRPr="00832C90">
        <w:t>__» __</w:t>
      </w:r>
      <w:r>
        <w:t>марта</w:t>
      </w:r>
      <w:r w:rsidRPr="00832C90">
        <w:t>__ 201</w:t>
      </w:r>
      <w:r>
        <w:t>9</w:t>
      </w:r>
      <w:r w:rsidRPr="00832C90">
        <w:t xml:space="preserve"> г.</w:t>
      </w:r>
    </w:p>
    <w:p w:rsidR="00DB34DB" w:rsidRPr="004E6246">
      <w:pPr>
        <w:rPr>
          <w:b/>
        </w:rPr>
      </w:pPr>
    </w:p>
    <w:sectPr w:rsidSect="00DB34D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8691"/>
      <w:docPartObj>
        <w:docPartGallery w:val="Page Numbers (Bottom of Page)"/>
        <w:docPartUnique/>
      </w:docPartObj>
    </w:sdtPr>
    <w:sdtContent>
      <w:p w:rsidR="009175B6">
        <w:pPr>
          <w:pStyle w:val="Footer"/>
          <w:jc w:val="right"/>
        </w:pPr>
        <w:r>
          <w:fldChar w:fldCharType="begin"/>
        </w:r>
        <w:r>
          <w:instrText xml:space="preserve"> PAGE   \* MERGEFORMAT </w:instrText>
        </w:r>
        <w:r>
          <w:fldChar w:fldCharType="separate"/>
        </w:r>
        <w:r w:rsidR="002019DA">
          <w:rPr>
            <w:noProof/>
          </w:rPr>
          <w:t>3</w:t>
        </w:r>
        <w:r w:rsidR="002019DA">
          <w:rPr>
            <w:noProof/>
          </w:rPr>
          <w:fldChar w:fldCharType="end"/>
        </w:r>
      </w:p>
    </w:sdtContent>
  </w:sdt>
  <w:p w:rsidR="00700D9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0A9A"/>
    <w:rsid w:val="00013278"/>
    <w:rsid w:val="0008174E"/>
    <w:rsid w:val="000F6C35"/>
    <w:rsid w:val="001962AC"/>
    <w:rsid w:val="002019DA"/>
    <w:rsid w:val="00203E9A"/>
    <w:rsid w:val="0022237C"/>
    <w:rsid w:val="00266300"/>
    <w:rsid w:val="0027547F"/>
    <w:rsid w:val="002940C6"/>
    <w:rsid w:val="002A3761"/>
    <w:rsid w:val="00321378"/>
    <w:rsid w:val="003513B3"/>
    <w:rsid w:val="00413A5D"/>
    <w:rsid w:val="00491B05"/>
    <w:rsid w:val="004B1506"/>
    <w:rsid w:val="004D5142"/>
    <w:rsid w:val="004E6246"/>
    <w:rsid w:val="004F0C29"/>
    <w:rsid w:val="005716EB"/>
    <w:rsid w:val="005C2228"/>
    <w:rsid w:val="0066397B"/>
    <w:rsid w:val="006B4375"/>
    <w:rsid w:val="00700D9E"/>
    <w:rsid w:val="00712F36"/>
    <w:rsid w:val="00760A9A"/>
    <w:rsid w:val="007B5DFB"/>
    <w:rsid w:val="007D5F20"/>
    <w:rsid w:val="00832C90"/>
    <w:rsid w:val="008F3837"/>
    <w:rsid w:val="009175B6"/>
    <w:rsid w:val="009D57AA"/>
    <w:rsid w:val="00A3074A"/>
    <w:rsid w:val="00A4502D"/>
    <w:rsid w:val="00AE622E"/>
    <w:rsid w:val="00BA22C8"/>
    <w:rsid w:val="00BF7E24"/>
    <w:rsid w:val="00C724AA"/>
    <w:rsid w:val="00D55BAD"/>
    <w:rsid w:val="00DA18AF"/>
    <w:rsid w:val="00DA3BDE"/>
    <w:rsid w:val="00DB34DB"/>
    <w:rsid w:val="00E14E29"/>
    <w:rsid w:val="00E1783D"/>
    <w:rsid w:val="00E211E5"/>
    <w:rsid w:val="00EA451A"/>
    <w:rsid w:val="00EF1016"/>
    <w:rsid w:val="00F632D8"/>
    <w:rsid w:val="00FB52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9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760A9A"/>
    <w:pPr>
      <w:ind w:firstLine="454"/>
      <w:jc w:val="both"/>
    </w:pPr>
  </w:style>
  <w:style w:type="character" w:styleId="Hyperlink">
    <w:name w:val="Hyperlink"/>
    <w:basedOn w:val="DefaultParagraphFont"/>
    <w:uiPriority w:val="99"/>
    <w:semiHidden/>
    <w:unhideWhenUsed/>
    <w:rsid w:val="00C724AA"/>
    <w:rPr>
      <w:color w:val="0000FF"/>
      <w:u w:val="single"/>
    </w:rPr>
  </w:style>
  <w:style w:type="character" w:customStyle="1" w:styleId="snippetequal">
    <w:name w:val="snippet_equal"/>
    <w:basedOn w:val="DefaultParagraphFont"/>
    <w:rsid w:val="00C724AA"/>
  </w:style>
  <w:style w:type="paragraph" w:styleId="Header">
    <w:name w:val="header"/>
    <w:basedOn w:val="Normal"/>
    <w:link w:val="a0"/>
    <w:uiPriority w:val="99"/>
    <w:semiHidden/>
    <w:unhideWhenUsed/>
    <w:rsid w:val="00700D9E"/>
    <w:pPr>
      <w:tabs>
        <w:tab w:val="center" w:pos="4677"/>
        <w:tab w:val="right" w:pos="9355"/>
      </w:tabs>
    </w:pPr>
  </w:style>
  <w:style w:type="character" w:customStyle="1" w:styleId="a0">
    <w:name w:val="Верхний колонтитул Знак"/>
    <w:basedOn w:val="DefaultParagraphFont"/>
    <w:link w:val="Header"/>
    <w:uiPriority w:val="99"/>
    <w:semiHidden/>
    <w:rsid w:val="00700D9E"/>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700D9E"/>
    <w:pPr>
      <w:tabs>
        <w:tab w:val="center" w:pos="4677"/>
        <w:tab w:val="right" w:pos="9355"/>
      </w:tabs>
    </w:pPr>
  </w:style>
  <w:style w:type="character" w:customStyle="1" w:styleId="a1">
    <w:name w:val="Нижний колонтитул Знак"/>
    <w:basedOn w:val="DefaultParagraphFont"/>
    <w:link w:val="Footer"/>
    <w:uiPriority w:val="99"/>
    <w:rsid w:val="00700D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