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01F7" w:rsidRPr="00564CB6" w:rsidP="002501F7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дело № 5 – 51-</w:t>
      </w:r>
      <w:r>
        <w:rPr>
          <w:sz w:val="26"/>
          <w:szCs w:val="26"/>
        </w:rPr>
        <w:t>38/2021</w:t>
      </w:r>
    </w:p>
    <w:p w:rsidR="002501F7" w:rsidRPr="00564CB6" w:rsidP="002501F7">
      <w:pPr>
        <w:pStyle w:val="Title"/>
        <w:rPr>
          <w:sz w:val="26"/>
          <w:szCs w:val="26"/>
        </w:rPr>
      </w:pPr>
    </w:p>
    <w:p w:rsidR="002501F7" w:rsidRPr="00564CB6" w:rsidP="002501F7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2501F7" w:rsidRPr="00564CB6" w:rsidP="002501F7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2501F7" w:rsidRPr="00564CB6" w:rsidP="002501F7">
      <w:pPr>
        <w:pStyle w:val="Title"/>
        <w:rPr>
          <w:sz w:val="26"/>
          <w:szCs w:val="26"/>
        </w:rPr>
      </w:pPr>
    </w:p>
    <w:p w:rsidR="002501F7" w:rsidRPr="00564CB6" w:rsidP="002501F7">
      <w:pPr>
        <w:rPr>
          <w:sz w:val="26"/>
          <w:szCs w:val="26"/>
        </w:rPr>
      </w:pPr>
      <w:r>
        <w:rPr>
          <w:sz w:val="26"/>
          <w:szCs w:val="26"/>
        </w:rPr>
        <w:t>28 января 2021</w:t>
      </w:r>
      <w:r w:rsidRPr="00564CB6">
        <w:rPr>
          <w:sz w:val="26"/>
          <w:szCs w:val="26"/>
        </w:rPr>
        <w:t xml:space="preserve"> года</w:t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                                                   </w:t>
      </w:r>
      <w:r w:rsidRPr="00564CB6">
        <w:rPr>
          <w:sz w:val="26"/>
          <w:szCs w:val="26"/>
        </w:rPr>
        <w:t>г</w:t>
      </w:r>
      <w:r w:rsidRPr="00564CB6">
        <w:rPr>
          <w:sz w:val="26"/>
          <w:szCs w:val="26"/>
        </w:rPr>
        <w:t xml:space="preserve">. Керчь </w:t>
      </w:r>
    </w:p>
    <w:p w:rsidR="002501F7" w:rsidRPr="00564CB6" w:rsidP="002501F7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2501F7" w:rsidRPr="00564CB6" w:rsidP="002501F7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564CB6">
        <w:rPr>
          <w:sz w:val="26"/>
          <w:szCs w:val="26"/>
        </w:rPr>
        <w:t>г</w:t>
      </w:r>
      <w:r w:rsidRPr="00564CB6">
        <w:rPr>
          <w:sz w:val="26"/>
          <w:szCs w:val="26"/>
        </w:rPr>
        <w:t xml:space="preserve">. Керчь, ул. Фурманова, 9 - Урюпина С.С., </w:t>
      </w:r>
    </w:p>
    <w:p w:rsidR="002501F7" w:rsidRPr="00564CB6" w:rsidP="002501F7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</w:t>
      </w:r>
      <w:r w:rsidRPr="00564CB6">
        <w:rPr>
          <w:sz w:val="26"/>
          <w:szCs w:val="26"/>
        </w:rPr>
        <w:t>г</w:t>
      </w:r>
      <w:r w:rsidRPr="00564CB6">
        <w:rPr>
          <w:sz w:val="26"/>
          <w:szCs w:val="26"/>
        </w:rPr>
        <w:t xml:space="preserve">. Керчи, Республики Крым, в отношении: </w:t>
      </w:r>
    </w:p>
    <w:p w:rsidR="002501F7" w:rsidRPr="00564CB6" w:rsidP="002501F7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Евтеева </w:t>
      </w:r>
      <w:r w:rsidR="00EA7CFE">
        <w:rPr>
          <w:b/>
          <w:sz w:val="26"/>
          <w:szCs w:val="26"/>
        </w:rPr>
        <w:t>К.А.</w:t>
      </w:r>
      <w:r>
        <w:rPr>
          <w:b/>
          <w:sz w:val="26"/>
          <w:szCs w:val="26"/>
        </w:rPr>
        <w:t xml:space="preserve">, </w:t>
      </w:r>
      <w:r w:rsidR="00EA7CFE">
        <w:rPr>
          <w:sz w:val="26"/>
          <w:szCs w:val="26"/>
        </w:rPr>
        <w:t>/изъято/</w:t>
      </w:r>
    </w:p>
    <w:p w:rsidR="002501F7" w:rsidRPr="00564CB6" w:rsidP="002501F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привлекаемого</w:t>
      </w:r>
      <w:r w:rsidRPr="00564CB6">
        <w:rPr>
          <w:sz w:val="26"/>
          <w:szCs w:val="26"/>
        </w:rPr>
        <w:t xml:space="preserve"> к административной ответственности по части 1 статьи 7.27. Кодекса Российской Федерации об административных правонарушениях, </w:t>
      </w:r>
    </w:p>
    <w:p w:rsidR="002501F7" w:rsidRPr="00564CB6" w:rsidP="002501F7">
      <w:pPr>
        <w:jc w:val="center"/>
        <w:rPr>
          <w:b/>
          <w:bCs/>
          <w:sz w:val="26"/>
          <w:szCs w:val="26"/>
        </w:rPr>
      </w:pPr>
    </w:p>
    <w:p w:rsidR="002501F7" w:rsidRPr="00564CB6" w:rsidP="002501F7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2501F7" w:rsidRPr="00564CB6" w:rsidP="002501F7">
      <w:pPr>
        <w:jc w:val="center"/>
        <w:rPr>
          <w:b/>
          <w:bCs/>
          <w:sz w:val="26"/>
          <w:szCs w:val="26"/>
        </w:rPr>
      </w:pPr>
    </w:p>
    <w:p w:rsidR="002501F7" w:rsidRPr="00564CB6" w:rsidP="002501F7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uk-UA"/>
        </w:rPr>
        <w:t>Евтеев</w:t>
      </w:r>
      <w:r>
        <w:rPr>
          <w:sz w:val="26"/>
          <w:szCs w:val="26"/>
          <w:lang w:val="uk-UA"/>
        </w:rPr>
        <w:t xml:space="preserve"> К.А.</w:t>
      </w:r>
      <w:r w:rsidRPr="00564CB6">
        <w:rPr>
          <w:sz w:val="26"/>
          <w:szCs w:val="26"/>
          <w:lang w:val="uk-UA"/>
        </w:rPr>
        <w:t xml:space="preserve">, </w:t>
      </w:r>
      <w:r w:rsidRPr="00564CB6">
        <w:rPr>
          <w:sz w:val="26"/>
          <w:szCs w:val="26"/>
        </w:rPr>
        <w:t xml:space="preserve">привлекается к административной ответственности по ч.1 ст. 7.27. Кодекса Российской Федерации об административных правонарушениях (далее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РФ).</w:t>
      </w:r>
    </w:p>
    <w:p w:rsidR="002501F7" w:rsidRPr="00564CB6" w:rsidP="002501F7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протоколу об административном правонарушении № </w:t>
      </w:r>
      <w:r w:rsidR="00EA7CF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, </w:t>
      </w:r>
      <w:r>
        <w:rPr>
          <w:sz w:val="26"/>
          <w:szCs w:val="26"/>
          <w:lang w:val="uk-UA"/>
        </w:rPr>
        <w:t>Евтеев</w:t>
      </w:r>
      <w:r>
        <w:rPr>
          <w:sz w:val="26"/>
          <w:szCs w:val="26"/>
          <w:lang w:val="uk-UA"/>
        </w:rPr>
        <w:t xml:space="preserve"> К.А.</w:t>
      </w:r>
      <w:r w:rsidRPr="00564C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06.01.2021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года</w:t>
      </w:r>
      <w:r w:rsidRPr="00564CB6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11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часов</w:t>
      </w:r>
      <w:r w:rsidRPr="00564C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25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минут</w:t>
      </w:r>
      <w:r w:rsidRPr="00564CB6">
        <w:rPr>
          <w:sz w:val="26"/>
          <w:szCs w:val="26"/>
        </w:rPr>
        <w:t>, находясь в магазин</w:t>
      </w:r>
      <w:r>
        <w:rPr>
          <w:sz w:val="26"/>
          <w:szCs w:val="26"/>
          <w:lang w:val="en-US"/>
        </w:rPr>
        <w:t>t</w:t>
      </w:r>
      <w:r w:rsidRPr="00564CB6"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расположенном </w:t>
      </w:r>
      <w:r w:rsidRPr="00564CB6">
        <w:rPr>
          <w:sz w:val="26"/>
          <w:szCs w:val="26"/>
        </w:rPr>
        <w:t xml:space="preserve">по адресу: </w:t>
      </w:r>
      <w:r w:rsidRPr="00564CB6">
        <w:rPr>
          <w:sz w:val="26"/>
          <w:szCs w:val="26"/>
        </w:rPr>
        <w:t>РК, г. Керчь, ул. Орджоникидзе, д.</w:t>
      </w:r>
      <w:r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>, имея умысел на тайное хищение чужого имущества, убедившись, что за ним никто не наблюдает, тайно,</w:t>
      </w:r>
      <w:r>
        <w:rPr>
          <w:sz w:val="26"/>
          <w:szCs w:val="26"/>
        </w:rPr>
        <w:t xml:space="preserve"> умышленно, </w:t>
      </w:r>
      <w:r w:rsidRPr="00564CB6">
        <w:rPr>
          <w:sz w:val="26"/>
          <w:szCs w:val="26"/>
        </w:rPr>
        <w:t xml:space="preserve">из корыстных побуждений, </w:t>
      </w:r>
      <w:r>
        <w:rPr>
          <w:sz w:val="26"/>
          <w:szCs w:val="26"/>
        </w:rPr>
        <w:t xml:space="preserve"> путем свободного доступа </w:t>
      </w:r>
      <w:r w:rsidRPr="00564CB6">
        <w:rPr>
          <w:sz w:val="26"/>
          <w:szCs w:val="26"/>
        </w:rPr>
        <w:t xml:space="preserve">похитил </w:t>
      </w:r>
      <w:r>
        <w:rPr>
          <w:sz w:val="26"/>
          <w:szCs w:val="26"/>
        </w:rPr>
        <w:t>две бутылки</w:t>
      </w:r>
      <w:r w:rsidRPr="00564CB6">
        <w:rPr>
          <w:sz w:val="26"/>
          <w:szCs w:val="26"/>
        </w:rPr>
        <w:t xml:space="preserve"> водки «</w:t>
      </w:r>
      <w:r>
        <w:rPr>
          <w:sz w:val="26"/>
          <w:szCs w:val="26"/>
        </w:rPr>
        <w:t>АМГ угольная</w:t>
      </w:r>
      <w:r w:rsidRPr="00564CB6">
        <w:rPr>
          <w:sz w:val="26"/>
          <w:szCs w:val="26"/>
        </w:rPr>
        <w:t xml:space="preserve">» стоимостью </w:t>
      </w:r>
      <w:r>
        <w:rPr>
          <w:sz w:val="26"/>
          <w:szCs w:val="26"/>
        </w:rPr>
        <w:t>249,00</w:t>
      </w:r>
      <w:r w:rsidRPr="00564CB6">
        <w:rPr>
          <w:sz w:val="26"/>
          <w:szCs w:val="26"/>
        </w:rPr>
        <w:t xml:space="preserve"> руб</w:t>
      </w:r>
      <w:r>
        <w:rPr>
          <w:sz w:val="26"/>
          <w:szCs w:val="26"/>
        </w:rPr>
        <w:t xml:space="preserve">., на общую сумму 498 руб., </w:t>
      </w:r>
      <w:r w:rsidRPr="00564CB6">
        <w:rPr>
          <w:sz w:val="26"/>
          <w:szCs w:val="26"/>
        </w:rPr>
        <w:t>без НДС</w:t>
      </w:r>
      <w:r>
        <w:rPr>
          <w:sz w:val="26"/>
          <w:szCs w:val="26"/>
        </w:rPr>
        <w:t xml:space="preserve">, чем причинил собственнику </w:t>
      </w:r>
      <w:r w:rsidR="00EA7CFE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имущественный ущерб на суму 498 рублей 00 копеек.</w:t>
      </w:r>
    </w:p>
    <w:p w:rsidR="002501F7" w:rsidRPr="00564CB6" w:rsidP="002501F7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Копию протокола </w:t>
      </w:r>
      <w:r>
        <w:rPr>
          <w:sz w:val="26"/>
          <w:szCs w:val="26"/>
          <w:lang w:val="uk-UA"/>
        </w:rPr>
        <w:t>Евтеев</w:t>
      </w:r>
      <w:r>
        <w:rPr>
          <w:sz w:val="26"/>
          <w:szCs w:val="26"/>
          <w:lang w:val="uk-UA"/>
        </w:rPr>
        <w:t xml:space="preserve"> К.А.</w:t>
      </w:r>
      <w:r w:rsidRPr="00564CB6">
        <w:rPr>
          <w:sz w:val="26"/>
          <w:szCs w:val="26"/>
          <w:lang w:val="uk-UA"/>
        </w:rPr>
        <w:t xml:space="preserve">,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  <w:lang w:val="uk-UA"/>
        </w:rPr>
        <w:t>Евтеев</w:t>
      </w:r>
      <w:r>
        <w:rPr>
          <w:sz w:val="26"/>
          <w:szCs w:val="26"/>
          <w:lang w:val="uk-UA"/>
        </w:rPr>
        <w:t xml:space="preserve"> К.П.</w:t>
      </w:r>
      <w:r w:rsidRPr="00564CB6">
        <w:rPr>
          <w:sz w:val="26"/>
          <w:szCs w:val="26"/>
          <w:lang w:val="uk-UA"/>
        </w:rPr>
        <w:t xml:space="preserve">, </w:t>
      </w:r>
      <w:r w:rsidRPr="00564CB6">
        <w:rPr>
          <w:sz w:val="26"/>
          <w:szCs w:val="26"/>
        </w:rPr>
        <w:t xml:space="preserve">признал свою вину, в содеянном раскаялся и показал, что действительно похитил </w:t>
      </w:r>
      <w:r>
        <w:rPr>
          <w:sz w:val="26"/>
          <w:szCs w:val="26"/>
        </w:rPr>
        <w:t>две бутылки водки</w:t>
      </w:r>
      <w:r w:rsidRPr="00564CB6">
        <w:rPr>
          <w:sz w:val="26"/>
          <w:szCs w:val="26"/>
        </w:rPr>
        <w:t>, для личного употребления.</w:t>
      </w:r>
      <w:r w:rsidRPr="00564CB6">
        <w:rPr>
          <w:sz w:val="26"/>
          <w:szCs w:val="26"/>
        </w:rPr>
        <w:t xml:space="preserve"> Его задержал охранник на выходе из магазина. В </w:t>
      </w:r>
      <w:r w:rsidRPr="00564CB6">
        <w:rPr>
          <w:sz w:val="26"/>
          <w:szCs w:val="26"/>
        </w:rPr>
        <w:t>содеянном</w:t>
      </w:r>
      <w:r w:rsidRPr="00564CB6">
        <w:rPr>
          <w:sz w:val="26"/>
          <w:szCs w:val="26"/>
        </w:rPr>
        <w:t xml:space="preserve"> раскаивается</w:t>
      </w:r>
      <w:r>
        <w:rPr>
          <w:sz w:val="26"/>
          <w:szCs w:val="26"/>
        </w:rPr>
        <w:t>, просит суд назначить наказание не связанное с административным арестом</w:t>
      </w:r>
      <w:r w:rsidRPr="00564CB6">
        <w:rPr>
          <w:sz w:val="26"/>
          <w:szCs w:val="26"/>
        </w:rPr>
        <w:t>.</w:t>
      </w:r>
      <w:r>
        <w:rPr>
          <w:sz w:val="26"/>
          <w:szCs w:val="26"/>
        </w:rPr>
        <w:t xml:space="preserve"> Похищенная водка возвращена магазину.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Заслушав лицо, привлекаемое к административной ответственности, изучив материалы дела, суд приходит к выводу, что вина </w:t>
      </w:r>
      <w:r>
        <w:rPr>
          <w:sz w:val="26"/>
          <w:szCs w:val="26"/>
        </w:rPr>
        <w:t>Евтеева К.П.</w:t>
      </w:r>
      <w:r w:rsidRPr="00564CB6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полностью доказана материалами дела. </w:t>
      </w:r>
    </w:p>
    <w:p w:rsidR="002501F7" w:rsidRPr="00564CB6" w:rsidP="002501F7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6" w:history="1">
        <w:r w:rsidRPr="00564CB6">
          <w:rPr>
            <w:color w:val="0000FF"/>
            <w:sz w:val="26"/>
            <w:szCs w:val="26"/>
          </w:rPr>
          <w:t>четвертой статьи 158</w:t>
        </w:r>
      </w:hyperlink>
      <w:r w:rsidRPr="00564CB6">
        <w:rPr>
          <w:sz w:val="26"/>
          <w:szCs w:val="26"/>
        </w:rPr>
        <w:t xml:space="preserve">, </w:t>
      </w:r>
      <w:hyperlink r:id="rId7" w:history="1">
        <w:r w:rsidRPr="00564CB6">
          <w:rPr>
            <w:color w:val="0000FF"/>
            <w:sz w:val="26"/>
            <w:szCs w:val="26"/>
          </w:rPr>
          <w:t>статьей 158.1</w:t>
        </w:r>
      </w:hyperlink>
      <w:r w:rsidRPr="00564CB6">
        <w:rPr>
          <w:sz w:val="26"/>
          <w:szCs w:val="26"/>
        </w:rPr>
        <w:t xml:space="preserve">, </w:t>
      </w:r>
      <w:hyperlink r:id="rId8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9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0" w:history="1">
        <w:r w:rsidRPr="00564CB6">
          <w:rPr>
            <w:color w:val="0000FF"/>
            <w:sz w:val="26"/>
            <w:szCs w:val="26"/>
          </w:rPr>
          <w:t>четвертой статьи 159</w:t>
        </w:r>
      </w:hyperlink>
      <w:r w:rsidRPr="00564CB6">
        <w:rPr>
          <w:sz w:val="26"/>
          <w:szCs w:val="26"/>
        </w:rPr>
        <w:t xml:space="preserve">, </w:t>
      </w:r>
      <w:hyperlink r:id="rId11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  <w:hyperlink r:id="rId12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3" w:history="1">
        <w:r w:rsidRPr="00564CB6">
          <w:rPr>
            <w:color w:val="0000FF"/>
            <w:sz w:val="26"/>
            <w:szCs w:val="26"/>
          </w:rPr>
          <w:t>четвертой статьи 159.1</w:t>
        </w:r>
      </w:hyperlink>
      <w:r w:rsidRPr="00564CB6">
        <w:rPr>
          <w:sz w:val="26"/>
          <w:szCs w:val="26"/>
        </w:rPr>
        <w:t xml:space="preserve">, </w:t>
      </w:r>
      <w:hyperlink r:id="rId1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6" w:history="1">
        <w:r w:rsidRPr="00564CB6">
          <w:rPr>
            <w:color w:val="0000FF"/>
            <w:sz w:val="26"/>
            <w:szCs w:val="26"/>
          </w:rPr>
          <w:t>четвертой статьи 159.2</w:t>
        </w:r>
      </w:hyperlink>
      <w:r w:rsidRPr="00564CB6">
        <w:rPr>
          <w:sz w:val="26"/>
          <w:szCs w:val="26"/>
        </w:rPr>
        <w:t xml:space="preserve">, </w:t>
      </w:r>
      <w:hyperlink r:id="rId17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8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9" w:history="1">
        <w:r w:rsidRPr="00564CB6">
          <w:rPr>
            <w:color w:val="0000FF"/>
            <w:sz w:val="26"/>
            <w:szCs w:val="26"/>
          </w:rPr>
          <w:t>четвертой статьи 159.3</w:t>
        </w:r>
      </w:hyperlink>
      <w:r w:rsidRPr="00564CB6">
        <w:rPr>
          <w:sz w:val="26"/>
          <w:szCs w:val="26"/>
        </w:rPr>
        <w:t xml:space="preserve">, </w:t>
      </w:r>
      <w:hyperlink r:id="rId20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1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2" w:history="1">
        <w:r w:rsidRPr="00564CB6">
          <w:rPr>
            <w:color w:val="0000FF"/>
            <w:sz w:val="26"/>
            <w:szCs w:val="26"/>
          </w:rPr>
          <w:t>четвертой статьи 159.5</w:t>
        </w:r>
      </w:hyperlink>
      <w:r w:rsidRPr="00564CB6">
        <w:rPr>
          <w:sz w:val="26"/>
          <w:szCs w:val="26"/>
        </w:rPr>
        <w:t xml:space="preserve">, </w:t>
      </w:r>
      <w:hyperlink r:id="rId23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4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5" w:history="1">
        <w:r w:rsidRPr="00564CB6">
          <w:rPr>
            <w:color w:val="0000FF"/>
            <w:sz w:val="26"/>
            <w:szCs w:val="26"/>
          </w:rPr>
          <w:t>четвертой статьи 159.6</w:t>
        </w:r>
      </w:hyperlink>
      <w:r w:rsidRPr="00564CB6">
        <w:rPr>
          <w:sz w:val="26"/>
          <w:szCs w:val="26"/>
        </w:rPr>
        <w:t xml:space="preserve"> и </w:t>
      </w:r>
      <w:hyperlink r:id="rId26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27" w:history="1">
        <w:r w:rsidRPr="00564CB6">
          <w:rPr>
            <w:color w:val="0000FF"/>
            <w:sz w:val="26"/>
            <w:szCs w:val="26"/>
          </w:rPr>
          <w:t>третьей статьи 160</w:t>
        </w:r>
      </w:hyperlink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Уголовного кодекса Российской Федерации, за исключением случаев, предусмотренных </w:t>
      </w:r>
      <w:hyperlink r:id="rId28" w:history="1">
        <w:r w:rsidRPr="00564CB6">
          <w:rPr>
            <w:color w:val="0000FF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>
        <w:rPr>
          <w:sz w:val="26"/>
          <w:szCs w:val="26"/>
        </w:rPr>
        <w:t>устных 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.д.8)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данных им в судебном заседании, факт административного правонарушения подтверждается материалами дела.</w:t>
      </w:r>
    </w:p>
    <w:p w:rsidR="002501F7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Так, из протокола об административном правонарушении следует, что сразу после выявления административного правонарушения </w:t>
      </w:r>
      <w:r>
        <w:rPr>
          <w:sz w:val="26"/>
          <w:szCs w:val="26"/>
        </w:rPr>
        <w:t>Евтеев К.А.</w:t>
      </w:r>
      <w:r w:rsidRPr="00564CB6">
        <w:rPr>
          <w:sz w:val="26"/>
          <w:szCs w:val="26"/>
        </w:rPr>
        <w:t xml:space="preserve">, признавал свою вину и лично </w:t>
      </w:r>
      <w:r>
        <w:rPr>
          <w:sz w:val="26"/>
          <w:szCs w:val="26"/>
        </w:rPr>
        <w:t xml:space="preserve">записал в протоколе </w:t>
      </w:r>
      <w:r w:rsidRPr="00564CB6">
        <w:rPr>
          <w:sz w:val="26"/>
          <w:szCs w:val="26"/>
        </w:rPr>
        <w:t>«с протоколом согласен, вину признаю»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</w:t>
      </w:r>
      <w:r>
        <w:rPr>
          <w:sz w:val="26"/>
          <w:szCs w:val="26"/>
        </w:rPr>
        <w:t>6</w:t>
      </w:r>
      <w:r w:rsidRPr="00564CB6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501F7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Факт хищения, находят свое подтверждение в письменных  объяснениях свидетел</w:t>
      </w:r>
      <w:r>
        <w:rPr>
          <w:sz w:val="26"/>
          <w:szCs w:val="26"/>
        </w:rPr>
        <w:t>ей:</w:t>
      </w:r>
      <w:r w:rsidRPr="00564CB6"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>из которых следует, что он</w:t>
      </w:r>
      <w:r>
        <w:rPr>
          <w:sz w:val="26"/>
          <w:szCs w:val="26"/>
        </w:rPr>
        <w:t>а</w:t>
      </w:r>
      <w:r w:rsidRPr="00564CB6">
        <w:rPr>
          <w:sz w:val="26"/>
          <w:szCs w:val="26"/>
        </w:rPr>
        <w:t xml:space="preserve"> работает управляющим в </w:t>
      </w:r>
      <w:r w:rsidR="00EA7CFE">
        <w:rPr>
          <w:sz w:val="26"/>
          <w:szCs w:val="26"/>
        </w:rPr>
        <w:t>/изъято/</w:t>
      </w:r>
      <w:r>
        <w:rPr>
          <w:sz w:val="26"/>
          <w:szCs w:val="26"/>
        </w:rPr>
        <w:t>. 06.01.2021 в 11 час. 30 мин. к ней подошел  котроллер торгового зала и сообщил, что в торговом зале неизвестный мужчина  похитил две бутылки водки « АМГ угольная»  емкостью 0,5 литра по цене 249 руб. за одну бутылку без учета НДС, на общую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сумму  </w:t>
      </w:r>
      <w:r w:rsidR="00A701FD">
        <w:rPr>
          <w:sz w:val="26"/>
          <w:szCs w:val="26"/>
        </w:rPr>
        <w:t>498</w:t>
      </w:r>
      <w:r>
        <w:rPr>
          <w:sz w:val="26"/>
          <w:szCs w:val="26"/>
        </w:rPr>
        <w:t xml:space="preserve"> руб. (без учета НДС) </w:t>
      </w:r>
      <w:r w:rsidRPr="00564CB6">
        <w:rPr>
          <w:sz w:val="26"/>
          <w:szCs w:val="26"/>
        </w:rPr>
        <w:t>(л.д.</w:t>
      </w:r>
      <w:r>
        <w:rPr>
          <w:sz w:val="26"/>
          <w:szCs w:val="26"/>
        </w:rPr>
        <w:t>9</w:t>
      </w:r>
      <w:r w:rsidRPr="00564CB6">
        <w:rPr>
          <w:sz w:val="26"/>
          <w:szCs w:val="26"/>
        </w:rPr>
        <w:t>)</w:t>
      </w:r>
      <w:r>
        <w:rPr>
          <w:sz w:val="26"/>
          <w:szCs w:val="26"/>
        </w:rPr>
        <w:t>;</w:t>
      </w:r>
      <w:r w:rsidRPr="00486501"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>из которых следует, что он</w:t>
      </w:r>
      <w:r>
        <w:rPr>
          <w:sz w:val="26"/>
          <w:szCs w:val="26"/>
        </w:rPr>
        <w:t>а</w:t>
      </w:r>
      <w:r w:rsidRPr="00564CB6">
        <w:rPr>
          <w:sz w:val="26"/>
          <w:szCs w:val="26"/>
        </w:rPr>
        <w:t xml:space="preserve"> работает </w:t>
      </w:r>
      <w:r>
        <w:rPr>
          <w:sz w:val="26"/>
          <w:szCs w:val="26"/>
        </w:rPr>
        <w:t>контролером</w:t>
      </w:r>
      <w:r w:rsidRPr="00564CB6">
        <w:rPr>
          <w:sz w:val="26"/>
          <w:szCs w:val="26"/>
        </w:rPr>
        <w:t xml:space="preserve"> в </w:t>
      </w:r>
      <w:r w:rsidR="00EA7CFE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06.01.2021 в 11 час. 25 мин.</w:t>
      </w:r>
      <w:r w:rsidRPr="00486501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по камерам видеонаблюдения, </w:t>
      </w:r>
      <w:r>
        <w:rPr>
          <w:sz w:val="26"/>
          <w:szCs w:val="26"/>
        </w:rPr>
        <w:t xml:space="preserve">она установил, что </w:t>
      </w:r>
      <w:r w:rsidRPr="00564C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ранее неизвестный </w:t>
      </w:r>
      <w:r w:rsidRPr="00564CB6">
        <w:rPr>
          <w:sz w:val="26"/>
          <w:szCs w:val="26"/>
        </w:rPr>
        <w:t xml:space="preserve">мужчина взял со стеллажа </w:t>
      </w:r>
      <w:r>
        <w:rPr>
          <w:sz w:val="26"/>
          <w:szCs w:val="26"/>
        </w:rPr>
        <w:t xml:space="preserve">две </w:t>
      </w:r>
      <w:r w:rsidRPr="00564CB6">
        <w:rPr>
          <w:sz w:val="26"/>
          <w:szCs w:val="26"/>
        </w:rPr>
        <w:t>бутылк</w:t>
      </w:r>
      <w:r>
        <w:rPr>
          <w:sz w:val="26"/>
          <w:szCs w:val="26"/>
        </w:rPr>
        <w:t>и водки, которые положил в карманы куртки и направился к выходу из магазина, пройдя мимо касс (л.д.10)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Данные обстоятельства находят своё подтверждение в протоколе осмотра места происшествия </w:t>
      </w:r>
      <w:r>
        <w:rPr>
          <w:sz w:val="26"/>
          <w:szCs w:val="26"/>
        </w:rPr>
        <w:t xml:space="preserve">и фотографиями к нему </w:t>
      </w:r>
      <w:r w:rsidRPr="00564CB6">
        <w:rPr>
          <w:sz w:val="26"/>
          <w:szCs w:val="26"/>
        </w:rPr>
        <w:t>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</w:t>
      </w:r>
      <w:r>
        <w:rPr>
          <w:sz w:val="26"/>
          <w:szCs w:val="26"/>
        </w:rPr>
        <w:t>11,7)</w:t>
      </w:r>
      <w:r w:rsidRPr="00564CB6">
        <w:rPr>
          <w:sz w:val="26"/>
          <w:szCs w:val="26"/>
        </w:rPr>
        <w:t>; в заявлении представител</w:t>
      </w:r>
      <w:r>
        <w:rPr>
          <w:sz w:val="26"/>
          <w:szCs w:val="26"/>
        </w:rPr>
        <w:t>ей</w:t>
      </w:r>
      <w:r w:rsidRPr="00564CB6">
        <w:rPr>
          <w:sz w:val="26"/>
          <w:szCs w:val="26"/>
        </w:rPr>
        <w:t xml:space="preserve"> потерпевшего </w:t>
      </w:r>
      <w:r w:rsidR="00EA7CF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о привлечении к ответственности гражданина похитившего </w:t>
      </w:r>
      <w:r>
        <w:rPr>
          <w:sz w:val="26"/>
          <w:szCs w:val="26"/>
        </w:rPr>
        <w:t>две бутылки водки</w:t>
      </w:r>
      <w:r w:rsidRPr="00564CB6">
        <w:rPr>
          <w:sz w:val="26"/>
          <w:szCs w:val="26"/>
        </w:rPr>
        <w:t xml:space="preserve">  (л.д</w:t>
      </w:r>
      <w:r>
        <w:rPr>
          <w:sz w:val="26"/>
          <w:szCs w:val="26"/>
        </w:rPr>
        <w:t>.4,5</w:t>
      </w:r>
      <w:r w:rsidRPr="00564CB6">
        <w:rPr>
          <w:sz w:val="26"/>
          <w:szCs w:val="26"/>
        </w:rPr>
        <w:t>).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Представитель </w:t>
      </w:r>
      <w:r w:rsidRPr="00564CB6">
        <w:rPr>
          <w:sz w:val="26"/>
          <w:szCs w:val="26"/>
        </w:rPr>
        <w:t>потерпевшего</w:t>
      </w:r>
      <w:r w:rsidRPr="00564CB6"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действующий на основании доверенности (л.д.1</w:t>
      </w:r>
      <w:r>
        <w:rPr>
          <w:sz w:val="26"/>
          <w:szCs w:val="26"/>
        </w:rPr>
        <w:t>4</w:t>
      </w:r>
      <w:r w:rsidRPr="00564CB6">
        <w:rPr>
          <w:sz w:val="26"/>
          <w:szCs w:val="26"/>
        </w:rPr>
        <w:t xml:space="preserve">) от имени </w:t>
      </w:r>
      <w:r w:rsidR="00EA7CF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>в судебное заседание не явился, просил суд о рассмотрении дела в его отсутствие (л.д.1</w:t>
      </w:r>
      <w:r>
        <w:rPr>
          <w:sz w:val="26"/>
          <w:szCs w:val="26"/>
        </w:rPr>
        <w:t>5</w:t>
      </w:r>
      <w:r w:rsidRPr="00564CB6">
        <w:rPr>
          <w:sz w:val="26"/>
          <w:szCs w:val="26"/>
        </w:rPr>
        <w:t>).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товарной накладной</w:t>
      </w:r>
      <w:r w:rsidRPr="00564CB6">
        <w:rPr>
          <w:sz w:val="26"/>
          <w:szCs w:val="26"/>
        </w:rPr>
        <w:t xml:space="preserve"> №</w:t>
      </w:r>
      <w:r>
        <w:rPr>
          <w:sz w:val="26"/>
          <w:szCs w:val="26"/>
        </w:rPr>
        <w:t>24-0000018</w:t>
      </w:r>
      <w:r w:rsidRPr="00564CB6">
        <w:rPr>
          <w:sz w:val="26"/>
          <w:szCs w:val="26"/>
        </w:rPr>
        <w:t xml:space="preserve"> от </w:t>
      </w:r>
      <w:r>
        <w:rPr>
          <w:sz w:val="26"/>
          <w:szCs w:val="26"/>
        </w:rPr>
        <w:t>05.01.2021</w:t>
      </w:r>
      <w:r w:rsidRPr="00564CB6">
        <w:rPr>
          <w:sz w:val="26"/>
          <w:szCs w:val="26"/>
        </w:rPr>
        <w:t xml:space="preserve"> года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</w:t>
      </w:r>
      <w:r>
        <w:rPr>
          <w:sz w:val="26"/>
          <w:szCs w:val="26"/>
        </w:rPr>
        <w:t>13</w:t>
      </w:r>
      <w:r w:rsidRPr="00564CB6">
        <w:rPr>
          <w:sz w:val="26"/>
          <w:szCs w:val="26"/>
        </w:rPr>
        <w:t xml:space="preserve">)  стоимость одной бутылки водки </w:t>
      </w:r>
      <w:r w:rsidR="00A701FD">
        <w:rPr>
          <w:sz w:val="26"/>
          <w:szCs w:val="26"/>
        </w:rPr>
        <w:t>«</w:t>
      </w:r>
      <w:r>
        <w:rPr>
          <w:sz w:val="26"/>
          <w:szCs w:val="26"/>
        </w:rPr>
        <w:t>АМГ «Угольная»</w:t>
      </w:r>
      <w:r w:rsidRPr="00564CB6">
        <w:rPr>
          <w:sz w:val="26"/>
          <w:szCs w:val="26"/>
        </w:rPr>
        <w:t xml:space="preserve"> объемом 0,5л, без НДС составляет </w:t>
      </w:r>
      <w:r>
        <w:rPr>
          <w:sz w:val="26"/>
          <w:szCs w:val="26"/>
        </w:rPr>
        <w:t>249,00</w:t>
      </w:r>
      <w:r w:rsidRPr="00564CB6">
        <w:rPr>
          <w:sz w:val="26"/>
          <w:szCs w:val="26"/>
        </w:rPr>
        <w:t xml:space="preserve"> руб. </w:t>
      </w:r>
    </w:p>
    <w:p w:rsidR="002501F7" w:rsidRPr="00564CB6" w:rsidP="002501F7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</w:t>
      </w:r>
      <w:r>
        <w:rPr>
          <w:color w:val="000000"/>
          <w:sz w:val="26"/>
          <w:szCs w:val="26"/>
          <w:shd w:val="clear" w:color="auto" w:fill="FFFFFF"/>
        </w:rPr>
        <w:t>Евтееву  К.А.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., в полном объеме были разъяснены его права, предусмотренные ст. 25.1 </w:t>
      </w:r>
      <w:r w:rsidRPr="00564CB6">
        <w:rPr>
          <w:color w:val="000000"/>
          <w:sz w:val="26"/>
          <w:szCs w:val="26"/>
          <w:shd w:val="clear" w:color="auto" w:fill="FFFFFF"/>
        </w:rPr>
        <w:t>КоАП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564CB6">
        <w:rPr>
          <w:color w:val="000000"/>
          <w:sz w:val="26"/>
          <w:szCs w:val="26"/>
          <w:shd w:val="clear" w:color="auto" w:fill="FFFFFF"/>
        </w:rPr>
        <w:t>).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2501F7" w:rsidRPr="00564CB6" w:rsidP="002501F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564CB6">
        <w:rPr>
          <w:sz w:val="26"/>
          <w:szCs w:val="26"/>
        </w:rPr>
        <w:t>относимости</w:t>
      </w:r>
      <w:r w:rsidRPr="00564CB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2501F7" w:rsidRPr="00564CB6" w:rsidP="002501F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Евтеева К.А</w:t>
      </w:r>
      <w:r w:rsidRPr="00564CB6">
        <w:rPr>
          <w:sz w:val="26"/>
          <w:szCs w:val="26"/>
        </w:rPr>
        <w:t xml:space="preserve">., по части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как мелкое хищение чужого имущества, при отсутствии признаков преступлений, предусмотренных частями </w:t>
      </w:r>
      <w:hyperlink r:id="rId29" w:history="1">
        <w:r w:rsidRPr="00564CB6">
          <w:rPr>
            <w:color w:val="0000FF"/>
            <w:sz w:val="26"/>
            <w:szCs w:val="26"/>
          </w:rPr>
          <w:t>второй,</w:t>
        </w:r>
      </w:hyperlink>
      <w:r w:rsidRPr="00564CB6">
        <w:rPr>
          <w:sz w:val="26"/>
          <w:szCs w:val="26"/>
        </w:rPr>
        <w:t xml:space="preserve"> </w:t>
      </w:r>
      <w:hyperlink r:id="rId30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31" w:history="1">
        <w:r w:rsidRPr="00564CB6">
          <w:rPr>
            <w:color w:val="0000FF"/>
            <w:sz w:val="26"/>
            <w:szCs w:val="26"/>
          </w:rPr>
          <w:t>четвертой</w:t>
        </w:r>
      </w:hyperlink>
      <w:r w:rsidRPr="00564CB6">
        <w:rPr>
          <w:sz w:val="26"/>
          <w:szCs w:val="26"/>
        </w:rPr>
        <w:t xml:space="preserve"> статьи 158, частями </w:t>
      </w:r>
      <w:hyperlink r:id="rId32" w:history="1">
        <w:r w:rsidRPr="00564CB6">
          <w:rPr>
            <w:color w:val="0000FF"/>
            <w:sz w:val="26"/>
            <w:szCs w:val="26"/>
          </w:rPr>
          <w:t>второй</w:t>
        </w:r>
      </w:hyperlink>
      <w:r w:rsidRPr="00564CB6">
        <w:rPr>
          <w:sz w:val="26"/>
          <w:szCs w:val="26"/>
        </w:rPr>
        <w:t xml:space="preserve"> и </w:t>
      </w:r>
      <w:hyperlink r:id="rId33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159 и </w:t>
      </w:r>
      <w:hyperlink r:id="rId3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3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160 Уголовного кодекса Российской Федерации, </w:t>
      </w:r>
      <w:r w:rsidRPr="00564CB6">
        <w:rPr>
          <w:sz w:val="26"/>
          <w:szCs w:val="26"/>
        </w:rPr>
        <w:t>квалифицированы</w:t>
      </w:r>
      <w:r w:rsidRPr="00564CB6">
        <w:rPr>
          <w:sz w:val="26"/>
          <w:szCs w:val="26"/>
        </w:rPr>
        <w:t xml:space="preserve"> верно; а его вина полностью доказана.</w:t>
      </w:r>
    </w:p>
    <w:p w:rsidR="002501F7" w:rsidRPr="00564CB6" w:rsidP="002501F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2501F7" w:rsidRPr="00564CB6" w:rsidP="002501F7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  <w:lang w:val="uk-UA"/>
        </w:rPr>
        <w:t>Евтеев</w:t>
      </w:r>
      <w:r>
        <w:rPr>
          <w:sz w:val="26"/>
          <w:szCs w:val="26"/>
          <w:lang w:val="uk-UA"/>
        </w:rPr>
        <w:t xml:space="preserve"> К.А.</w:t>
      </w:r>
      <w:r w:rsidRPr="00564CB6">
        <w:rPr>
          <w:sz w:val="26"/>
          <w:szCs w:val="26"/>
          <w:lang w:val="uk-UA"/>
        </w:rPr>
        <w:t>.,</w:t>
      </w:r>
      <w:r w:rsidRPr="00EA7CFE" w:rsidR="00EA7CFE"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 xml:space="preserve">/изъято/ </w:t>
      </w:r>
      <w:r w:rsidRPr="00564CB6">
        <w:rPr>
          <w:sz w:val="26"/>
          <w:szCs w:val="26"/>
        </w:rPr>
        <w:t xml:space="preserve">иных данных о личности и имущественном положении суду не представлено. 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</w:t>
      </w:r>
      <w:r w:rsidRPr="00564CB6">
        <w:rPr>
          <w:sz w:val="26"/>
          <w:szCs w:val="26"/>
        </w:rPr>
        <w:t>содеянном</w:t>
      </w:r>
      <w:r w:rsidRPr="00564CB6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r w:rsidRPr="00564CB6">
        <w:rPr>
          <w:sz w:val="26"/>
          <w:szCs w:val="26"/>
        </w:rPr>
        <w:t>ч</w:t>
      </w:r>
      <w:r w:rsidRPr="00564CB6">
        <w:rPr>
          <w:sz w:val="26"/>
          <w:szCs w:val="26"/>
        </w:rPr>
        <w:t xml:space="preserve">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  </w:t>
      </w:r>
    </w:p>
    <w:p w:rsidR="002501F7" w:rsidRPr="00564CB6" w:rsidP="002501F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 xml:space="preserve">На основании изложенного и руководствуясь ст. ст. 4.1 – 4.3; ч.1 ст.7.27, 23.1, 29.4 - 29.7, 29.10, 30.1-30.3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суд:</w:t>
      </w:r>
    </w:p>
    <w:p w:rsidR="002501F7" w:rsidRPr="00564CB6" w:rsidP="002501F7">
      <w:pPr>
        <w:jc w:val="center"/>
        <w:rPr>
          <w:b/>
          <w:bCs/>
          <w:sz w:val="26"/>
          <w:szCs w:val="26"/>
        </w:rPr>
      </w:pPr>
    </w:p>
    <w:p w:rsidR="002501F7" w:rsidRPr="00564CB6" w:rsidP="002501F7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2501F7" w:rsidRPr="00564CB6" w:rsidP="002501F7">
      <w:pPr>
        <w:ind w:firstLine="708"/>
        <w:jc w:val="both"/>
        <w:rPr>
          <w:sz w:val="26"/>
          <w:szCs w:val="26"/>
        </w:rPr>
      </w:pPr>
    </w:p>
    <w:p w:rsidR="002501F7" w:rsidRPr="005946F4" w:rsidP="002501F7">
      <w:pPr>
        <w:ind w:firstLine="708"/>
        <w:jc w:val="both"/>
        <w:rPr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Евтеева </w:t>
      </w:r>
      <w:r w:rsidR="00EA7CFE">
        <w:rPr>
          <w:b/>
          <w:sz w:val="26"/>
          <w:szCs w:val="26"/>
        </w:rPr>
        <w:t>К.А.</w:t>
      </w:r>
      <w:r w:rsidRPr="00564CB6">
        <w:rPr>
          <w:b/>
          <w:sz w:val="26"/>
          <w:szCs w:val="26"/>
        </w:rPr>
        <w:t xml:space="preserve"> п</w:t>
      </w:r>
      <w:r w:rsidRPr="00564CB6">
        <w:rPr>
          <w:sz w:val="26"/>
          <w:szCs w:val="26"/>
        </w:rPr>
        <w:t xml:space="preserve">ризнать виновным в совершении административного правонарушения предусмотренного частью 1 статьи 7.27. Кодекса Российской Федерации об административных правонарушениях и назначить  ему наказание в виде административного штрафа, </w:t>
      </w:r>
      <w:r w:rsidRPr="005946F4">
        <w:rPr>
          <w:sz w:val="26"/>
          <w:szCs w:val="26"/>
          <w:highlight w:val="none"/>
        </w:rPr>
        <w:t xml:space="preserve">в размере 1000 (одна тысяча) рублей.  </w:t>
      </w:r>
    </w:p>
    <w:p w:rsidR="00A701FD" w:rsidP="00A701FD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946F4">
        <w:rPr>
          <w:sz w:val="26"/>
          <w:szCs w:val="26"/>
          <w:highlight w:val="none"/>
        </w:rPr>
        <w:t xml:space="preserve">Административный штраф подлежит уплате по реквизитам: </w:t>
      </w:r>
      <w:r>
        <w:rPr>
          <w:sz w:val="26"/>
          <w:szCs w:val="26"/>
        </w:rPr>
        <w:t>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16 010</w:t>
      </w:r>
      <w:r w:rsidR="000A1683">
        <w:rPr>
          <w:sz w:val="26"/>
          <w:szCs w:val="26"/>
        </w:rPr>
        <w:t>7</w:t>
      </w:r>
      <w:r>
        <w:rPr>
          <w:sz w:val="26"/>
          <w:szCs w:val="26"/>
        </w:rPr>
        <w:t>3 01 00</w:t>
      </w:r>
      <w:r w:rsidR="000A1683">
        <w:rPr>
          <w:sz w:val="26"/>
          <w:szCs w:val="26"/>
        </w:rPr>
        <w:t>27</w:t>
      </w:r>
      <w:r>
        <w:rPr>
          <w:sz w:val="26"/>
          <w:szCs w:val="26"/>
        </w:rPr>
        <w:t xml:space="preserve"> 140, УИД -</w:t>
      </w:r>
      <w:r w:rsidR="000A1683">
        <w:rPr>
          <w:sz w:val="26"/>
          <w:szCs w:val="26"/>
        </w:rPr>
        <w:t xml:space="preserve"> </w:t>
      </w:r>
      <w:r w:rsidR="00EA7CFE">
        <w:rPr>
          <w:sz w:val="26"/>
          <w:szCs w:val="26"/>
        </w:rPr>
        <w:t>/изъято/</w:t>
      </w:r>
      <w:r w:rsidR="000A1683">
        <w:rPr>
          <w:sz w:val="26"/>
          <w:szCs w:val="26"/>
        </w:rPr>
        <w:t>.</w:t>
      </w:r>
    </w:p>
    <w:p w:rsidR="00A701FD" w:rsidP="00A701FD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</w:t>
      </w:r>
      <w:r>
        <w:rPr>
          <w:sz w:val="26"/>
          <w:szCs w:val="26"/>
        </w:rPr>
        <w:t xml:space="preserve">Россия, Республика Крым, 295000,  г. Симферополь, ул. Набережная им.60-летия СССР, </w:t>
      </w:r>
      <w:r w:rsidR="00EA7CFE">
        <w:rPr>
          <w:sz w:val="26"/>
          <w:szCs w:val="26"/>
        </w:rPr>
        <w:t>/изъято/</w:t>
      </w:r>
      <w:r w:rsidR="000A1683">
        <w:rPr>
          <w:sz w:val="26"/>
          <w:szCs w:val="26"/>
        </w:rPr>
        <w:t>,</w:t>
      </w:r>
      <w:r w:rsidRPr="000A1683" w:rsidR="000A1683">
        <w:rPr>
          <w:sz w:val="26"/>
          <w:szCs w:val="26"/>
        </w:rPr>
        <w:t xml:space="preserve"> </w:t>
      </w:r>
      <w:r w:rsidR="000A1683">
        <w:rPr>
          <w:sz w:val="26"/>
          <w:szCs w:val="26"/>
        </w:rPr>
        <w:t>ОГРН -1149102019164.</w:t>
      </w:r>
    </w:p>
    <w:p w:rsidR="002501F7" w:rsidRPr="00564CB6" w:rsidP="002501F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несет ответственность в соответствие с ч.1 ст. 20.25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2501F7" w:rsidP="002501F7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</w:t>
      </w:r>
      <w:r w:rsidR="000A1683">
        <w:rPr>
          <w:sz w:val="26"/>
          <w:szCs w:val="26"/>
        </w:rPr>
        <w:t>, в том числе, и путем её подачи через мирового судью</w:t>
      </w:r>
      <w:r w:rsidRPr="00564CB6">
        <w:rPr>
          <w:sz w:val="26"/>
          <w:szCs w:val="26"/>
        </w:rPr>
        <w:t>. </w:t>
      </w:r>
    </w:p>
    <w:p w:rsidR="00EA7CFE" w:rsidRPr="00564CB6" w:rsidP="002501F7">
      <w:pPr>
        <w:ind w:firstLine="567"/>
        <w:jc w:val="both"/>
        <w:rPr>
          <w:sz w:val="26"/>
          <w:szCs w:val="26"/>
        </w:rPr>
      </w:pPr>
    </w:p>
    <w:p w:rsidR="00EA7CFE" w:rsidRPr="00832C90" w:rsidP="00EA7CFE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A7CFE" w:rsidRPr="00832C90" w:rsidP="00EA7CFE">
      <w:pPr>
        <w:contextualSpacing/>
      </w:pPr>
      <w:r w:rsidRPr="00832C90">
        <w:t>ДЕПЕРСОНИФИКАЦИЮ</w:t>
      </w:r>
    </w:p>
    <w:p w:rsidR="00EA7CFE" w:rsidRPr="00832C90" w:rsidP="00EA7CFE">
      <w:pPr>
        <w:contextualSpacing/>
      </w:pPr>
      <w:r w:rsidRPr="00832C90">
        <w:t>Лингвистический контроль</w:t>
      </w:r>
    </w:p>
    <w:p w:rsidR="00EA7CFE" w:rsidRPr="00832C90" w:rsidP="00EA7CFE">
      <w:pPr>
        <w:contextualSpacing/>
      </w:pPr>
      <w:r w:rsidRPr="00832C90">
        <w:t>произвел</w:t>
      </w:r>
    </w:p>
    <w:p w:rsidR="00EA7CFE" w:rsidRPr="00832C90" w:rsidP="00EA7CFE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EA7CFE" w:rsidRPr="00832C90" w:rsidP="00EA7CFE">
      <w:pPr>
        <w:contextualSpacing/>
      </w:pPr>
    </w:p>
    <w:p w:rsidR="00EA7CFE" w:rsidRPr="00832C90" w:rsidP="00EA7CFE">
      <w:pPr>
        <w:contextualSpacing/>
      </w:pPr>
      <w:r w:rsidRPr="00832C90">
        <w:t>СОГЛАСОВАНО</w:t>
      </w:r>
    </w:p>
    <w:p w:rsidR="00EA7CFE" w:rsidRPr="00832C90" w:rsidP="00EA7CFE">
      <w:pPr>
        <w:contextualSpacing/>
      </w:pPr>
    </w:p>
    <w:p w:rsidR="00EA7CFE" w:rsidRPr="00832C90" w:rsidP="00EA7CFE">
      <w:pPr>
        <w:contextualSpacing/>
      </w:pPr>
      <w:r w:rsidRPr="00832C90">
        <w:t>Судья_________ С.С. Урюпина</w:t>
      </w:r>
    </w:p>
    <w:p w:rsidR="00EA7CFE" w:rsidRPr="00832C90" w:rsidP="00EA7CFE">
      <w:pPr>
        <w:contextualSpacing/>
      </w:pPr>
    </w:p>
    <w:p w:rsidR="00EA7CFE" w:rsidP="00EA7CFE">
      <w:pPr>
        <w:contextualSpacing/>
      </w:pPr>
      <w:r>
        <w:t>28.01.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E664F5"/>
    <w:sectPr w:rsidSect="00EA7C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1F7"/>
    <w:rsid w:val="000A1683"/>
    <w:rsid w:val="000E4F78"/>
    <w:rsid w:val="002501F7"/>
    <w:rsid w:val="003E7BED"/>
    <w:rsid w:val="00486501"/>
    <w:rsid w:val="00564CB6"/>
    <w:rsid w:val="005946F4"/>
    <w:rsid w:val="00832C90"/>
    <w:rsid w:val="00A701FD"/>
    <w:rsid w:val="00E006B2"/>
    <w:rsid w:val="00E664F5"/>
    <w:rsid w:val="00EA7C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501F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501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2501F7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50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501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01F7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