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869C7" w:rsidP="009869C7">
      <w:pPr>
        <w:autoSpaceDE w:val="0"/>
        <w:autoSpaceDN w:val="0"/>
        <w:adjustRightInd w:val="0"/>
        <w:spacing w:after="0" w:line="240" w:lineRule="auto"/>
        <w:ind w:left="6372"/>
        <w:jc w:val="right"/>
        <w:outlineLvl w:val="0"/>
        <w:rPr>
          <w:b/>
          <w:sz w:val="26"/>
          <w:szCs w:val="26"/>
        </w:rPr>
      </w:pPr>
      <w:r>
        <w:rPr>
          <w:b/>
          <w:sz w:val="26"/>
          <w:szCs w:val="26"/>
        </w:rPr>
        <w:t xml:space="preserve">       </w:t>
      </w:r>
      <w:r>
        <w:rPr>
          <w:b/>
          <w:sz w:val="26"/>
          <w:szCs w:val="26"/>
        </w:rPr>
        <w:t>КОПИЯ</w:t>
      </w:r>
    </w:p>
    <w:p w:rsidR="006D344E" w:rsidRPr="006E6796" w:rsidP="006D344E">
      <w:pPr>
        <w:autoSpaceDE w:val="0"/>
        <w:autoSpaceDN w:val="0"/>
        <w:adjustRightInd w:val="0"/>
        <w:spacing w:after="0" w:line="240" w:lineRule="auto"/>
        <w:ind w:left="6372"/>
        <w:jc w:val="both"/>
        <w:outlineLvl w:val="0"/>
        <w:rPr>
          <w:b/>
          <w:sz w:val="26"/>
          <w:szCs w:val="26"/>
        </w:rPr>
      </w:pPr>
      <w:r>
        <w:rPr>
          <w:b/>
          <w:sz w:val="26"/>
          <w:szCs w:val="26"/>
        </w:rPr>
        <w:t xml:space="preserve">  </w:t>
      </w:r>
      <w:r w:rsidRPr="006E6796">
        <w:rPr>
          <w:b/>
          <w:sz w:val="26"/>
          <w:szCs w:val="26"/>
        </w:rPr>
        <w:t>Дело № 5-51-</w:t>
      </w:r>
      <w:r>
        <w:rPr>
          <w:b/>
          <w:sz w:val="26"/>
          <w:szCs w:val="26"/>
        </w:rPr>
        <w:t>90</w:t>
      </w:r>
      <w:r w:rsidRPr="006E6796">
        <w:rPr>
          <w:b/>
          <w:sz w:val="26"/>
          <w:szCs w:val="26"/>
        </w:rPr>
        <w:t>/2021</w:t>
      </w:r>
    </w:p>
    <w:p w:rsidR="006D344E" w:rsidRPr="006E6796" w:rsidP="006D344E">
      <w:pPr>
        <w:pStyle w:val="NoSpacing"/>
        <w:rPr>
          <w:sz w:val="26"/>
          <w:szCs w:val="26"/>
        </w:rPr>
      </w:pPr>
    </w:p>
    <w:p w:rsidR="006D344E" w:rsidRPr="006E6796" w:rsidP="006D344E">
      <w:pPr>
        <w:pStyle w:val="NoSpacing"/>
        <w:jc w:val="center"/>
        <w:rPr>
          <w:b/>
          <w:sz w:val="26"/>
          <w:szCs w:val="26"/>
        </w:rPr>
      </w:pPr>
      <w:r w:rsidRPr="006E6796">
        <w:rPr>
          <w:b/>
          <w:sz w:val="26"/>
          <w:szCs w:val="26"/>
        </w:rPr>
        <w:t>ПОСТАНОВЛЕНИЕ</w:t>
      </w:r>
    </w:p>
    <w:p w:rsidR="006D344E" w:rsidRPr="006E6796" w:rsidP="006D344E">
      <w:pPr>
        <w:pStyle w:val="NoSpacing"/>
        <w:jc w:val="center"/>
        <w:rPr>
          <w:b/>
          <w:sz w:val="26"/>
          <w:szCs w:val="26"/>
        </w:rPr>
      </w:pPr>
      <w:r w:rsidRPr="006E6796">
        <w:rPr>
          <w:b/>
          <w:sz w:val="26"/>
          <w:szCs w:val="26"/>
        </w:rPr>
        <w:t>по делу об административном правонарушении</w:t>
      </w:r>
    </w:p>
    <w:p w:rsidR="006D344E" w:rsidRPr="006E6796" w:rsidP="006D344E">
      <w:pPr>
        <w:pStyle w:val="NoSpacing"/>
        <w:jc w:val="center"/>
        <w:rPr>
          <w:b/>
          <w:sz w:val="26"/>
          <w:szCs w:val="26"/>
        </w:rPr>
      </w:pPr>
    </w:p>
    <w:p w:rsidR="006D344E" w:rsidRPr="006E6796" w:rsidP="006D344E">
      <w:pPr>
        <w:pStyle w:val="NoSpacing"/>
        <w:jc w:val="both"/>
        <w:rPr>
          <w:sz w:val="26"/>
          <w:szCs w:val="26"/>
        </w:rPr>
      </w:pPr>
      <w:r>
        <w:rPr>
          <w:sz w:val="26"/>
          <w:szCs w:val="26"/>
        </w:rPr>
        <w:t xml:space="preserve">06 апреля </w:t>
      </w:r>
      <w:r w:rsidRPr="006E6796">
        <w:rPr>
          <w:sz w:val="26"/>
          <w:szCs w:val="26"/>
        </w:rPr>
        <w:t>2021 года</w:t>
      </w:r>
      <w:r w:rsidRPr="006E6796">
        <w:rPr>
          <w:sz w:val="26"/>
          <w:szCs w:val="26"/>
        </w:rPr>
        <w:tab/>
      </w:r>
      <w:r w:rsidRPr="006E6796">
        <w:rPr>
          <w:sz w:val="26"/>
          <w:szCs w:val="26"/>
        </w:rPr>
        <w:tab/>
        <w:t xml:space="preserve">                                             </w:t>
      </w:r>
      <w:r>
        <w:rPr>
          <w:sz w:val="26"/>
          <w:szCs w:val="26"/>
        </w:rPr>
        <w:tab/>
      </w:r>
      <w:r>
        <w:rPr>
          <w:sz w:val="26"/>
          <w:szCs w:val="26"/>
        </w:rPr>
        <w:tab/>
        <w:t xml:space="preserve">          </w:t>
      </w:r>
      <w:r w:rsidRPr="006E6796">
        <w:rPr>
          <w:sz w:val="26"/>
          <w:szCs w:val="26"/>
        </w:rPr>
        <w:t xml:space="preserve">г. Керчь </w:t>
      </w:r>
    </w:p>
    <w:p w:rsidR="006D344E" w:rsidRPr="006E6796" w:rsidP="006D344E">
      <w:pPr>
        <w:pStyle w:val="NoSpacing"/>
        <w:jc w:val="both"/>
        <w:rPr>
          <w:sz w:val="26"/>
          <w:szCs w:val="26"/>
        </w:rPr>
      </w:pPr>
    </w:p>
    <w:p w:rsidR="006D344E" w:rsidRPr="006E6796" w:rsidP="006D344E">
      <w:pPr>
        <w:spacing w:after="0" w:line="240" w:lineRule="auto"/>
        <w:ind w:firstLine="567"/>
        <w:jc w:val="both"/>
        <w:rPr>
          <w:sz w:val="26"/>
          <w:szCs w:val="26"/>
        </w:rPr>
      </w:pPr>
      <w:r w:rsidRPr="006E6796">
        <w:rPr>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6D344E" w:rsidRPr="006E6796" w:rsidP="006D344E">
      <w:pPr>
        <w:pStyle w:val="NoSpacing"/>
        <w:ind w:firstLine="708"/>
        <w:jc w:val="both"/>
        <w:rPr>
          <w:sz w:val="26"/>
          <w:szCs w:val="26"/>
        </w:rPr>
      </w:pPr>
      <w:r w:rsidRPr="006E6796">
        <w:rPr>
          <w:sz w:val="26"/>
          <w:szCs w:val="26"/>
        </w:rPr>
        <w:t>с участием лица, привлекаемого к административной ответственности;</w:t>
      </w:r>
    </w:p>
    <w:p w:rsidR="006D344E" w:rsidRPr="006E6796" w:rsidP="006D344E">
      <w:pPr>
        <w:pStyle w:val="NoSpacing"/>
        <w:ind w:firstLine="708"/>
        <w:jc w:val="both"/>
        <w:rPr>
          <w:sz w:val="26"/>
          <w:szCs w:val="26"/>
        </w:rPr>
      </w:pPr>
      <w:r w:rsidRPr="006E6796">
        <w:rPr>
          <w:sz w:val="26"/>
          <w:szCs w:val="26"/>
        </w:rPr>
        <w:t xml:space="preserve">рассмотрев дело об административном правонарушении, в отношении: </w:t>
      </w:r>
    </w:p>
    <w:p w:rsidR="006D344E" w:rsidRPr="006E6796" w:rsidP="006D344E">
      <w:pPr>
        <w:pStyle w:val="NoSpacing"/>
        <w:ind w:left="2832" w:firstLine="12"/>
        <w:jc w:val="both"/>
        <w:rPr>
          <w:sz w:val="26"/>
          <w:szCs w:val="26"/>
        </w:rPr>
      </w:pPr>
      <w:r>
        <w:rPr>
          <w:b/>
          <w:sz w:val="26"/>
          <w:szCs w:val="26"/>
        </w:rPr>
        <w:t xml:space="preserve">Коварского </w:t>
      </w:r>
      <w:r w:rsidR="00C6587F">
        <w:rPr>
          <w:b/>
          <w:sz w:val="26"/>
          <w:szCs w:val="26"/>
        </w:rPr>
        <w:t>А.Б.</w:t>
      </w:r>
      <w:r w:rsidRPr="006E6796">
        <w:rPr>
          <w:sz w:val="26"/>
          <w:szCs w:val="26"/>
        </w:rPr>
        <w:t xml:space="preserve">, </w:t>
      </w:r>
      <w:r w:rsidR="00C6587F">
        <w:rPr>
          <w:sz w:val="26"/>
          <w:szCs w:val="26"/>
        </w:rPr>
        <w:t>/изъято/</w:t>
      </w:r>
    </w:p>
    <w:p w:rsidR="006D344E" w:rsidRPr="006E6796" w:rsidP="006D344E">
      <w:pPr>
        <w:spacing w:after="0" w:line="240" w:lineRule="auto"/>
        <w:ind w:firstLine="708"/>
        <w:jc w:val="both"/>
        <w:rPr>
          <w:sz w:val="26"/>
          <w:szCs w:val="26"/>
        </w:rPr>
      </w:pPr>
      <w:r w:rsidRPr="006E6796">
        <w:rPr>
          <w:sz w:val="26"/>
          <w:szCs w:val="26"/>
        </w:rPr>
        <w:t>привлекаемого к административной ответственности по ч. 6 статьи 20.8. Кодекса Российской Федерации об административных правонарушениях (далее КоАП РФ),  </w:t>
      </w:r>
    </w:p>
    <w:p w:rsidR="006D344E" w:rsidRPr="006E6796" w:rsidP="006D344E">
      <w:pPr>
        <w:pStyle w:val="NoSpacing"/>
        <w:jc w:val="center"/>
        <w:rPr>
          <w:b/>
          <w:bCs/>
          <w:sz w:val="26"/>
          <w:szCs w:val="26"/>
        </w:rPr>
      </w:pPr>
    </w:p>
    <w:p w:rsidR="006D344E" w:rsidRPr="006E6796" w:rsidP="006D344E">
      <w:pPr>
        <w:pStyle w:val="NoSpacing"/>
        <w:jc w:val="center"/>
        <w:rPr>
          <w:b/>
          <w:bCs/>
          <w:sz w:val="26"/>
          <w:szCs w:val="26"/>
        </w:rPr>
      </w:pPr>
      <w:r w:rsidRPr="006E6796">
        <w:rPr>
          <w:b/>
          <w:bCs/>
          <w:sz w:val="26"/>
          <w:szCs w:val="26"/>
        </w:rPr>
        <w:t>УСТАНОВИЛ:</w:t>
      </w:r>
    </w:p>
    <w:p w:rsidR="006D344E" w:rsidRPr="006E6796" w:rsidP="006D344E">
      <w:pPr>
        <w:pStyle w:val="NoSpacing"/>
        <w:jc w:val="center"/>
        <w:rPr>
          <w:b/>
          <w:bCs/>
          <w:sz w:val="26"/>
          <w:szCs w:val="26"/>
        </w:rPr>
      </w:pPr>
    </w:p>
    <w:p w:rsidR="006D344E" w:rsidRPr="006E6796" w:rsidP="006D344E">
      <w:pPr>
        <w:pStyle w:val="NoSpacing"/>
        <w:ind w:firstLine="708"/>
        <w:jc w:val="both"/>
        <w:rPr>
          <w:sz w:val="26"/>
          <w:szCs w:val="26"/>
        </w:rPr>
      </w:pPr>
      <w:r>
        <w:rPr>
          <w:sz w:val="26"/>
          <w:szCs w:val="26"/>
        </w:rPr>
        <w:t>Коварский А.Б.</w:t>
      </w:r>
      <w:r w:rsidRPr="006E6796">
        <w:rPr>
          <w:sz w:val="26"/>
          <w:szCs w:val="26"/>
        </w:rPr>
        <w:t xml:space="preserve"> привлекается к административной ответственности по ч. 6 статьи 20.8.   КоАП РФ.</w:t>
      </w:r>
    </w:p>
    <w:p w:rsidR="006D344E" w:rsidRPr="006E6796" w:rsidP="006D344E">
      <w:pPr>
        <w:autoSpaceDE w:val="0"/>
        <w:autoSpaceDN w:val="0"/>
        <w:adjustRightInd w:val="0"/>
        <w:spacing w:after="0" w:line="240" w:lineRule="auto"/>
        <w:ind w:firstLine="540"/>
        <w:jc w:val="both"/>
        <w:outlineLvl w:val="2"/>
        <w:rPr>
          <w:sz w:val="26"/>
          <w:szCs w:val="26"/>
        </w:rPr>
      </w:pPr>
      <w:r>
        <w:rPr>
          <w:sz w:val="26"/>
          <w:szCs w:val="26"/>
        </w:rPr>
        <w:t>Согласно протоколу</w:t>
      </w:r>
      <w:r w:rsidRPr="006E6796">
        <w:rPr>
          <w:sz w:val="26"/>
          <w:szCs w:val="26"/>
        </w:rPr>
        <w:t xml:space="preserve"> об административном правонарушении </w:t>
      </w:r>
      <w:r w:rsidR="00C6587F">
        <w:rPr>
          <w:sz w:val="26"/>
          <w:szCs w:val="26"/>
        </w:rPr>
        <w:t xml:space="preserve">/изъято/ </w:t>
      </w:r>
      <w:r>
        <w:rPr>
          <w:sz w:val="26"/>
          <w:szCs w:val="26"/>
        </w:rPr>
        <w:t>(л.д.</w:t>
      </w:r>
      <w:r w:rsidR="00BF34BB">
        <w:rPr>
          <w:sz w:val="26"/>
          <w:szCs w:val="26"/>
        </w:rPr>
        <w:t>2</w:t>
      </w:r>
      <w:r>
        <w:rPr>
          <w:sz w:val="26"/>
          <w:szCs w:val="26"/>
        </w:rPr>
        <w:t xml:space="preserve">) </w:t>
      </w:r>
      <w:r w:rsidR="00BF34BB">
        <w:rPr>
          <w:sz w:val="26"/>
          <w:szCs w:val="26"/>
        </w:rPr>
        <w:t>31.03.2021 года в 16 часов 50 минут по месту своего жительства  адресу: г. Керчь, ул. Маяка, д.</w:t>
      </w:r>
      <w:r w:rsidRPr="00C6587F" w:rsidR="00C6587F">
        <w:rPr>
          <w:sz w:val="26"/>
          <w:szCs w:val="26"/>
        </w:rPr>
        <w:t xml:space="preserve"> </w:t>
      </w:r>
      <w:r w:rsidR="00C6587F">
        <w:rPr>
          <w:sz w:val="26"/>
          <w:szCs w:val="26"/>
        </w:rPr>
        <w:t>/изъято/</w:t>
      </w:r>
      <w:r>
        <w:rPr>
          <w:sz w:val="26"/>
          <w:szCs w:val="26"/>
        </w:rPr>
        <w:t xml:space="preserve">Коварский А.Б. </w:t>
      </w:r>
      <w:r w:rsidRPr="006E6796">
        <w:rPr>
          <w:sz w:val="26"/>
          <w:szCs w:val="26"/>
        </w:rPr>
        <w:t xml:space="preserve">незаконно хранил </w:t>
      </w:r>
      <w:r>
        <w:rPr>
          <w:sz w:val="26"/>
          <w:szCs w:val="26"/>
        </w:rPr>
        <w:t xml:space="preserve">гладкоствольное </w:t>
      </w:r>
      <w:r w:rsidR="00BF34BB">
        <w:rPr>
          <w:sz w:val="26"/>
          <w:szCs w:val="26"/>
        </w:rPr>
        <w:t xml:space="preserve">охотничье </w:t>
      </w:r>
      <w:r>
        <w:rPr>
          <w:sz w:val="26"/>
          <w:szCs w:val="26"/>
        </w:rPr>
        <w:t xml:space="preserve">оружие </w:t>
      </w:r>
      <w:r w:rsidR="00C6587F">
        <w:rPr>
          <w:sz w:val="26"/>
          <w:szCs w:val="26"/>
        </w:rPr>
        <w:t>/изъято/</w:t>
      </w:r>
      <w:r>
        <w:t>,</w:t>
      </w:r>
      <w:r w:rsidRPr="006E6796">
        <w:rPr>
          <w:sz w:val="26"/>
          <w:szCs w:val="26"/>
        </w:rPr>
        <w:t xml:space="preserve"> </w:t>
      </w:r>
      <w:r>
        <w:rPr>
          <w:sz w:val="26"/>
          <w:szCs w:val="26"/>
        </w:rPr>
        <w:t xml:space="preserve">по истечению срока выданного ему разрешения на </w:t>
      </w:r>
      <w:r w:rsidRPr="006E6796">
        <w:rPr>
          <w:sz w:val="26"/>
          <w:szCs w:val="26"/>
        </w:rPr>
        <w:t>его хранение и ношение</w:t>
      </w:r>
      <w:r w:rsidR="00BF34BB">
        <w:rPr>
          <w:sz w:val="26"/>
          <w:szCs w:val="26"/>
        </w:rPr>
        <w:t xml:space="preserve"> №</w:t>
      </w:r>
      <w:r w:rsidR="00C6587F">
        <w:rPr>
          <w:sz w:val="26"/>
          <w:szCs w:val="26"/>
        </w:rPr>
        <w:t>/изъято/</w:t>
      </w:r>
      <w:r w:rsidRPr="006E6796">
        <w:rPr>
          <w:sz w:val="26"/>
          <w:szCs w:val="26"/>
        </w:rPr>
        <w:t>, чем нарушил ст.22 ФЗ РФ № 150 «Об оружии» и п.54 Постановления Правительства РФ от 21.07.1998 года № 814.</w:t>
      </w:r>
    </w:p>
    <w:p w:rsidR="006D344E" w:rsidRPr="006E6796" w:rsidP="006D344E">
      <w:pPr>
        <w:pStyle w:val="NoSpacing"/>
        <w:ind w:firstLine="708"/>
        <w:jc w:val="both"/>
        <w:rPr>
          <w:sz w:val="26"/>
          <w:szCs w:val="26"/>
        </w:rPr>
      </w:pPr>
      <w:r w:rsidRPr="006E6796">
        <w:rPr>
          <w:sz w:val="26"/>
          <w:szCs w:val="26"/>
        </w:rPr>
        <w:t xml:space="preserve">Копию данного протокола </w:t>
      </w:r>
      <w:r>
        <w:rPr>
          <w:sz w:val="26"/>
          <w:szCs w:val="26"/>
        </w:rPr>
        <w:t>Коварский А.Б.</w:t>
      </w:r>
      <w:r w:rsidRPr="006E6796">
        <w:rPr>
          <w:sz w:val="26"/>
          <w:szCs w:val="26"/>
        </w:rPr>
        <w:t xml:space="preserve"> получил лично, замечаний по его составлению не имел.</w:t>
      </w:r>
    </w:p>
    <w:p w:rsidR="006D344E" w:rsidRPr="006E6796" w:rsidP="006D344E">
      <w:pPr>
        <w:pStyle w:val="NoSpacing"/>
        <w:ind w:firstLine="708"/>
        <w:contextualSpacing/>
        <w:jc w:val="both"/>
        <w:rPr>
          <w:sz w:val="26"/>
          <w:szCs w:val="26"/>
        </w:rPr>
      </w:pPr>
      <w:r w:rsidRPr="006E6796">
        <w:rPr>
          <w:sz w:val="26"/>
          <w:szCs w:val="26"/>
        </w:rPr>
        <w:t xml:space="preserve">В судебном заседании </w:t>
      </w:r>
      <w:r>
        <w:rPr>
          <w:sz w:val="26"/>
          <w:szCs w:val="26"/>
        </w:rPr>
        <w:t>Коварский А.Б.</w:t>
      </w:r>
      <w:r w:rsidRPr="006E6796">
        <w:rPr>
          <w:sz w:val="26"/>
          <w:szCs w:val="26"/>
        </w:rPr>
        <w:t xml:space="preserve"> полностью признал свою вину и показал, что </w:t>
      </w:r>
      <w:r w:rsidR="00BF34BB">
        <w:rPr>
          <w:sz w:val="26"/>
          <w:szCs w:val="26"/>
        </w:rPr>
        <w:t>в октябре месяце 2020 года ушел в плавание, из-за пандемии не успел переоформить разрешение</w:t>
      </w:r>
      <w:r w:rsidRPr="006E6796">
        <w:rPr>
          <w:sz w:val="26"/>
          <w:szCs w:val="26"/>
        </w:rPr>
        <w:t xml:space="preserve">. </w:t>
      </w:r>
      <w:r w:rsidR="00414F02">
        <w:rPr>
          <w:sz w:val="26"/>
          <w:szCs w:val="26"/>
        </w:rPr>
        <w:t xml:space="preserve">Документов, подтверждающих данные обстоятельства у него нет. </w:t>
      </w:r>
      <w:r w:rsidRPr="006E6796">
        <w:rPr>
          <w:sz w:val="26"/>
          <w:szCs w:val="26"/>
        </w:rPr>
        <w:t>В содеянном раскаивается, просит суд строго его не наказывать.</w:t>
      </w:r>
    </w:p>
    <w:p w:rsidR="006D344E" w:rsidRPr="006E6796" w:rsidP="006D344E">
      <w:pPr>
        <w:spacing w:line="240" w:lineRule="auto"/>
        <w:ind w:firstLine="540"/>
        <w:contextualSpacing/>
        <w:jc w:val="both"/>
        <w:outlineLvl w:val="2"/>
        <w:rPr>
          <w:sz w:val="26"/>
          <w:szCs w:val="26"/>
        </w:rPr>
      </w:pPr>
      <w:r w:rsidRPr="006E6796">
        <w:rPr>
          <w:sz w:val="26"/>
          <w:szCs w:val="26"/>
        </w:rP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ст.26.11 КоАП РФ. </w:t>
      </w:r>
    </w:p>
    <w:p w:rsidR="006D344E" w:rsidRPr="006E6796" w:rsidP="006D344E">
      <w:pPr>
        <w:spacing w:line="240" w:lineRule="auto"/>
        <w:ind w:firstLine="540"/>
        <w:contextualSpacing/>
        <w:jc w:val="both"/>
        <w:outlineLvl w:val="2"/>
        <w:rPr>
          <w:sz w:val="26"/>
          <w:szCs w:val="26"/>
        </w:rPr>
      </w:pPr>
      <w:r w:rsidRPr="006E6796">
        <w:rPr>
          <w:sz w:val="26"/>
          <w:szCs w:val="26"/>
        </w:rPr>
        <w:t xml:space="preserve">Заслушав объяснения лица, привлекаемого к административной ответственности, изучив материалы дела в их совокупности, суд, приходит к следующему. </w:t>
      </w:r>
    </w:p>
    <w:p w:rsidR="006D344E" w:rsidRPr="006E6796" w:rsidP="006D344E">
      <w:pPr>
        <w:spacing w:line="240" w:lineRule="auto"/>
        <w:ind w:firstLine="540"/>
        <w:contextualSpacing/>
        <w:jc w:val="both"/>
        <w:outlineLvl w:val="2"/>
        <w:rPr>
          <w:sz w:val="26"/>
          <w:szCs w:val="26"/>
        </w:rPr>
      </w:pPr>
      <w:r w:rsidRPr="006E6796">
        <w:rPr>
          <w:sz w:val="26"/>
          <w:szCs w:val="26"/>
        </w:rPr>
        <w:t>Часть 6 статьи 20.8. КоАП РФ,  устанавливает ответственность за незаконные приобретение, продажу, передачу, хранение, перевозку или ношение гражданского огнестрельного гладкоствольного оружия и огнестрельного оружия.</w:t>
      </w:r>
    </w:p>
    <w:p w:rsidR="006D344E" w:rsidP="006D344E">
      <w:pPr>
        <w:spacing w:line="240" w:lineRule="auto"/>
        <w:ind w:firstLine="540"/>
        <w:contextualSpacing/>
        <w:jc w:val="both"/>
        <w:outlineLvl w:val="2"/>
        <w:rPr>
          <w:sz w:val="26"/>
          <w:szCs w:val="26"/>
        </w:rPr>
      </w:pPr>
      <w:r w:rsidRPr="006E6796">
        <w:rPr>
          <w:sz w:val="26"/>
          <w:szCs w:val="26"/>
        </w:rPr>
        <w:t xml:space="preserve">Оборот оружия, боеприпасов и патронов к нему на территории Российской Федерации урегулирован Законом об оружии, который закрепляет в качестве общего правила лицензионный (разрешительный) порядок приобретения </w:t>
      </w:r>
      <w:r w:rsidRPr="006E6796">
        <w:rPr>
          <w:sz w:val="26"/>
          <w:szCs w:val="26"/>
        </w:rPr>
        <w:t>допущенного к обороту оружия, его хранения, ношения и использования гражданами и юридическими лицами при соблюдении ими нормативно установленных требований.</w:t>
      </w:r>
    </w:p>
    <w:p w:rsidR="006D344E" w:rsidRPr="006E6796" w:rsidP="006D344E">
      <w:pPr>
        <w:spacing w:line="240" w:lineRule="auto"/>
        <w:ind w:firstLine="540"/>
        <w:contextualSpacing/>
        <w:jc w:val="both"/>
        <w:outlineLvl w:val="2"/>
        <w:rPr>
          <w:sz w:val="26"/>
          <w:szCs w:val="26"/>
        </w:rPr>
      </w:pPr>
      <w:r w:rsidRPr="006E6796">
        <w:rPr>
          <w:sz w:val="26"/>
          <w:szCs w:val="26"/>
        </w:rPr>
        <w:t>Требования к условиям хранения различных видов гражданского и служебного оружия и патронов к нему определяются Правительством Российской Федерации.</w:t>
      </w:r>
    </w:p>
    <w:p w:rsidR="006D344E" w:rsidRPr="006E6796" w:rsidP="006D344E">
      <w:pPr>
        <w:spacing w:line="240" w:lineRule="auto"/>
        <w:ind w:firstLine="540"/>
        <w:contextualSpacing/>
        <w:jc w:val="both"/>
        <w:outlineLvl w:val="2"/>
        <w:rPr>
          <w:sz w:val="26"/>
          <w:szCs w:val="26"/>
        </w:rPr>
      </w:pPr>
      <w:r w:rsidRPr="006E6796">
        <w:rPr>
          <w:sz w:val="26"/>
          <w:szCs w:val="26"/>
        </w:rPr>
        <w:t>В силу положений статьи 22 Закона об оружии и пункта 54 Правил хранения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6D344E" w:rsidRPr="006E6796" w:rsidP="006D344E">
      <w:pPr>
        <w:spacing w:line="240" w:lineRule="auto"/>
        <w:ind w:firstLine="540"/>
        <w:contextualSpacing/>
        <w:jc w:val="both"/>
        <w:outlineLvl w:val="2"/>
        <w:rPr>
          <w:sz w:val="26"/>
          <w:szCs w:val="26"/>
        </w:rPr>
      </w:pPr>
      <w:r w:rsidRPr="006E6796">
        <w:rPr>
          <w:sz w:val="26"/>
          <w:szCs w:val="26"/>
        </w:rPr>
        <w:t>Статьей 13 Закона об оружии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Продление срока действия разрешения осуществляется в порядке, предусмотренном статьей 9 данного закона.</w:t>
      </w:r>
    </w:p>
    <w:p w:rsidR="006D344E" w:rsidRPr="006E6796" w:rsidP="006D344E">
      <w:pPr>
        <w:spacing w:line="240" w:lineRule="auto"/>
        <w:ind w:firstLine="540"/>
        <w:contextualSpacing/>
        <w:jc w:val="both"/>
        <w:outlineLvl w:val="2"/>
        <w:rPr>
          <w:sz w:val="26"/>
          <w:szCs w:val="26"/>
        </w:rPr>
      </w:pPr>
      <w:r w:rsidRPr="006E6796">
        <w:rPr>
          <w:sz w:val="26"/>
          <w:szCs w:val="26"/>
        </w:rPr>
        <w:t>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законом документы.</w:t>
      </w:r>
    </w:p>
    <w:p w:rsidR="006D344E" w:rsidP="006D344E">
      <w:pPr>
        <w:spacing w:line="240" w:lineRule="auto"/>
        <w:ind w:firstLine="540"/>
        <w:contextualSpacing/>
        <w:jc w:val="both"/>
        <w:outlineLvl w:val="2"/>
        <w:rPr>
          <w:sz w:val="26"/>
          <w:szCs w:val="26"/>
        </w:rPr>
      </w:pPr>
      <w:r w:rsidRPr="006E6796">
        <w:rPr>
          <w:sz w:val="26"/>
          <w:szCs w:val="26"/>
        </w:rPr>
        <w:t xml:space="preserve">При этом в соответствии с требованиями указанной статьи 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w:t>
      </w:r>
      <w:r w:rsidRPr="006E6796">
        <w:rPr>
          <w:sz w:val="26"/>
          <w:szCs w:val="26"/>
        </w:rPr>
        <w:t>исследований наличия в организме человека наркотических средств, психотропных веществ и их метаболитов.</w:t>
      </w:r>
    </w:p>
    <w:p w:rsidR="006D344E" w:rsidP="006D344E">
      <w:pPr>
        <w:spacing w:line="240" w:lineRule="auto"/>
        <w:ind w:firstLine="540"/>
        <w:contextualSpacing/>
        <w:jc w:val="both"/>
        <w:outlineLvl w:val="2"/>
        <w:rPr>
          <w:sz w:val="26"/>
          <w:szCs w:val="26"/>
        </w:rPr>
      </w:pPr>
      <w:r w:rsidRPr="006E6796">
        <w:rPr>
          <w:sz w:val="26"/>
          <w:szCs w:val="26"/>
        </w:rPr>
        <w:t xml:space="preserve">В силу </w:t>
      </w:r>
      <w:hyperlink r:id="rId4" w:history="1">
        <w:r w:rsidRPr="006E6796">
          <w:rPr>
            <w:rStyle w:val="Hyperlink"/>
            <w:sz w:val="26"/>
            <w:szCs w:val="26"/>
          </w:rPr>
          <w:t>п. 59</w:t>
        </w:r>
      </w:hyperlink>
      <w:r w:rsidRPr="006E6796">
        <w:rPr>
          <w:sz w:val="26"/>
          <w:szCs w:val="26"/>
        </w:rPr>
        <w:t xml:space="preserve"> Правил оборота гражданского и служебного оружия и патронов к нему на территории РФ, утвержденных Постановлением Правительства РФ от 21.07.1998 г. N 814, принадлежащие гражданам РФ оружие и патроны должны храниться по месту их проживания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 Органы внутренних дел по месту жительства владельцев имеют право проверять условия хранения зарегистрированного ими оружия.</w:t>
      </w:r>
    </w:p>
    <w:p w:rsidR="006D344E" w:rsidRPr="006E6796" w:rsidP="006D344E">
      <w:pPr>
        <w:spacing w:line="240" w:lineRule="auto"/>
        <w:ind w:firstLine="540"/>
        <w:contextualSpacing/>
        <w:jc w:val="both"/>
        <w:outlineLvl w:val="2"/>
        <w:rPr>
          <w:sz w:val="26"/>
          <w:szCs w:val="26"/>
        </w:rPr>
      </w:pPr>
      <w:r w:rsidRPr="006E6796">
        <w:rPr>
          <w:sz w:val="26"/>
          <w:szCs w:val="26"/>
        </w:rPr>
        <w:t>Хранение оружия и патронов гражданами РФ в местах временного пребывания должно осуществляться с соблюдением условий, исключающих доступ к оружию посторонних лиц.</w:t>
      </w:r>
    </w:p>
    <w:p w:rsidR="006D344E" w:rsidRPr="006E6796" w:rsidP="006D344E">
      <w:pPr>
        <w:spacing w:line="240" w:lineRule="auto"/>
        <w:ind w:firstLine="540"/>
        <w:contextualSpacing/>
        <w:jc w:val="both"/>
        <w:outlineLvl w:val="2"/>
        <w:rPr>
          <w:sz w:val="26"/>
          <w:szCs w:val="26"/>
        </w:rPr>
      </w:pPr>
      <w:r w:rsidRPr="006E6796">
        <w:rPr>
          <w:sz w:val="26"/>
          <w:szCs w:val="26"/>
        </w:rPr>
        <w:t>Согласно  пункту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 апреля 1999 г. N 288 "О мерах по реализации Постановления Правительства Российской Федерации от 21.07.1998 г. N 814", не позднее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6D344E" w:rsidRPr="006E6796" w:rsidP="006D344E">
      <w:pPr>
        <w:spacing w:line="240" w:lineRule="auto"/>
        <w:ind w:firstLine="540"/>
        <w:contextualSpacing/>
        <w:jc w:val="both"/>
        <w:outlineLvl w:val="2"/>
        <w:rPr>
          <w:sz w:val="26"/>
          <w:szCs w:val="26"/>
        </w:rPr>
      </w:pPr>
      <w:r w:rsidRPr="006E6796">
        <w:rPr>
          <w:sz w:val="26"/>
          <w:szCs w:val="26"/>
        </w:rPr>
        <w:t>Следовательно, по истечении срока действия разрешения хранение гражданского огнестрельного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6D344E" w:rsidP="006D344E">
      <w:pPr>
        <w:spacing w:line="240" w:lineRule="auto"/>
        <w:ind w:firstLine="540"/>
        <w:contextualSpacing/>
        <w:jc w:val="both"/>
        <w:outlineLvl w:val="2"/>
        <w:rPr>
          <w:sz w:val="26"/>
          <w:szCs w:val="26"/>
        </w:rPr>
      </w:pPr>
      <w:r w:rsidRPr="006E6796">
        <w:rPr>
          <w:sz w:val="26"/>
          <w:szCs w:val="26"/>
        </w:rPr>
        <w:t>Помимо признательных устных и письменных (л.д.</w:t>
      </w:r>
      <w:r w:rsidR="00BF34BB">
        <w:rPr>
          <w:sz w:val="26"/>
          <w:szCs w:val="26"/>
        </w:rPr>
        <w:t>5</w:t>
      </w:r>
      <w:r w:rsidRPr="006E6796">
        <w:rPr>
          <w:sz w:val="26"/>
          <w:szCs w:val="26"/>
        </w:rPr>
        <w:t xml:space="preserve">) объяснений лица, привлекаемого к административной  ответственности, вина </w:t>
      </w:r>
      <w:r>
        <w:rPr>
          <w:sz w:val="26"/>
          <w:szCs w:val="26"/>
        </w:rPr>
        <w:t>Коварского А.Б.</w:t>
      </w:r>
      <w:r w:rsidRPr="006E6796">
        <w:rPr>
          <w:sz w:val="26"/>
          <w:szCs w:val="26"/>
        </w:rPr>
        <w:t xml:space="preserve"> в незаконном хранении гражданского охотничьего оружия, </w:t>
      </w:r>
      <w:r w:rsidR="00BF34BB">
        <w:rPr>
          <w:sz w:val="26"/>
          <w:szCs w:val="26"/>
        </w:rPr>
        <w:t>после истечения срока действия разрешения</w:t>
      </w:r>
      <w:r w:rsidR="001700CA">
        <w:rPr>
          <w:sz w:val="26"/>
          <w:szCs w:val="26"/>
        </w:rPr>
        <w:t>,</w:t>
      </w:r>
      <w:r w:rsidR="00BF34BB">
        <w:rPr>
          <w:sz w:val="26"/>
          <w:szCs w:val="26"/>
        </w:rPr>
        <w:t xml:space="preserve"> </w:t>
      </w:r>
      <w:r w:rsidRPr="006E6796">
        <w:rPr>
          <w:sz w:val="26"/>
          <w:szCs w:val="26"/>
        </w:rPr>
        <w:t>полностью доказана материалами дела.</w:t>
      </w:r>
    </w:p>
    <w:p w:rsidR="006D344E" w:rsidP="006D344E">
      <w:pPr>
        <w:spacing w:line="240" w:lineRule="auto"/>
        <w:ind w:firstLine="540"/>
        <w:contextualSpacing/>
        <w:jc w:val="both"/>
        <w:outlineLvl w:val="2"/>
        <w:rPr>
          <w:sz w:val="26"/>
          <w:szCs w:val="26"/>
        </w:rPr>
      </w:pPr>
      <w:r w:rsidRPr="006E6796">
        <w:rPr>
          <w:sz w:val="26"/>
          <w:szCs w:val="26"/>
        </w:rPr>
        <w:t xml:space="preserve">Как следует из материалов дела </w:t>
      </w:r>
      <w:r w:rsidR="001700CA">
        <w:rPr>
          <w:sz w:val="26"/>
          <w:szCs w:val="26"/>
        </w:rPr>
        <w:t xml:space="preserve">Коврскому А.Б.  26.10.2015 года </w:t>
      </w:r>
      <w:r w:rsidRPr="006E6796">
        <w:rPr>
          <w:sz w:val="26"/>
          <w:szCs w:val="26"/>
        </w:rPr>
        <w:t xml:space="preserve">было выдано разрешение </w:t>
      </w:r>
      <w:r w:rsidR="00C6587F">
        <w:rPr>
          <w:sz w:val="26"/>
          <w:szCs w:val="26"/>
        </w:rPr>
        <w:t>/изъято/</w:t>
      </w:r>
      <w:r w:rsidRPr="006E6796">
        <w:rPr>
          <w:sz w:val="26"/>
          <w:szCs w:val="26"/>
        </w:rPr>
        <w:t xml:space="preserve">на хранение охотничьего пневматического, огнестрельного оружия либо оружия ограниченного поражения и патронов к нему на срок до </w:t>
      </w:r>
      <w:r w:rsidR="001700CA">
        <w:rPr>
          <w:sz w:val="26"/>
          <w:szCs w:val="26"/>
        </w:rPr>
        <w:t>26.10.</w:t>
      </w:r>
      <w:r w:rsidRPr="006E6796">
        <w:rPr>
          <w:sz w:val="26"/>
          <w:szCs w:val="26"/>
        </w:rPr>
        <w:t>2020 года (л.д.</w:t>
      </w:r>
      <w:r w:rsidR="001700CA">
        <w:rPr>
          <w:sz w:val="26"/>
          <w:szCs w:val="26"/>
        </w:rPr>
        <w:t>9</w:t>
      </w:r>
      <w:r w:rsidRPr="006E6796">
        <w:rPr>
          <w:sz w:val="26"/>
          <w:szCs w:val="26"/>
        </w:rPr>
        <w:t>).</w:t>
      </w:r>
    </w:p>
    <w:p w:rsidR="006D344E" w:rsidP="006D344E">
      <w:pPr>
        <w:spacing w:line="240" w:lineRule="auto"/>
        <w:ind w:firstLine="540"/>
        <w:contextualSpacing/>
        <w:jc w:val="both"/>
        <w:outlineLvl w:val="2"/>
        <w:rPr>
          <w:sz w:val="26"/>
          <w:szCs w:val="26"/>
        </w:rPr>
      </w:pPr>
      <w:r w:rsidRPr="006E6796">
        <w:rPr>
          <w:sz w:val="26"/>
          <w:szCs w:val="26"/>
        </w:rPr>
        <w:t>В соответствии с Распоряжением от 01.08.2020года №1/891-Р Федеральной Службы войск национальной гвардии РФ «Об установлении особенностей осуществления в 2020 году разрешительной деятельности, нормативно-правовое регулирование которой отнесено к компетенции Федеральной Службы войск национальной гвардии РФ» продление лицензий, разрешений, удостоверений частного охранника иных разрешительных документов, установленных законодательством РФ об оружии и частной охранной деятельности…., по которым сроком подтверждения соответствия наступили или наступают в период с 6 апреля по 1 ноября 2020</w:t>
      </w:r>
      <w:r w:rsidR="001700CA">
        <w:rPr>
          <w:sz w:val="26"/>
          <w:szCs w:val="26"/>
        </w:rPr>
        <w:t xml:space="preserve"> </w:t>
      </w:r>
      <w:r w:rsidRPr="006E6796">
        <w:rPr>
          <w:sz w:val="26"/>
          <w:szCs w:val="26"/>
        </w:rPr>
        <w:t>года, переносятся на срок до 1 декабря 2020 года.</w:t>
      </w:r>
    </w:p>
    <w:p w:rsidR="006D344E" w:rsidP="006D344E">
      <w:pPr>
        <w:spacing w:line="240" w:lineRule="auto"/>
        <w:ind w:firstLine="540"/>
        <w:contextualSpacing/>
        <w:jc w:val="both"/>
        <w:outlineLvl w:val="2"/>
        <w:rPr>
          <w:sz w:val="26"/>
          <w:szCs w:val="26"/>
        </w:rPr>
      </w:pPr>
      <w:r w:rsidRPr="006E6796">
        <w:rPr>
          <w:sz w:val="26"/>
          <w:szCs w:val="26"/>
        </w:rPr>
        <w:t>Соответственно, хранение оружия, срок разрешения на которое истек 01.12.2020 года в 00 часов 00 минут, является незаконным его хранением.</w:t>
      </w:r>
    </w:p>
    <w:p w:rsidR="006D344E" w:rsidP="006D344E">
      <w:pPr>
        <w:spacing w:line="240" w:lineRule="auto"/>
        <w:ind w:firstLine="540"/>
        <w:contextualSpacing/>
        <w:jc w:val="both"/>
        <w:outlineLvl w:val="2"/>
        <w:rPr>
          <w:sz w:val="26"/>
          <w:szCs w:val="26"/>
        </w:rPr>
      </w:pPr>
      <w:r w:rsidRPr="006E6796">
        <w:rPr>
          <w:sz w:val="26"/>
          <w:szCs w:val="26"/>
        </w:rPr>
        <w:t xml:space="preserve">Как следует из протокола изъятия оружия и патронов </w:t>
      </w:r>
      <w:r w:rsidR="001700CA">
        <w:rPr>
          <w:sz w:val="26"/>
          <w:szCs w:val="26"/>
        </w:rPr>
        <w:t>31.10.</w:t>
      </w:r>
      <w:r w:rsidRPr="006E6796">
        <w:rPr>
          <w:sz w:val="26"/>
          <w:szCs w:val="26"/>
        </w:rPr>
        <w:t>2021 года по адресу: г. Керчь, ул.</w:t>
      </w:r>
      <w:r w:rsidR="001700CA">
        <w:rPr>
          <w:sz w:val="26"/>
          <w:szCs w:val="26"/>
        </w:rPr>
        <w:t xml:space="preserve"> </w:t>
      </w:r>
      <w:r w:rsidRPr="006E6796">
        <w:rPr>
          <w:sz w:val="26"/>
          <w:szCs w:val="26"/>
        </w:rPr>
        <w:t>Маяка,</w:t>
      </w:r>
      <w:r w:rsidR="001700CA">
        <w:rPr>
          <w:sz w:val="26"/>
          <w:szCs w:val="26"/>
        </w:rPr>
        <w:t xml:space="preserve"> </w:t>
      </w:r>
      <w:r w:rsidRPr="006E6796">
        <w:rPr>
          <w:sz w:val="26"/>
          <w:szCs w:val="26"/>
        </w:rPr>
        <w:t>д.</w:t>
      </w:r>
      <w:r w:rsidRPr="00C6587F" w:rsidR="00C6587F">
        <w:rPr>
          <w:sz w:val="26"/>
          <w:szCs w:val="26"/>
        </w:rPr>
        <w:t xml:space="preserve"> </w:t>
      </w:r>
      <w:r w:rsidR="00C6587F">
        <w:rPr>
          <w:sz w:val="26"/>
          <w:szCs w:val="26"/>
        </w:rPr>
        <w:t>/изъято/</w:t>
      </w:r>
      <w:r w:rsidR="001700CA">
        <w:rPr>
          <w:sz w:val="26"/>
          <w:szCs w:val="26"/>
        </w:rPr>
        <w:t>кв.</w:t>
      </w:r>
      <w:r w:rsidRPr="00C6587F" w:rsidR="00C6587F">
        <w:rPr>
          <w:sz w:val="26"/>
          <w:szCs w:val="26"/>
        </w:rPr>
        <w:t xml:space="preserve"> </w:t>
      </w:r>
      <w:r w:rsidR="00C6587F">
        <w:rPr>
          <w:sz w:val="26"/>
          <w:szCs w:val="26"/>
        </w:rPr>
        <w:t>/изъято/</w:t>
      </w:r>
      <w:r w:rsidRPr="006E6796">
        <w:rPr>
          <w:sz w:val="26"/>
          <w:szCs w:val="26"/>
        </w:rPr>
        <w:t xml:space="preserve">у </w:t>
      </w:r>
      <w:r>
        <w:rPr>
          <w:sz w:val="26"/>
          <w:szCs w:val="26"/>
        </w:rPr>
        <w:t>Коварского А.Б.</w:t>
      </w:r>
      <w:r w:rsidRPr="006E6796">
        <w:rPr>
          <w:sz w:val="26"/>
          <w:szCs w:val="26"/>
        </w:rPr>
        <w:t xml:space="preserve"> было изъято 1 един</w:t>
      </w:r>
      <w:r w:rsidR="001700CA">
        <w:rPr>
          <w:sz w:val="26"/>
          <w:szCs w:val="26"/>
        </w:rPr>
        <w:t>ица</w:t>
      </w:r>
      <w:r w:rsidRPr="006E6796">
        <w:rPr>
          <w:sz w:val="26"/>
          <w:szCs w:val="26"/>
        </w:rPr>
        <w:t xml:space="preserve"> охотничьего </w:t>
      </w:r>
      <w:r w:rsidR="001700CA">
        <w:rPr>
          <w:sz w:val="26"/>
          <w:szCs w:val="26"/>
        </w:rPr>
        <w:t>одноствольного о</w:t>
      </w:r>
      <w:r w:rsidRPr="006E6796">
        <w:rPr>
          <w:sz w:val="26"/>
          <w:szCs w:val="26"/>
        </w:rPr>
        <w:t>руж</w:t>
      </w:r>
      <w:r w:rsidR="001700CA">
        <w:rPr>
          <w:sz w:val="26"/>
          <w:szCs w:val="26"/>
        </w:rPr>
        <w:t>ия</w:t>
      </w:r>
      <w:r w:rsidRPr="006E6796">
        <w:rPr>
          <w:sz w:val="26"/>
          <w:szCs w:val="26"/>
        </w:rPr>
        <w:t xml:space="preserve"> </w:t>
      </w:r>
      <w:r w:rsidR="00C6587F">
        <w:rPr>
          <w:sz w:val="26"/>
          <w:szCs w:val="26"/>
        </w:rPr>
        <w:t>/изъято/</w:t>
      </w:r>
      <w:r w:rsidR="001700CA">
        <w:rPr>
          <w:sz w:val="26"/>
          <w:szCs w:val="26"/>
        </w:rPr>
        <w:t xml:space="preserve">и разрешение </w:t>
      </w:r>
      <w:r w:rsidR="00C6587F">
        <w:rPr>
          <w:sz w:val="26"/>
          <w:szCs w:val="26"/>
        </w:rPr>
        <w:t>/изъято/</w:t>
      </w:r>
      <w:r w:rsidRPr="006E6796" w:rsidR="00C6587F">
        <w:rPr>
          <w:sz w:val="26"/>
          <w:szCs w:val="26"/>
        </w:rPr>
        <w:t xml:space="preserve"> </w:t>
      </w:r>
      <w:r w:rsidRPr="006E6796">
        <w:rPr>
          <w:sz w:val="26"/>
          <w:szCs w:val="26"/>
        </w:rPr>
        <w:t>(л.д.</w:t>
      </w:r>
      <w:r w:rsidR="00414F02">
        <w:rPr>
          <w:sz w:val="26"/>
          <w:szCs w:val="26"/>
        </w:rPr>
        <w:t>10</w:t>
      </w:r>
      <w:r w:rsidRPr="006E6796">
        <w:rPr>
          <w:sz w:val="26"/>
          <w:szCs w:val="26"/>
        </w:rPr>
        <w:t>).</w:t>
      </w:r>
    </w:p>
    <w:p w:rsidR="006D344E" w:rsidRPr="006E6796" w:rsidP="006D344E">
      <w:pPr>
        <w:spacing w:after="0" w:line="240" w:lineRule="auto"/>
        <w:ind w:firstLine="567"/>
        <w:contextualSpacing/>
        <w:jc w:val="both"/>
        <w:rPr>
          <w:color w:val="000000"/>
          <w:sz w:val="26"/>
          <w:szCs w:val="26"/>
          <w:shd w:val="clear" w:color="auto" w:fill="FFFFFF"/>
        </w:rPr>
      </w:pPr>
      <w:r w:rsidRPr="006E6796">
        <w:rPr>
          <w:color w:val="000000"/>
          <w:sz w:val="26"/>
          <w:szCs w:val="26"/>
          <w:shd w:val="clear" w:color="auto" w:fill="FFFFFF"/>
        </w:rPr>
        <w:t xml:space="preserve">Произведя оценку доказательств по правилам статьи 26.11. </w:t>
      </w:r>
      <w:r w:rsidRPr="006E6796">
        <w:rPr>
          <w:sz w:val="26"/>
          <w:szCs w:val="26"/>
        </w:rPr>
        <w:t>КоАП РФ,</w:t>
      </w:r>
      <w:r w:rsidRPr="006E6796">
        <w:rPr>
          <w:color w:val="000000"/>
          <w:sz w:val="26"/>
          <w:szCs w:val="26"/>
          <w:shd w:val="clear" w:color="auto" w:fill="FFFFFF"/>
        </w:rPr>
        <w:t xml:space="preserve"> оценив их с точки зрения относимости, допустимости, достоверности и достаточности в их совокупности суд считает, что действия </w:t>
      </w:r>
      <w:r>
        <w:rPr>
          <w:sz w:val="26"/>
          <w:szCs w:val="26"/>
        </w:rPr>
        <w:t>Коварского А.Б.</w:t>
      </w:r>
      <w:r w:rsidRPr="006E6796">
        <w:rPr>
          <w:color w:val="000000"/>
          <w:sz w:val="26"/>
          <w:szCs w:val="26"/>
          <w:shd w:val="clear" w:color="auto" w:fill="FFFFFF"/>
        </w:rPr>
        <w:t xml:space="preserve"> по ч.6 ст.20.8. КоАП РФ, как </w:t>
      </w:r>
      <w:r w:rsidRPr="006E6796">
        <w:rPr>
          <w:sz w:val="26"/>
          <w:szCs w:val="26"/>
        </w:rPr>
        <w:t xml:space="preserve"> незаконное хранение гражданского огнестрельного гладкоствольного оружия,  </w:t>
      </w:r>
      <w:r w:rsidRPr="006E6796">
        <w:rPr>
          <w:color w:val="000000"/>
          <w:sz w:val="26"/>
          <w:szCs w:val="26"/>
          <w:shd w:val="clear" w:color="auto" w:fill="FFFFFF"/>
        </w:rPr>
        <w:t xml:space="preserve"> квалифицированы верно, а его вина полностью доказана.  </w:t>
      </w:r>
    </w:p>
    <w:p w:rsidR="006D344E" w:rsidRPr="006E6796" w:rsidP="006D344E">
      <w:pPr>
        <w:spacing w:after="0" w:line="240" w:lineRule="auto"/>
        <w:ind w:firstLine="567"/>
        <w:contextualSpacing/>
        <w:jc w:val="both"/>
        <w:rPr>
          <w:color w:val="000000"/>
          <w:sz w:val="26"/>
          <w:szCs w:val="26"/>
          <w:shd w:val="clear" w:color="auto" w:fill="FFFFFF"/>
        </w:rPr>
      </w:pPr>
      <w:r w:rsidRPr="006E6796">
        <w:rPr>
          <w:color w:val="000000"/>
          <w:sz w:val="26"/>
          <w:szCs w:val="26"/>
          <w:shd w:val="clear" w:color="auto" w:fill="FFFFFF"/>
        </w:rPr>
        <w:t>Оснований для иной оценки представленных суду доказательств не имеется.</w:t>
      </w:r>
    </w:p>
    <w:p w:rsidR="006D344E" w:rsidRPr="006E6796" w:rsidP="006D344E">
      <w:pPr>
        <w:spacing w:after="0" w:line="240" w:lineRule="auto"/>
        <w:ind w:firstLine="567"/>
        <w:contextualSpacing/>
        <w:jc w:val="both"/>
        <w:rPr>
          <w:sz w:val="26"/>
          <w:szCs w:val="26"/>
        </w:rPr>
      </w:pPr>
      <w:r w:rsidRPr="006E6796">
        <w:rPr>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6D344E" w:rsidP="006D344E">
      <w:pPr>
        <w:spacing w:line="240" w:lineRule="auto"/>
        <w:ind w:firstLine="567"/>
        <w:contextualSpacing/>
        <w:jc w:val="both"/>
        <w:rPr>
          <w:rFonts w:eastAsia="Times New Roman"/>
          <w:sz w:val="26"/>
          <w:szCs w:val="26"/>
          <w:lang w:eastAsia="ru-RU"/>
        </w:rPr>
      </w:pPr>
      <w:r w:rsidRPr="006E6796">
        <w:rPr>
          <w:rFonts w:eastAsia="Times New Roman"/>
          <w:sz w:val="26"/>
          <w:szCs w:val="26"/>
          <w:lang w:eastAsia="ru-RU"/>
        </w:rPr>
        <w:t xml:space="preserve">Правонарушение совершенно при наличие косвенного умысла. </w:t>
      </w:r>
    </w:p>
    <w:p w:rsidR="006D344E" w:rsidP="006D344E">
      <w:pPr>
        <w:spacing w:line="240" w:lineRule="auto"/>
        <w:ind w:firstLine="567"/>
        <w:contextualSpacing/>
        <w:jc w:val="both"/>
        <w:rPr>
          <w:sz w:val="26"/>
          <w:szCs w:val="26"/>
        </w:rPr>
      </w:pPr>
      <w:r w:rsidRPr="006E6796">
        <w:rPr>
          <w:sz w:val="26"/>
          <w:szCs w:val="26"/>
        </w:rPr>
        <w:t xml:space="preserve">Из данных о личности судом установлено, что </w:t>
      </w:r>
      <w:r>
        <w:rPr>
          <w:sz w:val="26"/>
          <w:szCs w:val="26"/>
        </w:rPr>
        <w:t>Коварский А.Б.</w:t>
      </w:r>
      <w:r w:rsidRPr="006E6796">
        <w:rPr>
          <w:sz w:val="26"/>
          <w:szCs w:val="26"/>
        </w:rPr>
        <w:t xml:space="preserve"> </w:t>
      </w:r>
      <w:r w:rsidR="00C6587F">
        <w:rPr>
          <w:sz w:val="26"/>
          <w:szCs w:val="26"/>
        </w:rPr>
        <w:t>/изъято/</w:t>
      </w:r>
      <w:r w:rsidRPr="006E6796">
        <w:rPr>
          <w:sz w:val="26"/>
          <w:szCs w:val="26"/>
        </w:rPr>
        <w:t>; иных данных о личности суду не представлено.</w:t>
      </w:r>
    </w:p>
    <w:p w:rsidR="006D344E" w:rsidP="006D344E">
      <w:pPr>
        <w:spacing w:line="240" w:lineRule="auto"/>
        <w:ind w:firstLine="567"/>
        <w:contextualSpacing/>
        <w:jc w:val="both"/>
        <w:rPr>
          <w:sz w:val="26"/>
          <w:szCs w:val="26"/>
        </w:rPr>
      </w:pPr>
      <w:r w:rsidRPr="006E6796">
        <w:rPr>
          <w:sz w:val="26"/>
          <w:szCs w:val="26"/>
        </w:rPr>
        <w:t xml:space="preserve"> 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совершение административного правонарушения впервые.</w:t>
      </w:r>
    </w:p>
    <w:p w:rsidR="006D344E" w:rsidP="006D344E">
      <w:pPr>
        <w:spacing w:line="240" w:lineRule="auto"/>
        <w:ind w:firstLine="567"/>
        <w:contextualSpacing/>
        <w:jc w:val="both"/>
        <w:rPr>
          <w:sz w:val="26"/>
          <w:szCs w:val="26"/>
        </w:rPr>
      </w:pPr>
      <w:r w:rsidRPr="006E6796">
        <w:rPr>
          <w:sz w:val="26"/>
          <w:szCs w:val="26"/>
        </w:rPr>
        <w:tab/>
        <w:t>С учетом вышеизложенным обстоятельств, а также личности, лица привлекаемого к административной ответственности, суд считает, что наказание должно быть назначено</w:t>
      </w:r>
      <w:r>
        <w:rPr>
          <w:sz w:val="26"/>
          <w:szCs w:val="26"/>
        </w:rPr>
        <w:t xml:space="preserve"> в виде административного штрафа,</w:t>
      </w:r>
      <w:r w:rsidRPr="006E6796">
        <w:rPr>
          <w:sz w:val="26"/>
          <w:szCs w:val="26"/>
        </w:rPr>
        <w:t xml:space="preserve"> исходя из минимальной санкции ч.6 статьи 20.8. КоАП РФ</w:t>
      </w:r>
      <w:r>
        <w:rPr>
          <w:sz w:val="26"/>
          <w:szCs w:val="26"/>
        </w:rPr>
        <w:t>; основания для назначения максимального штрафа либо административного ареста, суд не усматривает.</w:t>
      </w:r>
    </w:p>
    <w:p w:rsidR="006D344E" w:rsidRPr="006E6796" w:rsidP="006D344E">
      <w:pPr>
        <w:spacing w:line="240" w:lineRule="auto"/>
        <w:ind w:firstLine="567"/>
        <w:contextualSpacing/>
        <w:jc w:val="both"/>
        <w:rPr>
          <w:bCs/>
          <w:sz w:val="26"/>
          <w:szCs w:val="26"/>
        </w:rPr>
      </w:pPr>
      <w:r w:rsidRPr="006E6796">
        <w:rPr>
          <w:sz w:val="26"/>
          <w:szCs w:val="26"/>
        </w:rPr>
        <w:t>На основании изложенного и руководствуясь ст. ст.  4.1 – 4.3; ч.6 ст.20.8; 23.1, 29.4 - 29.7, 29.10, 30.1-30.3 КоАП РФ, мировой судья,</w:t>
      </w:r>
    </w:p>
    <w:p w:rsidR="006D344E" w:rsidRPr="006E6796" w:rsidP="006D344E">
      <w:pPr>
        <w:pStyle w:val="NoSpacing"/>
        <w:contextualSpacing/>
        <w:jc w:val="both"/>
        <w:rPr>
          <w:b/>
          <w:bCs/>
          <w:sz w:val="26"/>
          <w:szCs w:val="26"/>
        </w:rPr>
      </w:pPr>
    </w:p>
    <w:p w:rsidR="006D344E" w:rsidRPr="006E6796" w:rsidP="006D344E">
      <w:pPr>
        <w:spacing w:line="240" w:lineRule="auto"/>
        <w:contextualSpacing/>
        <w:jc w:val="center"/>
        <w:rPr>
          <w:b/>
          <w:bCs/>
          <w:sz w:val="26"/>
          <w:szCs w:val="26"/>
        </w:rPr>
      </w:pPr>
      <w:r w:rsidRPr="006E6796">
        <w:rPr>
          <w:b/>
          <w:bCs/>
          <w:sz w:val="26"/>
          <w:szCs w:val="26"/>
        </w:rPr>
        <w:t xml:space="preserve"> ПОСТАНОВИЛ:</w:t>
      </w:r>
    </w:p>
    <w:p w:rsidR="006D344E" w:rsidRPr="006E6796" w:rsidP="006D344E">
      <w:pPr>
        <w:pStyle w:val="NoSpacing"/>
        <w:ind w:firstLine="708"/>
        <w:contextualSpacing/>
        <w:jc w:val="both"/>
        <w:rPr>
          <w:sz w:val="26"/>
          <w:szCs w:val="26"/>
        </w:rPr>
      </w:pPr>
      <w:r w:rsidRPr="006E6796">
        <w:rPr>
          <w:sz w:val="26"/>
          <w:szCs w:val="26"/>
        </w:rPr>
        <w:t xml:space="preserve">Признать </w:t>
      </w:r>
      <w:r>
        <w:rPr>
          <w:b/>
          <w:sz w:val="26"/>
          <w:szCs w:val="26"/>
        </w:rPr>
        <w:t xml:space="preserve">Коварского </w:t>
      </w:r>
      <w:r w:rsidR="00C6587F">
        <w:rPr>
          <w:b/>
          <w:sz w:val="26"/>
          <w:szCs w:val="26"/>
        </w:rPr>
        <w:t>А.Б.</w:t>
      </w:r>
      <w:r w:rsidRPr="006E6796">
        <w:rPr>
          <w:sz w:val="26"/>
          <w:szCs w:val="26"/>
        </w:rPr>
        <w:t xml:space="preserve"> виновным в совершении  административного правонарушения, предусмотренного частью 6 статьи 20.8. Кодекса Российской Федерации об административных правонарушениях  и назначить ему наказание в виде административного штрафа в размере 3000 (три тысячи) рублей, </w:t>
      </w:r>
      <w:r w:rsidRPr="006E6796">
        <w:rPr>
          <w:sz w:val="26"/>
          <w:szCs w:val="26"/>
          <w:u w:val="single"/>
        </w:rPr>
        <w:t xml:space="preserve">с конфискацией оружия </w:t>
      </w:r>
      <w:r w:rsidR="00C6587F">
        <w:rPr>
          <w:sz w:val="26"/>
          <w:szCs w:val="26"/>
        </w:rPr>
        <w:t>/изъято/</w:t>
      </w:r>
      <w:r w:rsidRPr="006E6796">
        <w:rPr>
          <w:sz w:val="26"/>
          <w:szCs w:val="26"/>
        </w:rPr>
        <w:t>.</w:t>
      </w:r>
    </w:p>
    <w:p w:rsidR="006D344E" w:rsidRPr="006E6796" w:rsidP="006D344E">
      <w:pPr>
        <w:pStyle w:val="NoSpacing"/>
        <w:ind w:firstLine="708"/>
        <w:contextualSpacing/>
        <w:jc w:val="both"/>
        <w:rPr>
          <w:sz w:val="26"/>
          <w:szCs w:val="26"/>
        </w:rPr>
      </w:pPr>
      <w:r w:rsidRPr="006E6796">
        <w:rPr>
          <w:sz w:val="26"/>
          <w:szCs w:val="26"/>
        </w:rPr>
        <w:t>Административный штраф подлежит уплате по реквизитам:</w:t>
      </w:r>
    </w:p>
    <w:p w:rsidR="006D344E" w:rsidRPr="006E6796" w:rsidP="006D344E">
      <w:pPr>
        <w:pStyle w:val="NormalWeb"/>
        <w:spacing w:before="0" w:beforeAutospacing="0" w:after="0" w:afterAutospacing="0"/>
        <w:ind w:firstLine="426"/>
        <w:contextualSpacing/>
        <w:rPr>
          <w:sz w:val="26"/>
          <w:szCs w:val="26"/>
        </w:rPr>
      </w:pPr>
      <w:r w:rsidRPr="006E6796">
        <w:rPr>
          <w:sz w:val="26"/>
          <w:szCs w:val="26"/>
        </w:rPr>
        <w:t xml:space="preserve">Получатель:  УФК по Республике Крым (Министерство юстиции Республики Крым), ИНН - 9102013284, КПП - 910201001, Банк получателя: Отделение Республики Крым Банка России/УФК по Республике Крым, БИК - 013510002, Единый казначейский счет - 40102810645370000035; Казначейский счет - 03100643350000017500; Лицевой счет - 04752203230 в УФК по Республике Крым; Код сводного реестра – 35220323, ОКТМО 35715000, КБК 828 1 16 01203 01 0008 140, УИД </w:t>
      </w:r>
      <w:r w:rsidR="009F4AB9">
        <w:rPr>
          <w:sz w:val="26"/>
          <w:szCs w:val="26"/>
        </w:rPr>
        <w:t xml:space="preserve">- </w:t>
      </w:r>
      <w:r w:rsidRPr="009F4AB9" w:rsidR="009F4AB9">
        <w:t xml:space="preserve"> </w:t>
      </w:r>
      <w:r w:rsidR="00C6587F">
        <w:rPr>
          <w:sz w:val="26"/>
          <w:szCs w:val="26"/>
        </w:rPr>
        <w:t>/изъято/</w:t>
      </w:r>
      <w:r w:rsidRPr="006E6796">
        <w:rPr>
          <w:sz w:val="26"/>
          <w:szCs w:val="26"/>
        </w:rPr>
        <w:t>.</w:t>
      </w:r>
    </w:p>
    <w:p w:rsidR="006D344E" w:rsidRPr="006E6796" w:rsidP="006D344E">
      <w:pPr>
        <w:pStyle w:val="Title"/>
        <w:ind w:firstLine="540"/>
        <w:contextualSpacing/>
        <w:jc w:val="both"/>
        <w:rPr>
          <w:rFonts w:ascii="Times New Roman" w:hAnsi="Times New Roman" w:cs="Times New Roman"/>
          <w:b w:val="0"/>
          <w:sz w:val="26"/>
          <w:szCs w:val="26"/>
        </w:rPr>
      </w:pPr>
      <w:r w:rsidRPr="006E6796">
        <w:rPr>
          <w:rFonts w:ascii="Times New Roman" w:hAnsi="Times New Roman" w:cs="Times New Roman"/>
          <w:b w:val="0"/>
          <w:sz w:val="26"/>
          <w:szCs w:val="26"/>
        </w:rPr>
        <w:t xml:space="preserve">Адрес взыскателя: Россия, Республика Крым, 29500, г. Симферополь, ул. Набережная им.60-летия СССР, </w:t>
      </w:r>
      <w:r w:rsidR="00C6587F">
        <w:rPr>
          <w:sz w:val="26"/>
          <w:szCs w:val="26"/>
        </w:rPr>
        <w:t>/изъято/</w:t>
      </w:r>
      <w:r w:rsidRPr="006E6796">
        <w:rPr>
          <w:rFonts w:ascii="Times New Roman" w:hAnsi="Times New Roman" w:cs="Times New Roman"/>
          <w:b w:val="0"/>
          <w:sz w:val="26"/>
          <w:szCs w:val="26"/>
        </w:rPr>
        <w:t>, ОГРН -1149102019164.</w:t>
      </w:r>
    </w:p>
    <w:p w:rsidR="006D344E" w:rsidRPr="006E6796" w:rsidP="006D344E">
      <w:pPr>
        <w:pStyle w:val="a1"/>
        <w:ind w:firstLine="567"/>
        <w:contextualSpacing/>
        <w:rPr>
          <w:sz w:val="26"/>
          <w:szCs w:val="26"/>
        </w:rPr>
      </w:pPr>
      <w:r w:rsidRPr="006E6796">
        <w:rPr>
          <w:sz w:val="26"/>
          <w:szCs w:val="26"/>
        </w:rPr>
        <w:t>Административный штраф должен быть оплачен лицом, привлеченным к административной ответственности</w:t>
      </w:r>
      <w:r w:rsidRPr="006E6796">
        <w:rPr>
          <w:color w:val="000000"/>
          <w:sz w:val="26"/>
          <w:szCs w:val="26"/>
          <w:lang w:val="uk-UA"/>
        </w:rPr>
        <w:t xml:space="preserve">, не </w:t>
      </w:r>
      <w:r w:rsidRPr="006E6796">
        <w:rPr>
          <w:sz w:val="26"/>
          <w:szCs w:val="26"/>
        </w:rPr>
        <w:t xml:space="preserve">позднее шестидесяти дней со дня </w:t>
      </w:r>
      <w:r w:rsidRPr="006E6796">
        <w:rPr>
          <w:sz w:val="26"/>
          <w:szCs w:val="26"/>
        </w:rPr>
        <w:t>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6D344E" w:rsidRPr="006E6796" w:rsidP="006D344E">
      <w:pPr>
        <w:pStyle w:val="NoSpacing"/>
        <w:ind w:firstLine="708"/>
        <w:contextualSpacing/>
        <w:jc w:val="both"/>
        <w:rPr>
          <w:sz w:val="26"/>
          <w:szCs w:val="26"/>
        </w:rPr>
      </w:pPr>
      <w:r w:rsidRPr="006E6796">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9869C7" w:rsidP="009869C7">
      <w:pPr>
        <w:pStyle w:val="NoSpacing"/>
      </w:pPr>
    </w:p>
    <w:p w:rsidR="009869C7" w:rsidP="009869C7">
      <w:pPr>
        <w:pStyle w:val="NoSpacing"/>
      </w:pPr>
    </w:p>
    <w:p w:rsidR="00C6587F" w:rsidRPr="00832C90" w:rsidP="00C6587F">
      <w:pPr>
        <w:spacing w:line="240" w:lineRule="auto"/>
        <w:contextualSpacing/>
      </w:pPr>
      <w:r w:rsidRPr="00832C90">
        <w:t>Мировой судья( подпись) С.С. Урюпина</w:t>
      </w:r>
    </w:p>
    <w:p w:rsidR="00C6587F" w:rsidRPr="00832C90" w:rsidP="00C6587F">
      <w:pPr>
        <w:spacing w:line="240" w:lineRule="auto"/>
        <w:contextualSpacing/>
      </w:pPr>
      <w:r w:rsidRPr="00832C90">
        <w:t>ДЕПЕРСОНИФИКАЦИЮ</w:t>
      </w:r>
    </w:p>
    <w:p w:rsidR="00C6587F" w:rsidRPr="00832C90" w:rsidP="00C6587F">
      <w:pPr>
        <w:spacing w:line="240" w:lineRule="auto"/>
        <w:contextualSpacing/>
      </w:pPr>
      <w:r w:rsidRPr="00832C90">
        <w:t>Лингвистический контроль</w:t>
      </w:r>
    </w:p>
    <w:p w:rsidR="00C6587F" w:rsidRPr="00832C90" w:rsidP="00C6587F">
      <w:pPr>
        <w:spacing w:line="240" w:lineRule="auto"/>
        <w:contextualSpacing/>
      </w:pPr>
      <w:r w:rsidRPr="00832C90">
        <w:t>произвел</w:t>
      </w:r>
    </w:p>
    <w:p w:rsidR="00C6587F" w:rsidRPr="00832C90" w:rsidP="00C6587F">
      <w:pPr>
        <w:spacing w:line="240" w:lineRule="auto"/>
        <w:contextualSpacing/>
      </w:pPr>
      <w:r w:rsidRPr="00832C90">
        <w:t xml:space="preserve">Помощник судьи __________ </w:t>
      </w:r>
      <w:r>
        <w:t>Т.А. Садовская</w:t>
      </w:r>
    </w:p>
    <w:p w:rsidR="00C6587F" w:rsidRPr="00832C90" w:rsidP="00C6587F">
      <w:pPr>
        <w:spacing w:line="240" w:lineRule="auto"/>
        <w:contextualSpacing/>
      </w:pPr>
    </w:p>
    <w:p w:rsidR="00C6587F" w:rsidRPr="00832C90" w:rsidP="00C6587F">
      <w:pPr>
        <w:spacing w:line="240" w:lineRule="auto"/>
        <w:contextualSpacing/>
      </w:pPr>
      <w:r w:rsidRPr="00832C90">
        <w:t>СОГЛАСОВАНО</w:t>
      </w:r>
    </w:p>
    <w:p w:rsidR="00C6587F" w:rsidRPr="00832C90" w:rsidP="00C6587F">
      <w:pPr>
        <w:spacing w:line="240" w:lineRule="auto"/>
        <w:contextualSpacing/>
      </w:pPr>
    </w:p>
    <w:p w:rsidR="00C6587F" w:rsidRPr="00832C90" w:rsidP="00C6587F">
      <w:pPr>
        <w:spacing w:line="240" w:lineRule="auto"/>
        <w:contextualSpacing/>
      </w:pPr>
      <w:r w:rsidRPr="00832C90">
        <w:t>Судья_________ С.С. Урюпина</w:t>
      </w:r>
    </w:p>
    <w:p w:rsidR="00C6587F" w:rsidRPr="00832C90" w:rsidP="00C6587F">
      <w:pPr>
        <w:spacing w:line="240" w:lineRule="auto"/>
        <w:contextualSpacing/>
      </w:pPr>
    </w:p>
    <w:p w:rsidR="00C6587F" w:rsidP="00C6587F">
      <w:pPr>
        <w:spacing w:line="240" w:lineRule="auto"/>
        <w:contextualSpacing/>
      </w:pPr>
      <w:r>
        <w:t>23.04.</w:t>
      </w:r>
      <w:r w:rsidRPr="00832C90">
        <w:t xml:space="preserve"> 20</w:t>
      </w:r>
      <w:r>
        <w:t>21</w:t>
      </w:r>
      <w:r w:rsidRPr="00832C90">
        <w:t xml:space="preserve"> г.</w:t>
      </w:r>
    </w:p>
    <w:p w:rsidR="0070766D"/>
    <w:sectPr w:rsidSect="009869C7">
      <w:headerReference w:type="default" r:id="rId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6248"/>
      <w:docPartObj>
        <w:docPartGallery w:val="Page Numbers (Top of Page)"/>
        <w:docPartUnique/>
      </w:docPartObj>
    </w:sdtPr>
    <w:sdtContent>
      <w:p w:rsidR="009869C7">
        <w:pPr>
          <w:pStyle w:val="Header"/>
          <w:jc w:val="right"/>
        </w:pPr>
        <w:r>
          <w:fldChar w:fldCharType="begin"/>
        </w:r>
        <w:r>
          <w:instrText xml:space="preserve"> PAGE   \* MERGEFORMAT </w:instrText>
        </w:r>
        <w:r>
          <w:fldChar w:fldCharType="separate"/>
        </w:r>
        <w:r w:rsidR="00C6587F">
          <w:rPr>
            <w:noProof/>
          </w:rPr>
          <w:t>4</w:t>
        </w:r>
        <w:r w:rsidR="00C6587F">
          <w:rPr>
            <w:noProof/>
          </w:rPr>
          <w:fldChar w:fldCharType="end"/>
        </w:r>
      </w:p>
    </w:sdtContent>
  </w:sdt>
  <w:p w:rsidR="009869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344E"/>
    <w:rsid w:val="001700CA"/>
    <w:rsid w:val="001C140A"/>
    <w:rsid w:val="002843B8"/>
    <w:rsid w:val="00414F02"/>
    <w:rsid w:val="0063094C"/>
    <w:rsid w:val="006D344E"/>
    <w:rsid w:val="006E6796"/>
    <w:rsid w:val="0070766D"/>
    <w:rsid w:val="00832C90"/>
    <w:rsid w:val="009869C7"/>
    <w:rsid w:val="009F4AB9"/>
    <w:rsid w:val="00A55A15"/>
    <w:rsid w:val="00BF34BB"/>
    <w:rsid w:val="00C23A53"/>
    <w:rsid w:val="00C658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44E"/>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
    <w:qFormat/>
    <w:rsid w:val="006D344E"/>
    <w:pPr>
      <w:spacing w:after="0" w:line="240" w:lineRule="auto"/>
    </w:pPr>
    <w:rPr>
      <w:rFonts w:ascii="Times New Roman" w:eastAsia="Calibri" w:hAnsi="Times New Roman" w:cs="Times New Roman"/>
      <w:sz w:val="24"/>
      <w:szCs w:val="24"/>
    </w:rPr>
  </w:style>
  <w:style w:type="character" w:customStyle="1" w:styleId="a">
    <w:name w:val="Без интервала Знак"/>
    <w:basedOn w:val="DefaultParagraphFont"/>
    <w:link w:val="NoSpacing"/>
    <w:locked/>
    <w:rsid w:val="006D344E"/>
    <w:rPr>
      <w:rFonts w:ascii="Times New Roman" w:eastAsia="Calibri" w:hAnsi="Times New Roman" w:cs="Times New Roman"/>
      <w:sz w:val="24"/>
      <w:szCs w:val="24"/>
    </w:rPr>
  </w:style>
  <w:style w:type="character" w:styleId="Hyperlink">
    <w:name w:val="Hyperlink"/>
    <w:basedOn w:val="DefaultParagraphFont"/>
    <w:rsid w:val="006D344E"/>
    <w:rPr>
      <w:color w:val="0000FF"/>
      <w:u w:val="single"/>
    </w:rPr>
  </w:style>
  <w:style w:type="character" w:customStyle="1" w:styleId="a0">
    <w:name w:val="Название Знак"/>
    <w:basedOn w:val="DefaultParagraphFont"/>
    <w:link w:val="Title"/>
    <w:uiPriority w:val="99"/>
    <w:locked/>
    <w:rsid w:val="006D344E"/>
    <w:rPr>
      <w:b/>
      <w:bCs/>
      <w:sz w:val="24"/>
      <w:szCs w:val="24"/>
      <w:lang w:eastAsia="ru-RU"/>
    </w:rPr>
  </w:style>
  <w:style w:type="paragraph" w:styleId="Title">
    <w:name w:val="Title"/>
    <w:basedOn w:val="Normal"/>
    <w:link w:val="a0"/>
    <w:uiPriority w:val="99"/>
    <w:qFormat/>
    <w:rsid w:val="006D344E"/>
    <w:pPr>
      <w:spacing w:after="0" w:line="240" w:lineRule="auto"/>
      <w:jc w:val="center"/>
    </w:pPr>
    <w:rPr>
      <w:rFonts w:asciiTheme="minorHAnsi" w:eastAsiaTheme="minorHAnsi" w:hAnsiTheme="minorHAnsi" w:cstheme="minorBidi"/>
      <w:b/>
      <w:bCs/>
      <w:lang w:eastAsia="ru-RU"/>
    </w:rPr>
  </w:style>
  <w:style w:type="character" w:customStyle="1" w:styleId="1">
    <w:name w:val="Название Знак1"/>
    <w:basedOn w:val="DefaultParagraphFont"/>
    <w:link w:val="Title"/>
    <w:uiPriority w:val="10"/>
    <w:rsid w:val="006D344E"/>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6D344E"/>
    <w:pPr>
      <w:spacing w:before="100" w:beforeAutospacing="1" w:after="100" w:afterAutospacing="1" w:line="240" w:lineRule="auto"/>
      <w:jc w:val="both"/>
    </w:pPr>
    <w:rPr>
      <w:rFonts w:eastAsia="Times New Roman"/>
      <w:lang w:eastAsia="ru-RU"/>
    </w:rPr>
  </w:style>
  <w:style w:type="paragraph" w:customStyle="1" w:styleId="a1">
    <w:name w:val="Обычный текст"/>
    <w:basedOn w:val="Normal"/>
    <w:uiPriority w:val="99"/>
    <w:rsid w:val="006D344E"/>
    <w:pPr>
      <w:spacing w:after="0" w:line="240" w:lineRule="auto"/>
      <w:ind w:firstLine="454"/>
      <w:jc w:val="both"/>
    </w:pPr>
    <w:rPr>
      <w:rFonts w:eastAsia="Times New Roman"/>
      <w:lang w:eastAsia="ru-RU"/>
    </w:rPr>
  </w:style>
  <w:style w:type="paragraph" w:styleId="Header">
    <w:name w:val="header"/>
    <w:basedOn w:val="Normal"/>
    <w:link w:val="a2"/>
    <w:uiPriority w:val="99"/>
    <w:unhideWhenUsed/>
    <w:rsid w:val="006D344E"/>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6D344E"/>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18D47F19034F3C95E17F1CD5DB909A7A24C2FD98BD94843B47EC4AAFDDBF6C923E9989A70CA6C4035k4M"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