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D04C3" w:rsidRPr="00AA12F9" w:rsidP="004D04C3">
      <w:pPr>
        <w:pStyle w:val="Title"/>
        <w:ind w:left="6372"/>
        <w:jc w:val="left"/>
        <w:rPr>
          <w:sz w:val="22"/>
          <w:szCs w:val="22"/>
        </w:rPr>
      </w:pPr>
      <w:r w:rsidRPr="00AA12F9">
        <w:rPr>
          <w:sz w:val="22"/>
          <w:szCs w:val="22"/>
        </w:rPr>
        <w:t xml:space="preserve">           Дело № 5-51-</w:t>
      </w:r>
      <w:r w:rsidRPr="00057A52">
        <w:rPr>
          <w:sz w:val="22"/>
          <w:szCs w:val="22"/>
        </w:rPr>
        <w:t>227</w:t>
      </w:r>
      <w:r w:rsidRPr="00AA12F9">
        <w:rPr>
          <w:sz w:val="22"/>
          <w:szCs w:val="22"/>
        </w:rPr>
        <w:t>/2017</w:t>
      </w:r>
    </w:p>
    <w:p w:rsidR="004D04C3" w:rsidRPr="00AA12F9" w:rsidP="004D04C3">
      <w:pPr>
        <w:pStyle w:val="Title"/>
        <w:rPr>
          <w:sz w:val="22"/>
          <w:szCs w:val="22"/>
        </w:rPr>
      </w:pPr>
      <w:r w:rsidRPr="00AA12F9">
        <w:rPr>
          <w:sz w:val="22"/>
          <w:szCs w:val="22"/>
        </w:rPr>
        <w:t>ПОСТАНОВЛЕНИЕ</w:t>
      </w:r>
    </w:p>
    <w:p w:rsidR="004D04C3" w:rsidRPr="00AA12F9" w:rsidP="004D04C3">
      <w:pPr>
        <w:pStyle w:val="Title"/>
        <w:contextualSpacing/>
        <w:rPr>
          <w:sz w:val="22"/>
          <w:szCs w:val="22"/>
        </w:rPr>
      </w:pPr>
      <w:r w:rsidRPr="00AA12F9">
        <w:rPr>
          <w:sz w:val="22"/>
          <w:szCs w:val="22"/>
        </w:rPr>
        <w:t>по делу об административном правонарушении</w:t>
      </w:r>
    </w:p>
    <w:p w:rsidR="004D04C3" w:rsidRPr="00AA12F9" w:rsidP="004D04C3">
      <w:pPr>
        <w:pStyle w:val="Title"/>
        <w:contextualSpacing/>
        <w:rPr>
          <w:sz w:val="22"/>
          <w:szCs w:val="22"/>
        </w:rPr>
      </w:pPr>
    </w:p>
    <w:p w:rsidR="004D04C3" w:rsidRPr="00AA12F9" w:rsidP="004D04C3">
      <w:pPr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  <w:lang w:val="en-US"/>
        </w:rPr>
        <w:t xml:space="preserve">06 </w:t>
      </w:r>
      <w:r w:rsidRPr="00AA12F9">
        <w:rPr>
          <w:rFonts w:ascii="Times New Roman" w:hAnsi="Times New Roman" w:cs="Times New Roman"/>
        </w:rPr>
        <w:t>октября 2017 года</w:t>
      </w:r>
      <w:r w:rsidRPr="00AA12F9">
        <w:rPr>
          <w:rFonts w:ascii="Times New Roman" w:hAnsi="Times New Roman" w:cs="Times New Roman"/>
        </w:rPr>
        <w:tab/>
        <w:t xml:space="preserve">                                                                                             г. Керчь </w:t>
      </w:r>
    </w:p>
    <w:p w:rsidR="004D04C3" w:rsidRPr="00AA12F9" w:rsidP="004D04C3">
      <w:pPr>
        <w:contextualSpacing/>
        <w:jc w:val="both"/>
        <w:rPr>
          <w:rFonts w:ascii="Times New Roman" w:hAnsi="Times New Roman" w:cs="Times New Roman"/>
        </w:rPr>
      </w:pPr>
    </w:p>
    <w:p w:rsidR="004D04C3" w:rsidRPr="00AA12F9" w:rsidP="004D04C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AA12F9">
        <w:rPr>
          <w:rFonts w:ascii="Times New Roman" w:hAnsi="Times New Roman" w:cs="Times New Roman"/>
        </w:rPr>
        <w:t>.Ф</w:t>
      </w:r>
      <w:r w:rsidRPr="00AA12F9">
        <w:rPr>
          <w:rFonts w:ascii="Times New Roman" w:hAnsi="Times New Roman" w:cs="Times New Roman"/>
        </w:rPr>
        <w:t xml:space="preserve">урманова, 9) - Урюпина С.С., </w:t>
      </w:r>
    </w:p>
    <w:p w:rsidR="004D04C3" w:rsidRPr="00AA12F9" w:rsidP="004D04C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4D04C3" w:rsidRPr="00AA12F9" w:rsidP="004D04C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рассмотрев административное дело в отношении должностного лица – председателя правления гаражного кооператива «Заводской» - </w:t>
      </w:r>
      <w:r w:rsidRPr="00AA12F9">
        <w:rPr>
          <w:rFonts w:ascii="Times New Roman" w:hAnsi="Times New Roman" w:cs="Times New Roman"/>
        </w:rPr>
        <w:t>Меньшакова</w:t>
      </w:r>
      <w:r w:rsidRPr="00AA12F9">
        <w:rPr>
          <w:rFonts w:ascii="Times New Roman" w:hAnsi="Times New Roman" w:cs="Times New Roman"/>
        </w:rPr>
        <w:t xml:space="preserve"> </w:t>
      </w:r>
      <w:r w:rsidR="001D673E">
        <w:rPr>
          <w:rFonts w:ascii="Times New Roman" w:hAnsi="Times New Roman" w:cs="Times New Roman"/>
        </w:rPr>
        <w:t>А.С.</w:t>
      </w:r>
      <w:r w:rsidRPr="00AA12F9">
        <w:rPr>
          <w:rFonts w:ascii="Times New Roman" w:hAnsi="Times New Roman" w:cs="Times New Roman"/>
        </w:rPr>
        <w:t xml:space="preserve">, </w:t>
      </w:r>
      <w:r w:rsidR="00057A52">
        <w:rPr>
          <w:rFonts w:ascii="Times New Roman" w:hAnsi="Times New Roman" w:cs="Times New Roman"/>
        </w:rPr>
        <w:t>/изъято/</w:t>
      </w:r>
      <w:r w:rsidRPr="00AA12F9">
        <w:rPr>
          <w:rFonts w:ascii="Times New Roman" w:hAnsi="Times New Roman" w:cs="Times New Roman"/>
        </w:rPr>
        <w:t xml:space="preserve"> года рождения, уроженца </w:t>
      </w:r>
      <w:r w:rsidR="00FB6DDA">
        <w:rPr>
          <w:rFonts w:ascii="Times New Roman" w:hAnsi="Times New Roman" w:cs="Times New Roman"/>
        </w:rPr>
        <w:t>/изъято/</w:t>
      </w:r>
      <w:r w:rsidRPr="00AA12F9">
        <w:rPr>
          <w:rFonts w:ascii="Times New Roman" w:hAnsi="Times New Roman" w:cs="Times New Roman"/>
        </w:rPr>
        <w:t xml:space="preserve">, гражданина </w:t>
      </w:r>
      <w:r w:rsidR="00FB6DDA">
        <w:rPr>
          <w:rFonts w:ascii="Times New Roman" w:hAnsi="Times New Roman" w:cs="Times New Roman"/>
        </w:rPr>
        <w:t>/изъято/</w:t>
      </w:r>
      <w:r w:rsidRPr="00AA12F9">
        <w:rPr>
          <w:rFonts w:ascii="Times New Roman" w:hAnsi="Times New Roman" w:cs="Times New Roman"/>
        </w:rPr>
        <w:t xml:space="preserve">, зарегистрированного по адресу: </w:t>
      </w:r>
      <w:r w:rsidR="00FB6DDA">
        <w:rPr>
          <w:rFonts w:ascii="Times New Roman" w:hAnsi="Times New Roman" w:cs="Times New Roman"/>
        </w:rPr>
        <w:t>/изъято/</w:t>
      </w:r>
      <w:r w:rsidRPr="00AA12F9">
        <w:rPr>
          <w:rFonts w:ascii="Times New Roman" w:hAnsi="Times New Roman" w:cs="Times New Roman"/>
        </w:rPr>
        <w:t xml:space="preserve">, привлекаемого к административной ответственности по ст. 15.5.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РФ, </w:t>
      </w:r>
    </w:p>
    <w:p w:rsidR="00AA12F9" w:rsidP="004D04C3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4D04C3" w:rsidRPr="00AA12F9" w:rsidP="004D04C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A12F9">
        <w:rPr>
          <w:rFonts w:ascii="Times New Roman" w:hAnsi="Times New Roman" w:cs="Times New Roman"/>
          <w:b/>
          <w:bCs/>
        </w:rPr>
        <w:t>УСТАНОВИЛ:</w:t>
      </w:r>
    </w:p>
    <w:p w:rsidR="004D04C3" w:rsidRPr="00AA12F9" w:rsidP="004D04C3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4D04C3" w:rsidRPr="00AA12F9" w:rsidP="00AA12F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Должностное лицо  - председатель правления гаражного кооператива «Заводской» -  Меньшаков А.С., привлекается к административной ответственности по ст. 15.5.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РФ. </w:t>
      </w:r>
    </w:p>
    <w:p w:rsidR="004D04C3" w:rsidRPr="00AA12F9" w:rsidP="00AA12F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Согласно протокола об административном правонарушении № </w:t>
      </w:r>
      <w:r w:rsidR="00FB6DDA">
        <w:rPr>
          <w:rFonts w:ascii="Times New Roman" w:hAnsi="Times New Roman" w:cs="Times New Roman"/>
        </w:rPr>
        <w:t>/изъято/</w:t>
      </w:r>
      <w:r w:rsidRPr="00AA12F9" w:rsidR="00FB6DDA">
        <w:rPr>
          <w:rFonts w:ascii="Times New Roman" w:hAnsi="Times New Roman" w:cs="Times New Roman"/>
        </w:rPr>
        <w:t xml:space="preserve"> </w:t>
      </w:r>
      <w:r w:rsidRPr="00AA12F9">
        <w:rPr>
          <w:rFonts w:ascii="Times New Roman" w:hAnsi="Times New Roman" w:cs="Times New Roman"/>
        </w:rPr>
        <w:t xml:space="preserve"> от </w:t>
      </w:r>
      <w:r w:rsidR="00FB6DDA">
        <w:rPr>
          <w:rFonts w:ascii="Times New Roman" w:hAnsi="Times New Roman" w:cs="Times New Roman"/>
        </w:rPr>
        <w:t>/изъято/</w:t>
      </w:r>
      <w:r w:rsidRPr="00AA12F9" w:rsidR="00FB6DDA">
        <w:rPr>
          <w:rFonts w:ascii="Times New Roman" w:hAnsi="Times New Roman" w:cs="Times New Roman"/>
        </w:rPr>
        <w:t xml:space="preserve"> </w:t>
      </w:r>
      <w:r w:rsidRPr="00AA12F9">
        <w:rPr>
          <w:rFonts w:ascii="Times New Roman" w:hAnsi="Times New Roman" w:cs="Times New Roman"/>
        </w:rPr>
        <w:t>года (л.д. 1-4), Меньшаков А.С., являясь должностным лицом – председателем правления гаражного кооператива «Заводской» не исполнил обязанность по своевременному представлению в налоговый орган декларации по налогу на прибыль организации за 2016 год, чем нарушил п.1 ст. 23 НК РФ, и п.4 ст.289 НК РФ.</w:t>
      </w:r>
    </w:p>
    <w:p w:rsidR="004D04C3" w:rsidRPr="00AA12F9" w:rsidP="00AA12F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В судебное заседание Меньшаков А.С., будучи надлежащим образом уведомленный о дне, времени и месте судебного разбирательства, не явился</w:t>
      </w:r>
      <w:r w:rsidRPr="00AA12F9" w:rsidR="00E33925">
        <w:rPr>
          <w:rFonts w:ascii="Times New Roman" w:hAnsi="Times New Roman" w:cs="Times New Roman"/>
        </w:rPr>
        <w:t>, представил заявление о рассмотрении дела в его отсутствие (</w:t>
      </w:r>
      <w:r w:rsidRPr="00AA12F9" w:rsidR="00E33925">
        <w:rPr>
          <w:rFonts w:ascii="Times New Roman" w:hAnsi="Times New Roman" w:cs="Times New Roman"/>
        </w:rPr>
        <w:t>л</w:t>
      </w:r>
      <w:r w:rsidRPr="00AA12F9" w:rsidR="00E33925">
        <w:rPr>
          <w:rFonts w:ascii="Times New Roman" w:hAnsi="Times New Roman" w:cs="Times New Roman"/>
        </w:rPr>
        <w:t>.д.26)</w:t>
      </w:r>
      <w:r w:rsidRPr="00AA12F9">
        <w:rPr>
          <w:rFonts w:ascii="Times New Roman" w:hAnsi="Times New Roman" w:cs="Times New Roman"/>
        </w:rPr>
        <w:t>.</w:t>
      </w:r>
      <w:r w:rsidRPr="00AA12F9" w:rsidR="00E33925">
        <w:rPr>
          <w:rFonts w:ascii="Times New Roman" w:hAnsi="Times New Roman" w:cs="Times New Roman"/>
        </w:rPr>
        <w:t xml:space="preserve"> Иных ходатайств, влияющих на рассмотрение дела по существу</w:t>
      </w:r>
      <w:r w:rsidRPr="00AA12F9" w:rsidR="00AA12F9">
        <w:rPr>
          <w:rFonts w:ascii="Times New Roman" w:hAnsi="Times New Roman" w:cs="Times New Roman"/>
        </w:rPr>
        <w:t>,</w:t>
      </w:r>
      <w:r w:rsidRPr="00AA12F9" w:rsidR="00E33925">
        <w:rPr>
          <w:rFonts w:ascii="Times New Roman" w:hAnsi="Times New Roman" w:cs="Times New Roman"/>
        </w:rPr>
        <w:t xml:space="preserve"> им не заявлено.</w:t>
      </w:r>
    </w:p>
    <w:p w:rsidR="004D04C3" w:rsidRPr="00AA12F9" w:rsidP="00AA12F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E33925" w:rsidRPr="00AA12F9" w:rsidP="00AA12F9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Судом установлены следующие, юридически значимые обстоятельства.</w:t>
      </w:r>
    </w:p>
    <w:p w:rsidR="004D04C3" w:rsidRPr="00AA12F9" w:rsidP="00AA12F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Статьей 15.5. 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КоАП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РФ, установлена административная ответственность за н</w:t>
      </w:r>
      <w:r w:rsidRPr="00AA12F9">
        <w:rPr>
          <w:rFonts w:ascii="Times New Roman" w:hAnsi="Times New Roman" w:cs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04C3" w:rsidRPr="00AA12F9" w:rsidP="00AA12F9">
      <w:pPr>
        <w:spacing w:after="1" w:line="240" w:lineRule="atLeast"/>
        <w:ind w:firstLine="709"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AA12F9">
        <w:rPr>
          <w:rFonts w:ascii="Times New Roman" w:hAnsi="Times New Roman" w:cs="Times New Roman"/>
        </w:rPr>
        <w:t xml:space="preserve">В силу 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E33925" w:rsidRPr="00AA12F9" w:rsidP="00AA12F9">
      <w:pPr>
        <w:spacing w:after="1" w:line="240" w:lineRule="atLeast"/>
        <w:ind w:firstLine="709"/>
        <w:jc w:val="both"/>
      </w:pPr>
      <w:r w:rsidRPr="00AA12F9">
        <w:rPr>
          <w:rFonts w:ascii="Times New Roman" w:hAnsi="Times New Roman" w:cs="Times New Roman"/>
        </w:rPr>
        <w:t xml:space="preserve">Частью 1 ст. 289 НК РФ установлено, что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"consultantplus://offline/ref=EA9D46ABA728D7C56211ED219D970B25EFAF728E54A423C3098EE649835E3270375207DD56030068a0o4L" </w:instrText>
      </w:r>
      <w:r>
        <w:fldChar w:fldCharType="separate"/>
      </w:r>
      <w:r w:rsidRPr="00AA12F9">
        <w:rPr>
          <w:rFonts w:ascii="Times New Roman" w:hAnsi="Times New Roman" w:cs="Times New Roman"/>
          <w:color w:val="0000FF"/>
        </w:rPr>
        <w:t>отчетного</w:t>
      </w:r>
      <w:r>
        <w:fldChar w:fldCharType="end"/>
      </w:r>
      <w:r w:rsidRPr="00AA12F9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"consultantplus://offline/ref=EA9D46ABA728D7C56211ED219D970B25EFAF728E54A423C3098EE649835E3270375207DD56030068a0o7L" </w:instrText>
      </w:r>
      <w:r>
        <w:fldChar w:fldCharType="separate"/>
      </w:r>
      <w:r w:rsidRPr="00AA12F9">
        <w:rPr>
          <w:rFonts w:ascii="Times New Roman" w:hAnsi="Times New Roman" w:cs="Times New Roman"/>
          <w:color w:val="0000FF"/>
        </w:rPr>
        <w:t>налогового</w:t>
      </w:r>
      <w:r>
        <w:fldChar w:fldCharType="end"/>
      </w:r>
      <w:r w:rsidRPr="00AA12F9">
        <w:rPr>
          <w:rFonts w:ascii="Times New Roman" w:hAnsi="Times New Roman" w:cs="Times New Roman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 w:rsidRPr="00AA12F9">
        <w:rPr>
          <w:rFonts w:ascii="Times New Roman" w:hAnsi="Times New Roman" w:cs="Times New Roman"/>
        </w:rPr>
        <w:t xml:space="preserve"> в порядке, определенном настоящей статьей.</w:t>
      </w:r>
    </w:p>
    <w:p w:rsidR="00E33925" w:rsidRPr="00AA12F9">
      <w:pPr>
        <w:spacing w:after="1" w:line="240" w:lineRule="atLeast"/>
        <w:ind w:firstLine="540"/>
        <w:jc w:val="both"/>
      </w:pPr>
      <w:r w:rsidRPr="00AA12F9">
        <w:rPr>
          <w:rFonts w:ascii="Times New Roman" w:hAnsi="Times New Roman" w:cs="Times New Roman"/>
        </w:rPr>
        <w:t xml:space="preserve">Частью 4 ст. 289 НК РФ, установлен срок для подачи </w:t>
      </w:r>
      <w:r w:rsidRPr="00AA12F9">
        <w:rPr>
          <w:rFonts w:ascii="Times New Roman" w:hAnsi="Times New Roman" w:cs="Times New Roman"/>
        </w:rPr>
        <w:t>декларации</w:t>
      </w:r>
      <w:r w:rsidRPr="00AA12F9">
        <w:rPr>
          <w:rFonts w:ascii="Times New Roman" w:hAnsi="Times New Roman" w:cs="Times New Roman"/>
        </w:rPr>
        <w:t xml:space="preserve"> подаваемой по итогам налогового периода до 28 марта года, следующего за истекшим налоговым периодом.</w:t>
      </w:r>
    </w:p>
    <w:p w:rsidR="00E33925" w:rsidRPr="00AA12F9" w:rsidP="00E33925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В силу 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ч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.1 ст. 285 НК РФ, налоговым периодом по налогу на прибыль признается календарный год.</w:t>
      </w:r>
    </w:p>
    <w:p w:rsidR="00E33925" w:rsidRPr="00AA12F9" w:rsidP="00E33925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Таким образом, налоговая декларация по налогу на 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прибыль за 2016 год, должна была быть подана не позднее 28 марта 2017 года.</w:t>
      </w:r>
    </w:p>
    <w:p w:rsidR="00414D3D" w:rsidRPr="00AA12F9" w:rsidP="00E33925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sz w:val="22"/>
          <w:szCs w:val="22"/>
        </w:rPr>
      </w:pP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Как следует из материалов дела – акта налоговой проверки № </w:t>
      </w:r>
      <w:r w:rsidR="00FB6DDA">
        <w:rPr>
          <w:rFonts w:ascii="Times New Roman" w:hAnsi="Times New Roman" w:cs="Times New Roman"/>
        </w:rPr>
        <w:t>/изъято/</w:t>
      </w:r>
      <w:r w:rsidRPr="00AA12F9" w:rsidR="00FB6DDA">
        <w:rPr>
          <w:rFonts w:ascii="Times New Roman" w:hAnsi="Times New Roman" w:cs="Times New Roman"/>
        </w:rPr>
        <w:t xml:space="preserve"> </w:t>
      </w:r>
      <w:r w:rsidRPr="00AA12F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(л.д. 5-7) было установлено, что налоговая декларация </w:t>
      </w:r>
      <w:r w:rsidRPr="00AA12F9">
        <w:rPr>
          <w:rStyle w:val="5"/>
          <w:rFonts w:eastAsiaTheme="minorEastAsia"/>
          <w:i w:val="0"/>
          <w:iCs w:val="0"/>
          <w:sz w:val="22"/>
          <w:szCs w:val="22"/>
        </w:rPr>
        <w:t xml:space="preserve">по налогу на прибыль за 2016 год была подана ГК </w:t>
      </w:r>
      <w:r w:rsidRPr="00AA12F9">
        <w:rPr>
          <w:rStyle w:val="5"/>
          <w:rFonts w:eastAsiaTheme="minorEastAsia"/>
          <w:i w:val="0"/>
          <w:iCs w:val="0"/>
          <w:sz w:val="22"/>
          <w:szCs w:val="22"/>
        </w:rPr>
        <w:t xml:space="preserve">«Заводской» только </w:t>
      </w:r>
      <w:r w:rsidRPr="00AA12F9">
        <w:rPr>
          <w:rStyle w:val="5"/>
          <w:rFonts w:eastAsiaTheme="minorEastAsia"/>
          <w:i w:val="0"/>
          <w:iCs w:val="0"/>
          <w:sz w:val="22"/>
          <w:szCs w:val="22"/>
        </w:rPr>
        <w:t>20.04.2017 года</w:t>
      </w:r>
      <w:r w:rsidRPr="00AA12F9">
        <w:rPr>
          <w:rStyle w:val="5"/>
          <w:rFonts w:eastAsiaTheme="minorEastAsia"/>
          <w:i w:val="0"/>
          <w:iCs w:val="0"/>
          <w:sz w:val="22"/>
          <w:szCs w:val="22"/>
        </w:rPr>
        <w:t xml:space="preserve">, </w:t>
      </w:r>
      <w:r w:rsidRPr="00AA12F9">
        <w:rPr>
          <w:rStyle w:val="5"/>
          <w:rFonts w:eastAsiaTheme="minorEastAsia"/>
          <w:i w:val="0"/>
          <w:iCs w:val="0"/>
          <w:sz w:val="22"/>
          <w:szCs w:val="22"/>
        </w:rPr>
        <w:t>что также подтверждается датой указанной в самой налоговой декларации (л.д. 10-12) и квитанцией о приеме налоговой декларации (л.д.13), в которой также стоит дата приема 20.04.2017 года.</w:t>
      </w:r>
    </w:p>
    <w:p w:rsidR="00414D3D" w:rsidRPr="00AA12F9" w:rsidP="00414D3D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Согласно материалов дела, лицо, привлекаемое к административной ответственности Меньшаков А.С., является председателем правления гаражного кооператива «Заводской» (согласно выписки из ЕГРЮЛ (л.д.14-18) и в силу своих должностных обязанностей обязан контролировать своевременное представление налоговой декларации в налоговый орган по месту регистрации юридического лица.</w:t>
      </w:r>
      <w:r w:rsidRPr="00AA12F9">
        <w:rPr>
          <w:rFonts w:ascii="Times New Roman" w:hAnsi="Times New Roman" w:cs="Times New Roman"/>
        </w:rPr>
        <w:t xml:space="preserve"> Однако</w:t>
      </w:r>
      <w:r w:rsidRPr="00AA12F9">
        <w:rPr>
          <w:rFonts w:ascii="Times New Roman" w:hAnsi="Times New Roman" w:cs="Times New Roman"/>
        </w:rPr>
        <w:t>,</w:t>
      </w:r>
      <w:r w:rsidRPr="00AA12F9">
        <w:rPr>
          <w:rFonts w:ascii="Times New Roman" w:hAnsi="Times New Roman" w:cs="Times New Roman"/>
        </w:rPr>
        <w:t xml:space="preserve"> из-за ненадлежащего контроля срок подачи декларации был пропущен.</w:t>
      </w:r>
    </w:p>
    <w:p w:rsidR="004D04C3" w:rsidRPr="00AA12F9" w:rsidP="00414D3D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В силу </w:t>
      </w:r>
      <w:r w:rsidRPr="00AA12F9">
        <w:rPr>
          <w:rFonts w:ascii="Times New Roman" w:hAnsi="Times New Roman" w:cs="Times New Roman"/>
        </w:rPr>
        <w:t xml:space="preserve">ст. 2.4.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D04C3" w:rsidRPr="00AA12F9" w:rsidP="00414D3D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D04C3" w:rsidRPr="00AA12F9" w:rsidP="00414D3D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Правонарушение совершенно </w:t>
      </w:r>
      <w:r w:rsidRPr="00AA12F9">
        <w:rPr>
          <w:rFonts w:ascii="Times New Roman" w:hAnsi="Times New Roman" w:cs="Times New Roman"/>
        </w:rPr>
        <w:t>при</w:t>
      </w:r>
      <w:r w:rsidRPr="00AA12F9">
        <w:rPr>
          <w:rFonts w:ascii="Times New Roman" w:hAnsi="Times New Roman" w:cs="Times New Roman"/>
        </w:rPr>
        <w:t xml:space="preserve"> наличие косвенного умысла. Данных о личности и имущественном положении лица, привлекаемого к административной ответственности – суду не представлено. Обстоятельств отягчающих или смягчающих административную ответственность судом по делу не установлено.</w:t>
      </w:r>
    </w:p>
    <w:p w:rsidR="004D04C3" w:rsidRPr="00AA12F9" w:rsidP="00414D3D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С учетом всех обстоятельств, суд приходит к выводу, что должностному лицу -  Меньшаков А.С., следует назначить наказание в виде административного штрафа, исходя из средней санкции ст. 15.5.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РФ. </w:t>
      </w:r>
    </w:p>
    <w:p w:rsidR="004D04C3" w:rsidRPr="00AA12F9" w:rsidP="00414D3D">
      <w:pPr>
        <w:ind w:firstLine="540"/>
        <w:contextualSpacing/>
        <w:jc w:val="both"/>
        <w:rPr>
          <w:rFonts w:ascii="Times New Roman" w:hAnsi="Times New Roman" w:cs="Times New Roman"/>
          <w:b/>
          <w:bCs/>
        </w:rPr>
      </w:pPr>
      <w:r w:rsidRPr="00AA12F9">
        <w:rPr>
          <w:rFonts w:ascii="Times New Roman" w:hAnsi="Times New Roman" w:cs="Times New Roman"/>
        </w:rPr>
        <w:t xml:space="preserve">На основании </w:t>
      </w:r>
      <w:r w:rsidRPr="00AA12F9">
        <w:rPr>
          <w:rFonts w:ascii="Times New Roman" w:hAnsi="Times New Roman" w:cs="Times New Roman"/>
        </w:rPr>
        <w:t>изложенного</w:t>
      </w:r>
      <w:r w:rsidRPr="00AA12F9">
        <w:rPr>
          <w:rFonts w:ascii="Times New Roman" w:hAnsi="Times New Roman" w:cs="Times New Roman"/>
        </w:rPr>
        <w:t xml:space="preserve"> и руководствуясь ст. ст. 4.1</w:t>
      </w:r>
      <w:r w:rsidRPr="00AA12F9" w:rsidR="00414D3D">
        <w:rPr>
          <w:rFonts w:ascii="Times New Roman" w:hAnsi="Times New Roman" w:cs="Times New Roman"/>
        </w:rPr>
        <w:t xml:space="preserve"> -</w:t>
      </w:r>
      <w:r w:rsidRPr="00AA12F9">
        <w:rPr>
          <w:rFonts w:ascii="Times New Roman" w:hAnsi="Times New Roman" w:cs="Times New Roman"/>
        </w:rPr>
        <w:t xml:space="preserve"> 4.3; ст. 15.5</w:t>
      </w:r>
      <w:r w:rsidRPr="00AA12F9" w:rsidR="00414D3D">
        <w:rPr>
          <w:rFonts w:ascii="Times New Roman" w:hAnsi="Times New Roman" w:cs="Times New Roman"/>
        </w:rPr>
        <w:t>;</w:t>
      </w:r>
      <w:r w:rsidRPr="00AA12F9">
        <w:rPr>
          <w:rFonts w:ascii="Times New Roman" w:hAnsi="Times New Roman" w:cs="Times New Roman"/>
        </w:rPr>
        <w:t xml:space="preserve"> 23.1; 30.1-30.3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РФ, мировой судья, </w:t>
      </w:r>
    </w:p>
    <w:p w:rsidR="004D04C3" w:rsidRPr="00AA12F9" w:rsidP="004D04C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A12F9">
        <w:rPr>
          <w:rFonts w:ascii="Times New Roman" w:hAnsi="Times New Roman" w:cs="Times New Roman"/>
          <w:b/>
          <w:bCs/>
        </w:rPr>
        <w:t>ПОСТАНОВИЛ:</w:t>
      </w:r>
    </w:p>
    <w:p w:rsidR="004D04C3" w:rsidRPr="00AA12F9" w:rsidP="004D04C3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4D04C3" w:rsidRPr="00AA12F9" w:rsidP="004D0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 xml:space="preserve">Должностное лицо, </w:t>
      </w:r>
      <w:r w:rsidRPr="00AA12F9" w:rsidR="00414D3D">
        <w:rPr>
          <w:rFonts w:ascii="Times New Roman" w:hAnsi="Times New Roman" w:cs="Times New Roman"/>
        </w:rPr>
        <w:t xml:space="preserve">председателя правления гаражного кооператива «Заводской» </w:t>
      </w:r>
      <w:r w:rsidRPr="00AA12F9">
        <w:rPr>
          <w:rFonts w:ascii="Times New Roman" w:hAnsi="Times New Roman" w:cs="Times New Roman"/>
        </w:rPr>
        <w:t xml:space="preserve">- </w:t>
      </w:r>
      <w:r w:rsidRPr="00AA12F9" w:rsidR="00414D3D">
        <w:rPr>
          <w:rFonts w:ascii="Times New Roman" w:hAnsi="Times New Roman" w:cs="Times New Roman"/>
        </w:rPr>
        <w:t>Меньшакова</w:t>
      </w:r>
      <w:r w:rsidRPr="00AA12F9" w:rsidR="00414D3D">
        <w:rPr>
          <w:rFonts w:ascii="Times New Roman" w:hAnsi="Times New Roman" w:cs="Times New Roman"/>
        </w:rPr>
        <w:t xml:space="preserve"> </w:t>
      </w:r>
      <w:r w:rsidR="001D673E">
        <w:rPr>
          <w:rFonts w:ascii="Times New Roman" w:hAnsi="Times New Roman" w:cs="Times New Roman"/>
        </w:rPr>
        <w:t>А.С.</w:t>
      </w:r>
      <w:r w:rsidRPr="00AA12F9" w:rsidR="00414D3D">
        <w:rPr>
          <w:rFonts w:ascii="Times New Roman" w:hAnsi="Times New Roman" w:cs="Times New Roman"/>
        </w:rPr>
        <w:t xml:space="preserve"> </w:t>
      </w:r>
      <w:r w:rsidRPr="00AA12F9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 ст. 15.5.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РФ, и назначить наказание в виде штрафа, в размере 400 (четыреста) рублей.</w:t>
      </w:r>
    </w:p>
    <w:p w:rsidR="004D04C3" w:rsidRPr="00AA12F9" w:rsidP="00414D3D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AA12F9">
        <w:rPr>
          <w:rFonts w:ascii="Times New Roman" w:hAnsi="Times New Roman" w:cs="Times New Roman"/>
        </w:rPr>
        <w:t xml:space="preserve"> )</w:t>
      </w:r>
      <w:r w:rsidRPr="00AA12F9">
        <w:rPr>
          <w:rFonts w:ascii="Times New Roman" w:hAnsi="Times New Roman" w:cs="Times New Roman"/>
        </w:rPr>
        <w:t xml:space="preserve">. Адрес взыскателя: </w:t>
      </w:r>
      <w:r w:rsidRPr="00AA12F9">
        <w:rPr>
          <w:rFonts w:ascii="Times New Roman" w:hAnsi="Times New Roman" w:cs="Times New Roman"/>
        </w:rPr>
        <w:t>г</w:t>
      </w:r>
      <w:r w:rsidRPr="00AA12F9">
        <w:rPr>
          <w:rFonts w:ascii="Times New Roman" w:hAnsi="Times New Roman" w:cs="Times New Roman"/>
        </w:rPr>
        <w:t>. Керчь, ул. С. Борзенко, 40.</w:t>
      </w:r>
    </w:p>
    <w:p w:rsidR="004D04C3" w:rsidRPr="00AA12F9" w:rsidP="00AA12F9">
      <w:pPr>
        <w:ind w:firstLine="540"/>
        <w:contextualSpacing/>
        <w:jc w:val="both"/>
        <w:rPr>
          <w:rFonts w:ascii="Times New Roman" w:hAnsi="Times New Roman" w:cs="Times New Roman"/>
          <w:lang w:val="uk-UA"/>
        </w:rPr>
      </w:pPr>
      <w:r w:rsidRPr="00AA12F9">
        <w:rPr>
          <w:rFonts w:ascii="Times New Roman" w:hAnsi="Times New Roman" w:cs="Times New Roman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AA12F9">
        <w:rPr>
          <w:rFonts w:ascii="Times New Roman" w:hAnsi="Times New Roman" w:cs="Times New Roman"/>
          <w:color w:val="000000"/>
          <w:lang w:val="uk-UA"/>
        </w:rPr>
        <w:t xml:space="preserve">, не </w:t>
      </w:r>
      <w:r w:rsidRPr="00AA12F9">
        <w:rPr>
          <w:rFonts w:ascii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AA12F9">
        <w:rPr>
          <w:rFonts w:ascii="Times New Roman" w:hAnsi="Times New Roman" w:cs="Times New Roman"/>
        </w:rPr>
        <w:t>КоАП</w:t>
      </w:r>
      <w:r w:rsidRPr="00AA12F9">
        <w:rPr>
          <w:rFonts w:ascii="Times New Roman" w:hAnsi="Times New Roman" w:cs="Times New Roman"/>
        </w:rPr>
        <w:t xml:space="preserve"> РФ.</w:t>
      </w:r>
    </w:p>
    <w:p w:rsidR="004D04C3" w:rsidRPr="00AA12F9" w:rsidP="004D04C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12F9">
        <w:rPr>
          <w:rFonts w:ascii="Times New Roman" w:hAnsi="Times New Roman" w:cs="Times New Roman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4D04C3" w:rsidRPr="00AA12F9" w:rsidP="004D04C3">
      <w:pPr>
        <w:contextualSpacing/>
        <w:rPr>
          <w:rFonts w:ascii="Times New Roman" w:hAnsi="Times New Roman" w:cs="Times New Roman"/>
          <w:b/>
          <w:bCs/>
        </w:rPr>
      </w:pPr>
      <w:r w:rsidRPr="00AA12F9">
        <w:rPr>
          <w:rFonts w:ascii="Times New Roman" w:hAnsi="Times New Roman" w:cs="Times New Roman"/>
          <w:b/>
          <w:bCs/>
        </w:rPr>
        <w:t xml:space="preserve">Мировой судья: </w:t>
      </w:r>
      <w:r w:rsidR="00057A52">
        <w:rPr>
          <w:rFonts w:ascii="Times New Roman" w:hAnsi="Times New Roman" w:cs="Times New Roman"/>
          <w:b/>
          <w:bCs/>
        </w:rPr>
        <w:tab/>
      </w:r>
      <w:r w:rsidR="00057A52">
        <w:rPr>
          <w:rFonts w:ascii="Times New Roman" w:hAnsi="Times New Roman" w:cs="Times New Roman"/>
          <w:b/>
          <w:bCs/>
        </w:rPr>
        <w:tab/>
      </w:r>
      <w:r w:rsidR="00057A52">
        <w:rPr>
          <w:rFonts w:ascii="Times New Roman" w:hAnsi="Times New Roman" w:cs="Times New Roman"/>
          <w:b/>
          <w:bCs/>
        </w:rPr>
        <w:tab/>
      </w:r>
      <w:r w:rsidR="00057A52">
        <w:rPr>
          <w:rFonts w:ascii="Times New Roman" w:hAnsi="Times New Roman" w:cs="Times New Roman"/>
          <w:b/>
          <w:bCs/>
        </w:rPr>
        <w:tab/>
      </w:r>
      <w:r w:rsidR="00057A52">
        <w:rPr>
          <w:rFonts w:ascii="Times New Roman" w:hAnsi="Times New Roman" w:cs="Times New Roman"/>
          <w:b/>
          <w:bCs/>
        </w:rPr>
        <w:tab/>
      </w:r>
      <w:r w:rsidR="00057A52">
        <w:rPr>
          <w:rFonts w:ascii="Times New Roman" w:hAnsi="Times New Roman" w:cs="Times New Roman"/>
          <w:b/>
          <w:bCs/>
        </w:rPr>
        <w:tab/>
      </w:r>
      <w:r w:rsidRPr="00AA12F9">
        <w:rPr>
          <w:rFonts w:ascii="Times New Roman" w:hAnsi="Times New Roman" w:cs="Times New Roman"/>
          <w:b/>
          <w:bCs/>
        </w:rPr>
        <w:t xml:space="preserve">С.С.  Урюпина </w:t>
      </w: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>произвел</w:t>
      </w: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 xml:space="preserve">Помощник судьи __________ В.В. </w:t>
      </w:r>
      <w:r w:rsidRPr="00852C5F">
        <w:rPr>
          <w:rFonts w:ascii="Times New Roman" w:hAnsi="Times New Roman" w:cs="Times New Roman"/>
          <w:sz w:val="20"/>
          <w:szCs w:val="20"/>
        </w:rPr>
        <w:t>Науменко</w:t>
      </w: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57A52" w:rsidRPr="00852C5F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>Судья_________ С.С. Урюпина</w:t>
      </w:r>
    </w:p>
    <w:p w:rsidR="004D04C3" w:rsidRPr="00057A52" w:rsidP="00057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C5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852C5F">
        <w:rPr>
          <w:rFonts w:ascii="Times New Roman" w:hAnsi="Times New Roman" w:cs="Times New Roman"/>
          <w:sz w:val="20"/>
          <w:szCs w:val="20"/>
        </w:rPr>
        <w:t>»</w:t>
      </w:r>
      <w:r w:rsidRPr="00852C5F">
        <w:rPr>
          <w:rFonts w:ascii="Times New Roman" w:hAnsi="Times New Roman" w:cs="Times New Roman"/>
          <w:sz w:val="20"/>
          <w:szCs w:val="20"/>
          <w:u w:val="single"/>
        </w:rPr>
        <w:t xml:space="preserve"> октября</w:t>
      </w:r>
      <w:r w:rsidRPr="00852C5F">
        <w:rPr>
          <w:rFonts w:ascii="Times New Roman" w:hAnsi="Times New Roman" w:cs="Times New Roman"/>
          <w:sz w:val="20"/>
          <w:szCs w:val="20"/>
        </w:rPr>
        <w:t xml:space="preserve"> 2017 </w:t>
      </w:r>
      <w:r>
        <w:rPr>
          <w:rFonts w:ascii="Times New Roman" w:hAnsi="Times New Roman" w:cs="Times New Roman"/>
          <w:sz w:val="20"/>
          <w:szCs w:val="20"/>
        </w:rPr>
        <w:t>г.</w:t>
      </w:r>
    </w:p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0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4D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04C3"/>
    <w:rPr>
      <w:color w:val="0000FF"/>
      <w:u w:val="single"/>
    </w:rPr>
  </w:style>
  <w:style w:type="character" w:customStyle="1" w:styleId="5">
    <w:name w:val="Основной текст (5)"/>
    <w:basedOn w:val="DefaultParagraphFont"/>
    <w:rsid w:val="004D04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