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6</w:t>
      </w:r>
    </w:p>
    <w:p w:rsidR="00A77B3E"/>
    <w:p w:rsidR="00A77B3E">
      <w:r>
        <w:t>Дело № 5-52-3/2023</w:t>
      </w:r>
    </w:p>
    <w:p w:rsidR="00A77B3E">
      <w:r>
        <w:t>УИД: ...</w:t>
      </w:r>
    </w:p>
    <w:p w:rsidR="00A77B3E">
      <w:r>
        <w:t>УИН: ...</w:t>
      </w:r>
    </w:p>
    <w:p w:rsidR="00A77B3E"/>
    <w:p w:rsidR="00A77B3E">
      <w:r>
        <w:t>П О С Т А Н О В Л Е Н И Е</w:t>
      </w:r>
    </w:p>
    <w:p w:rsidR="00A77B3E"/>
    <w:p w:rsidR="00A77B3E">
      <w:r>
        <w:t>16 января 2023 года</w:t>
        <w:tab/>
        <w:tab/>
        <w:t xml:space="preserve">                   </w:t>
        <w:tab/>
        <w:t xml:space="preserve">                                    пгт. Кировское</w:t>
      </w:r>
    </w:p>
    <w:p w:rsidR="00A77B3E"/>
    <w:p w:rsidR="00A77B3E">
      <w:r>
        <w:t>Мировой судья судебного участка № 52 Кировского судебного района Республики Крым Тарасенко О.С., рассмотрев дело об административном правонарушении, предусмотренном ч. 2.1 ст. 14.16 Кодекса Российской Федерации об административных правонарушениях, в отношении:</w:t>
      </w:r>
    </w:p>
    <w:p w:rsidR="00A77B3E">
      <w:r>
        <w:t xml:space="preserve">Зейтуллаевой Заремы Рустемовны, паспортные данные адрес, гражданки Российской Федерации, паспортные данные, проживающей по адресу: адрес, место работы: наименование организации, ..., ..., замужем, имеющей на иждивении двух несовершеннолетних детей датар. и датар., инвалидности не имеющей,  </w:t>
      </w:r>
    </w:p>
    <w:p w:rsidR="00A77B3E">
      <w:r>
        <w:t xml:space="preserve">                                              </w:t>
      </w:r>
    </w:p>
    <w:p w:rsidR="00A77B3E">
      <w:r>
        <w:t>у с т а н о в и л:</w:t>
      </w:r>
    </w:p>
    <w:p w:rsidR="00A77B3E"/>
    <w:p w:rsidR="00A77B3E">
      <w:r>
        <w:t>дата в время в магазине «...», расположенном по адресу: адрес, принадлежащем наименование организации, гражданка Зейтуллаева З.Р., являясь лицом, выполняющим функции продавца магазина, в нарушение ч. 2 ст. 16 Федерального закона от 22 ноября 1995 г. № 171-ФЗ «О государственном регулировании производства и оборота этилового спирта, алкогольной и спиртосодержащей продукции» допустила продажу алкогольной продукции несовершеннолетнему фио, паспортные данные, а именно: одну бутылку пива «Ялта», емкостью 0,5 литра с содержанием этилового спирта 4,6%, на общую сумму 65,00 рублей.</w:t>
      </w:r>
    </w:p>
    <w:p w:rsidR="00A77B3E">
      <w:r>
        <w:t>По данному факту в отношении Зейтуллаевой З.Р. был составлен протокол об административном правонарушении ... от дата, предусмотренном ч. 2.1 ст. 14.16 КоАП РФ - розничная продажа несовершеннолетнему алкогольной продукции, если это действие не содержит уголовно наказуемого деяния.</w:t>
      </w:r>
    </w:p>
    <w:p w:rsidR="00A77B3E">
      <w:r>
        <w:t>В судебном заседании Зейтуллаева З.Р. вину в совершении правонарушения, предусмотренного ч. 2.1 ст. 14.16 КоАП РФ признала, пояснила суду, что с протоколом во вменяемом ей административном правонарушении согласна, не оспаривала фактические обстоятельства дела, изложенные в протоколе об административном правонарушении, при этом пояснила, что парень, которому она продала слабоалкогольный напиток, выглядел старше 18 лет. При назначении наказания, просила учесть её материальное положения, получение заработной платы в размере до сумма, наличие на иждивении двоих несовершеннолетних детей.</w:t>
      </w:r>
    </w:p>
    <w:p w:rsidR="00A77B3E">
      <w:r>
        <w:t>Исследовав материалы дела, суд пришел к выводу о наличии в действиях Зейтуллаевой З.Р. состава правонарушения, предусмотренного ч. 2.1 ст. 14.16 КоАП РФ, исходя из следующего.</w:t>
      </w:r>
    </w:p>
    <w:p w:rsidR="00A77B3E">
      <w:r>
        <w:t>Статьей 24.1 КоАП РФ установлено, что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A77B3E">
      <w:r>
        <w:t>В силу ст. 26.1 КоАП РФ по делу об административном правонарушении подлежат выяснению: наличие события административного правонарушения; лицо, совершившее противоправные действия (бездействие), за которые данным Кодексом или законом субъекта Российской Федерации предусмотрена административная ответственность; виновность лица в совершении административного правонарушения; обстоятельства, смягчающие административную ответственность, и обстоятельства, отягчающие административную ответственность; характер и размер ущерба, причиненного административным правонарушением; обстоятельства, исключающие производство по делу об административном правонарушении;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A77B3E">
      <w:r>
        <w:t>Исходя из положений ч. 1 ст. 1.6 КоАП РФ,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 но и соблюдение установленного законом порядка привлечения лица к административной ответственности.</w:t>
      </w:r>
    </w:p>
    <w:p w:rsidR="00A77B3E">
      <w:r>
        <w:t>В соответствии с ч. 1 ст.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 xml:space="preserve">В соответствии с ч. 2.1 ст. 14.16 КоАП РФ предусмотрено административное наказание за розничную продажу несовершеннолетнему алкогольной продукции, если это действие не содержит уголовно наказуемого деяния. </w:t>
      </w:r>
    </w:p>
    <w:p w:rsidR="00A77B3E">
      <w:r>
        <w:t>Объектом данного правонарушения выступают общественные отношения в сфере торговли, причем в качестве непосредственного объекта следует рассматривать правоотношения в сфере торговли алкогольной и спиртосодержащей продукцией. Объективная сторона рассматриваемого деяния выражается в совершении виновным лицом активных действий, направленных на переход права собственности на этиловый спирт, алкогольную и спиртосодержащую продукцию от организации-продавца к третьим лицам. В самом общем виде объективная сторона сводится к нарушению установленных действующим законодательством правил торговли данными видами товаров.</w:t>
      </w:r>
    </w:p>
    <w:p w:rsidR="00A77B3E">
      <w:r>
        <w:t>Статьей 16 Федерального закона от 22 ноября 1995 года № 171-ФЗ «О государственном регулировании производства и оборота этилового спирта, алкогольной и спиртосодержащей продукции» установлены особые требования к розничной продаже и потреблению (распитию) алкогольной продукции.</w:t>
      </w:r>
    </w:p>
    <w:p w:rsidR="00A77B3E">
      <w:r>
        <w:t xml:space="preserve">Согласно п. 11 ч. 2 ст. 16 Федерального закона от 22 ноября 1995 года № 171-ФЗ «О государственном регулировании производства и оборота этилового спирта, алкогольной и спиртосодержащей продукции» розничная продажа алкогольной продукции и розничная продажа алкогольной продукции при оказании услуг общественного питания, за исключением случаев, указанных в пунктах 3 и 6 настоящей статьи, не допускается несовершеннолетним. В случае возникновения у лица, непосредственно осуществляющего отпуск алкогольной продукции (продавца), сомнения в достижении покупателем совершеннолетия продавец вправе потребовать у этого покупателя документ, позволяющий установить возраст этого покупателя. Перечень соответствующих документов устанавливается уполномоченным Правительством Российской Федерации федеральным органом исполнительной власти. </w:t>
      </w:r>
    </w:p>
    <w:p w:rsidR="00A77B3E">
      <w:r>
        <w:t xml:space="preserve">Органы государственной власти субъектов Российской Федерации вправе устанавливать дополнительные ограничения времени, условий и мест розничной продажи алкогольной продукции, в том числе полный запрет на розничную продажу алкогольной продукции. </w:t>
      </w:r>
    </w:p>
    <w:p w:rsidR="00A77B3E">
      <w:r>
        <w:t>Факт совершения Зейтуллаевой З.Р. административного правонарушения установлен, вина доказана и подтверждается имеющимися в деле доказательствами, исследованными в судебном заседании, а именно:</w:t>
      </w:r>
    </w:p>
    <w:p w:rsidR="00A77B3E">
      <w:r>
        <w:t>- протоколом об административном правонарушении ... от дата;</w:t>
      </w:r>
    </w:p>
    <w:p w:rsidR="00A77B3E">
      <w:r>
        <w:t>- рапортом начальника ОПДН ОМВД России по Кировскому району майора полиции фио от дата о выявленном административном правонарушении, зарегистрированом в КУСП за № ...;</w:t>
      </w:r>
    </w:p>
    <w:p w:rsidR="00A77B3E">
      <w:r>
        <w:t>- письменными объяснениями Зейтуллаевой З.Р. от дата;</w:t>
      </w:r>
    </w:p>
    <w:p w:rsidR="00A77B3E">
      <w:r>
        <w:t xml:space="preserve">- копией письменных объяснений фио от дата; </w:t>
      </w:r>
    </w:p>
    <w:p w:rsidR="00A77B3E">
      <w:r>
        <w:t xml:space="preserve">- копией письменных объяснений фио от дата; </w:t>
      </w:r>
    </w:p>
    <w:p w:rsidR="00A77B3E">
      <w:r>
        <w:t>- актом регистрации покупки от дата;</w:t>
      </w:r>
    </w:p>
    <w:p w:rsidR="00A77B3E">
      <w:r>
        <w:t>- протоколом осмотра помещений, территорий от дата;</w:t>
      </w:r>
    </w:p>
    <w:p w:rsidR="00A77B3E">
      <w:r>
        <w:t>- копией свидетельства о постановке на учет физического лица в налоговом органе;</w:t>
      </w:r>
    </w:p>
    <w:p w:rsidR="00A77B3E">
      <w:r>
        <w:t>- копией доверенности;</w:t>
      </w:r>
    </w:p>
    <w:p w:rsidR="00A77B3E">
      <w:r>
        <w:t>- копией согласия фио на проведение общественного контроля в сфере розничной торговли с участием несовершеннолетнего фио от дата:</w:t>
      </w:r>
    </w:p>
    <w:p w:rsidR="00A77B3E">
      <w:r>
        <w:t>- копией устава ...;</w:t>
      </w:r>
    </w:p>
    <w:p w:rsidR="00A77B3E">
      <w:r>
        <w:t>- копией свидетельства о государственной регистрации некоммерческой организации;</w:t>
      </w:r>
    </w:p>
    <w:p w:rsidR="00A77B3E">
      <w:r>
        <w:t>- копией паспорта фио;</w:t>
      </w:r>
    </w:p>
    <w:p w:rsidR="00A77B3E">
      <w:r>
        <w:t>- фотоматериалом.</w:t>
      </w:r>
    </w:p>
    <w:p w:rsidR="00A77B3E">
      <w:r>
        <w:t xml:space="preserve">Таким образом, своими действиями Зейтуллаева З.Р. нарушила требования п. 11 ч. 2 ст. 16 Федерального закона от 22 ноября 1995 г. N 171-ФЗ «О государственном регулировании производства и оборота этилового спирта, алкогольной и спиртосодержащей продукции». </w:t>
      </w:r>
    </w:p>
    <w:p w:rsidR="00A77B3E">
      <w:r>
        <w:t>Письменные доказательства суд считает достоверными, объективными и допустимыми доказательствами по делу, поскольку они получены в соответствии с требованиями закона, имеют надлежащую процессуальную форму. Указанные выше доказательства получены без нарушения закона и у суда нет оснований им не доверять. Представленные суду материалы между собой согласуются и не имеют противоречий.</w:t>
      </w:r>
    </w:p>
    <w:p w:rsidR="00A77B3E">
      <w:r>
        <w:t xml:space="preserve">Принимая во внимание вышеизложенные доказательства в их совокупности и требования действующего законодательства, суд приходит к выводу о наличии в действиях Зейтуллаевой З.Р. состава правонарушения, предусмотренного ч. 2.1 ст. 14.16 КоАП РФ, а именно: розничная продажа несовершеннолетнему алкогольной продукции, если это действие не содержит уголовно наказуемого деяния. </w:t>
      </w:r>
    </w:p>
    <w:p w:rsidR="00A77B3E">
      <w:r>
        <w:t>Собранные по делу доказательства являются достаточными и допустимыми для признания Зейтуллаевой З.Р. виновной в совершении правонарушения, предусмотренного ч. 2.1 ст. 14.16 КоАП РФ.</w:t>
      </w:r>
    </w:p>
    <w:p w:rsidR="00A77B3E">
      <w:r>
        <w:t>Согласно ст. 4.1 ч.2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77B3E">
      <w:r>
        <w:t xml:space="preserve">Обстоятельств, предусмотренных ст. 24.5 КоАП РФ, исключающих производство по делу, мировым судьей не установлено. </w:t>
      </w:r>
    </w:p>
    <w:p w:rsidR="00A77B3E">
      <w:r>
        <w:t xml:space="preserve">Обстоятельством, смягчающим административную ответственность в соответствии со ст. 4.2 КоАП РФ, мировой судья признает полное признание вины. </w:t>
      </w:r>
    </w:p>
    <w:p w:rsidR="00A77B3E">
      <w:r>
        <w:t>Обстоятельств, отягчающих административную ответственность в соответствии со ст. 4.3 КоАП РФ, мировым судьей не установлено.</w:t>
      </w:r>
    </w:p>
    <w:p w:rsidR="00A77B3E">
      <w:r>
        <w:t>Согласно ч. 2.2 ст. 4.1 КоАП РФ при наличии исключительных обстоятельств, связанных с характером совершенного административного правонарушения и его последствиями, личностью и имущественным положением привлекаемого к административной ответственности физического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раздела II настоящего Кодекса, в случае, если минимальный размер административного штрафа для граждан составляет не менее десяти тысяч рублей, а для должностных лиц - не менее пятидесяти тысяч рублей.</w:t>
      </w:r>
    </w:p>
    <w:p w:rsidR="00A77B3E">
      <w:r>
        <w:t>В соответствии с ч. 2.3 статьи 4.1 КоАП РФ при назначении административного наказания в соответствии с частью 2.2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граждан или должностных лиц соответствующей статьей или частью статьи раздела II настоящего Кодекса.</w:t>
      </w:r>
    </w:p>
    <w:p w:rsidR="00A77B3E">
      <w:r>
        <w:t>Санкция ч. 2.1 ст. 14.16 КоАП РФ влечет наложение административного штрафа на граждан в размере от тридцати тысяч до пятидесяти тысяч рублей; на должностных лиц - от ста тысяч до двухсот тысяч рублей; на юридических лиц - от трехсот тысяч до пятисот тысяч рублей.</w:t>
      </w:r>
    </w:p>
    <w:p w:rsidR="00A77B3E">
      <w:r>
        <w:t>В части 1 статьи 3.1 КоАП РФ установлено,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A77B3E">
      <w:r>
        <w:t>Принимая во внимание характер и обстоятельства совершенного административного правонарушения, отсутствие вредных последствий, наличие обстоятельств, смягчающих административную ответственность, отсутствие обстоятельств, отягчающих административную ответственность, учитывая данные о личности Зейтуллаевой З.Р., ранее не привлекаемой к административной ответственности за совершение аналогичных правонарушений, а также, учитывая имущественное положение лица, привлекаемого к административной ответственности, мировой считает возможным применить правила ч. 2.2 и ч. 2.3 ст. 4.1 КоАП РФ и назначить административный штраф в размере половины минимального размера штрафа на граждан, предусмотренного санкцией ч. 2.1 ст. 14.16 КоАП РФ.</w:t>
      </w:r>
    </w:p>
    <w:p w:rsidR="00A77B3E">
      <w:r>
        <w:t>На основании вышеизложенного, руководствуясь статьями 3.1, 4.1, 4.2, 4.3, ст. 29.10 КоАП РФ, мировой судья,</w:t>
      </w:r>
    </w:p>
    <w:p w:rsidR="00A77B3E"/>
    <w:p w:rsidR="00A77B3E">
      <w:r>
        <w:t>п о с т а н о в и л :</w:t>
      </w:r>
    </w:p>
    <w:p w:rsidR="00A77B3E"/>
    <w:p w:rsidR="00A77B3E">
      <w:r>
        <w:t>Зейтуллаеву Зарему Рустемовну признать виновной в совершении административного правонарушения, предусмотренного ч. 2.1 ст. 14.16 КоАП РФ и назначить ей административное наказание, с применением положений ч. ч. 2.2, 2.3 ст. 4.1 Кодекса Российской Федерации об административных правонарушениях в виде административного штрафа в размере 15 000 (пятнадцать тысяч) рублей.</w:t>
      </w:r>
    </w:p>
    <w:p w:rsidR="00A77B3E">
      <w:r>
        <w:t>Штраф подлежит уплате по следующим реквизитам: ....</w:t>
      </w:r>
    </w:p>
    <w:p w:rsidR="00A77B3E">
      <w:r>
        <w:t>Разъяснить, что в силу ст. 32.2.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w:t>
      </w:r>
    </w:p>
    <w:p w:rsidR="00A77B3E">
      <w:r>
        <w:t>Оригинал квитанции об уплате штрафа, не позднее шестидесяти дней со дня вступления постановления о наложении административного штрафа в законную силу, предоставить на судебный участок № 52 Кировского судебного района (Кировский муниципальный район) Республики Крым по адресу: ....</w:t>
      </w:r>
    </w:p>
    <w:p w:rsidR="00A77B3E">
      <w:r>
        <w:t>При неуплате суммы административного штрафа к указанному сроку и отсутствии документа, свидетельствующего об уплате административного штрафа в материалах дела,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A77B3E">
      <w: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судебный участок №52 Кировского судебного района Республики Крым.</w:t>
      </w:r>
    </w:p>
    <w:p w:rsidR="00A77B3E"/>
    <w:p w:rsidR="00A77B3E"/>
    <w:p w:rsidR="00A77B3E">
      <w:r>
        <w:t xml:space="preserve">Мировой судья </w:t>
        <w:tab/>
        <w:tab/>
        <w:tab/>
        <w:t xml:space="preserve">                           </w:t>
        <w:tab/>
        <w:tab/>
        <w:t xml:space="preserve">О.С. Тарасенко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