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5- 52-32/2019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из ОГИБДД МВД РФ по адрес, в отношении:</w:t>
      </w:r>
    </w:p>
    <w:p w:rsidR="00A77B3E">
      <w:r>
        <w:t xml:space="preserve">фио, паспортные данные, АР адрес, гражданина Российской Федерации, зарегистрированного и проживающего по адресу: адрес, адрес,  работающего наименование организации автослесарем, по части 2 статьи 12.2 КоАП РФ, </w:t>
      </w:r>
    </w:p>
    <w:p w:rsidR="00A77B3E">
      <w:r>
        <w:t>у с т а н о в и л:</w:t>
      </w:r>
    </w:p>
    <w:p w:rsidR="00A77B3E">
      <w:r>
        <w:t xml:space="preserve">          дата, примерно в время, на адрес, адрес, РК, фио, управлял транспортным средством марки марка автомобиля, с государственным регистрационным знаком 1672 ВГФ, на котором передний государственный номерной знак отсутствовал в специальном месте, предусмотренном заводом изготовителем, в нарушение п. 11 адрес, чем совершил административное правонарушение, предусмотренное ч.2 ст. 12.2 КоАП РФ.     </w:t>
      </w:r>
    </w:p>
    <w:p w:rsidR="00A77B3E">
      <w:r>
        <w:t>В судебном заседании правонарушитель фио вину в содеянном признал, раскаялся, и пояснил, что управлял автомобилем без государственного переднего номера, так как не заметил его отсутствия. Данный автомобиль принадлежит его отцу.</w:t>
      </w:r>
    </w:p>
    <w:p w:rsidR="00A77B3E">
      <w:r>
        <w:t xml:space="preserve">         Кроме признательных показаний правонарушителя фио его виновность, в совершении административного правонарушения, предусмотренного частью 2 статьи 12.2 КоАП РФ подтверждается исследованными в судебном заседании материалами дела, а именно:</w:t>
      </w:r>
    </w:p>
    <w:p w:rsidR="00A77B3E">
      <w:r>
        <w:t>· протоколом об административном правонарушении 82АП № 022123 от                         дата (л.д.2);</w:t>
      </w:r>
    </w:p>
    <w:p w:rsidR="00A77B3E">
      <w:r>
        <w:t>·  фотографиями транспортного средства, на котором отсутствует передний номерной знак (л.д.3).</w:t>
      </w:r>
    </w:p>
    <w:p w:rsidR="00A77B3E">
      <w:r>
        <w:t xml:space="preserve">        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 xml:space="preserve">     Согласно адрес положений ПДД РФ, на механических транспортных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размещается в правом нижнем углу ветрового стекла в установленных случаях лицензионная карточка.</w:t>
      </w:r>
    </w:p>
    <w:p w:rsidR="00A77B3E">
      <w:r>
        <w:t>Таким образом, объективная сторона правонарушения, предусмотренного ч.2 ст.12.2 КоАП РФ, выражается в управлении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знаков.</w:t>
      </w:r>
    </w:p>
    <w:p w:rsidR="00A77B3E">
      <w:r>
        <w:t xml:space="preserve">         При рассмотрении данного административного материала установлено, что фио управлял транспортным средством без установленного на предусмотренном для этого месте государственного регистрационного знака.  </w:t>
      </w:r>
    </w:p>
    <w:p w:rsidR="00A77B3E">
      <w:r>
        <w:t xml:space="preserve">        Оценивая собранные по делу доказательства, суд считает, что вина фио установлена и доказана, его действия правильно квалифицированы по ч.2 ст.12.2 КоАП РФ.</w:t>
      </w:r>
    </w:p>
    <w:p w:rsidR="00A77B3E">
      <w:r>
        <w:t xml:space="preserve">               При назначении наказания суд принимает во внимание данные о личности                    фио, учитывает обстоятельства совершенного им правонарушения, наличие на его иждивении двух  малолетних детей, а также то, что законодательство за данный вид правонарушения предусматривает административное взыскание в виде штрафа, суд считает необходимым назначить наказание в пределах санкции данной статьи Кодекса. </w:t>
      </w:r>
    </w:p>
    <w:p w:rsidR="00A77B3E">
      <w:r>
        <w:t xml:space="preserve">          </w:t>
      </w:r>
    </w:p>
    <w:p w:rsidR="00A77B3E"/>
    <w:p w:rsidR="00A77B3E">
      <w:r>
        <w:t xml:space="preserve">          На основании изложенного, руководствуясь ст.ст.29.9-29.11 КоАП РФ, мировой судья</w:t>
      </w:r>
    </w:p>
    <w:p w:rsidR="00A77B3E"/>
    <w:p w:rsidR="00A77B3E">
      <w:r>
        <w:t>п о с т а н о в и л :</w:t>
      </w:r>
    </w:p>
    <w:p w:rsidR="00A77B3E"/>
    <w:p w:rsidR="00A77B3E">
      <w:r>
        <w:t xml:space="preserve">признать фио, паспортные данные, АР адрес, зарегистрированного и проживающего по адресу: адрес, адрес, виновным в совершении административного правонарушения, предусмотренного частью 2 статьи 12.2 КоАП РФ и назначить ему наказание в виде административного штрафа в размере сумма. </w:t>
      </w:r>
    </w:p>
    <w:p w:rsidR="00A77B3E">
      <w:r>
        <w:t xml:space="preserve">Штраф подлежит уплате по следующим реквизитам: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КБК: 18811630020016000140,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УФК (ОМВД России по адрес), </w:t>
      </w:r>
    </w:p>
    <w:p w:rsidR="00A77B3E">
      <w:r>
        <w:t>наименование платежа протокол 82АП № 022123,</w:t>
      </w:r>
    </w:p>
    <w:p w:rsidR="00A77B3E">
      <w:r>
        <w:t xml:space="preserve">УИН 18810491181900004133.  </w:t>
      </w:r>
    </w:p>
    <w:p w:rsidR="00A77B3E">
      <w:r>
        <w:t xml:space="preserve">   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   Разъяснить фио, положения ч.1.3 ст. 32.2 КоАП РФ, согласно которой,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