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№5-52-32/2023</w:t>
      </w:r>
    </w:p>
    <w:p w:rsidR="00A77B3E">
      <w:r>
        <w:t>УИД:...</w:t>
      </w:r>
    </w:p>
    <w:p w:rsidR="00A77B3E">
      <w:r>
        <w:t xml:space="preserve">УИН: ... </w:t>
      </w:r>
    </w:p>
    <w:p w:rsidR="00A77B3E"/>
    <w:p w:rsidR="00A77B3E">
      <w:r>
        <w:t>ПОСТАНОВЛЕНИЕ</w:t>
      </w:r>
    </w:p>
    <w:p w:rsidR="00A77B3E"/>
    <w:p w:rsidR="00A77B3E">
      <w:r>
        <w:t>26 января 2023 года 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>Луканова Виталия Валерьевича, паспортные данные, паспорт ..., не работающего, не женатого, лиц на иждивении не имеющего, зарегистрированного по адресу: адрес, проживающего по адресу: адрес, инвалидом не являющегося, призванным на военные сборы не являющегося,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>
      <w:r>
        <w:t xml:space="preserve">Луканов В.В. дата в время находясь по адресу своего проживания: адрес, будучи привлеченным к административной ответственности постановлением мирового судьи судебного участка №52 Кировского судебного района Республики Крым Тарасенко О.С. от дата, вступившим в законную силу дата с назначением административного наказания в виде административного штрафа в размере 1000 (одна тысяча) рублей, не уплатил административный штраф в срок, предусмотренный ч.1 ст. 32.2. КоАП Российской Федерации. </w:t>
      </w:r>
    </w:p>
    <w:p w:rsidR="00A77B3E">
      <w:r>
        <w:t>Своими действиями Луканов В.В. совершил административное правонарушение, ответственность за которое предусмотрена ч.1 ст.20.25. КоАП РФ.</w:t>
      </w:r>
    </w:p>
    <w:p w:rsidR="00A77B3E">
      <w:r>
        <w:t xml:space="preserve">В судебном заседании Луканов В.В. подтвердил факт неоплаты штрафа в размере 1000 рублей в установленный законом срок, назначенного постановлением мирового судьи судебного участка №52 Кировского судебного района Республики Крым.  </w:t>
      </w:r>
    </w:p>
    <w:p w:rsidR="00A77B3E">
      <w:r>
        <w:t>Выслушав Луканова В.В.,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A77B3E"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Таким образом, административный штраф должен был быть уплачен Лукановым В.В. в срок до дата, но в указанный срок не был оплачен. </w:t>
      </w:r>
    </w:p>
    <w:p w:rsidR="00A77B3E">
      <w:r>
        <w:t>Факт совершения Лукановым В.В. 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законодательства, а именно:</w:t>
      </w:r>
    </w:p>
    <w:p w:rsidR="00A77B3E">
      <w:r>
        <w:t>- протоколом об административном правонарушении №... от дата, составленного в отношении Луканова В.В. (л.д. 1-3);</w:t>
      </w:r>
    </w:p>
    <w:p w:rsidR="00A77B3E">
      <w:r>
        <w:t xml:space="preserve">- письменными объяснениями Луканова В.В. от дата (л.д. 7), </w:t>
      </w:r>
    </w:p>
    <w:p w:rsidR="00A77B3E">
      <w:r>
        <w:t>- копией постановления мирового судьи судебного участка №52 Кировского судебного района Республики Крым Тарасенко О.С. от дата (л.д. 5);</w:t>
      </w:r>
    </w:p>
    <w:p w:rsidR="00A77B3E">
      <w:r>
        <w:t>- копией постановления о возбуждении исполнительного производства от дата (л.д. 6) и иными материалами дела.</w:t>
      </w:r>
    </w:p>
    <w:p w:rsidR="00A77B3E">
      <w:r>
        <w:t>Таким образом, вина Луканова В.В.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штрафа.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 :</w:t>
      </w:r>
    </w:p>
    <w:p w:rsidR="00A77B3E"/>
    <w:p w:rsidR="00A77B3E">
      <w:r>
        <w:t>Луканова Виталия Валерьевича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2000 (две тысячи)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...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