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Дело № 5-52-35/2019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данные, гражданина России, зарегистрированного по адресу: адрес, адрес, проживающего по адресу:                               адрес, адрес, не работающего, за совершение правонарушения, предусмотренного  ст. 6.1.1 КоАП РФ,</w:t>
      </w:r>
    </w:p>
    <w:p w:rsidR="00A77B3E">
      <w:r>
        <w:t>установил:</w:t>
      </w:r>
    </w:p>
    <w:p w:rsidR="00A77B3E">
      <w:r>
        <w:t>дата в 17-00 часов, фио, находясь возле магазина «Миллениум» по                 адрес адрес, умышленно совершил насильственные действия, причинив физическую боль, кулаками рук, чем причинил телесные повреждения фио в виде: ссадины в затылочной области справа, на задней поверхности правой ушной раковины, на задней поверхности верхней трети левого плеча, на задней поверхности грудной клетки слева и поясничной области ( множество), на задней поверхности верхней трети левого предплечья,  на задней поверхности нижней трети левого предплечья,  на  грудной клетке справа по заднее- подмышечной линии, в проекции 9-го межреберья, в поясничной области справа, на задней поверхности верхней трети правого предплечья, на наружной поверхности правого лучезапястного сустава, кровоподтеки на грудной клетке  справа между средне- и задне-подмышечными  линиями  в проекции                           8-11 межреберья, на нижнем веке левого глаза, у внутреннего угла, которые согласно заключению эксперта  № 963 от дата не повлекли за собой кратковременного расстройства здоровья и не вызвали незначительную стойкую утрату общей трудоспособности и по степени тяжести относятся к повреждениям не причинившим, вред здоровью человека.</w:t>
      </w:r>
    </w:p>
    <w:p w:rsidR="00A77B3E">
      <w:r>
        <w:t>В судебном заседании фио, признал вину, в содеянном раскаялся, и пояснил, что в ходе возникшего конфликта причинил телесные повреждения фио В настоящее время потерпевший претензий к нему не имеет.</w:t>
      </w:r>
    </w:p>
    <w:p w:rsidR="00A77B3E">
      <w:r>
        <w:t>В судебное заседание потерпевший фио не явился, в своем заявлении просил рассмотреть дело в его отсутствие, претензий к фио  не имеет. Наказание просил назначить более мягкое.</w:t>
      </w:r>
    </w:p>
    <w:p w:rsidR="00A77B3E">
      <w:r>
        <w:t xml:space="preserve">            Согласно ст.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   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6.1.1 КоАП РФ доказана материалами дела: </w:t>
      </w:r>
    </w:p>
    <w:p w:rsidR="00A77B3E">
      <w:r>
        <w:t xml:space="preserve">· протоколом об административном правонарушении РК № 161496 от дата   </w:t>
      </w:r>
    </w:p>
    <w:p w:rsidR="00A77B3E">
      <w:r>
        <w:t xml:space="preserve">       (л.д.1);</w:t>
      </w:r>
    </w:p>
    <w:p w:rsidR="00A77B3E">
      <w:r>
        <w:t>· письменным заявлением фио от дата (л.д.10);</w:t>
      </w:r>
    </w:p>
    <w:p w:rsidR="00A77B3E">
      <w:r>
        <w:t>· письменными объяснениями фио от дата (л.д.11);</w:t>
      </w:r>
    </w:p>
    <w:p w:rsidR="00A77B3E">
      <w:r>
        <w:t xml:space="preserve">· письменными объяснениями фио, фио, фио     </w:t>
      </w:r>
    </w:p>
    <w:p w:rsidR="00A77B3E">
      <w:r>
        <w:t xml:space="preserve">        (л.д.12-13, 14,15);</w:t>
      </w:r>
    </w:p>
    <w:p w:rsidR="00A77B3E">
      <w:r>
        <w:t>· актом судебно-медицинского освидетельствования № № 317 от дата (л.д.19-</w:t>
      </w:r>
    </w:p>
    <w:p w:rsidR="00A77B3E">
      <w:r>
        <w:t xml:space="preserve">        20);</w:t>
      </w:r>
    </w:p>
    <w:p w:rsidR="00A77B3E">
      <w:r>
        <w:t>· заключением эксперта № 963 от дата (л.д.33-34);</w:t>
      </w:r>
    </w:p>
    <w:p w:rsidR="00A77B3E">
      <w:r>
        <w:t>· постановлением об отказе в возбуждении уголовного дела от дата (л.д.35-37).</w:t>
      </w:r>
    </w:p>
    <w:p w:rsidR="00A77B3E">
      <w:r>
        <w:t xml:space="preserve">            Представленные по делу доказательства суд считает допустимыми, поскольку они собраны без нарушения закона, относятся к обстоятельствам рассматриваемого дела и уличают фио в совершении административного правонарушения. </w:t>
      </w:r>
    </w:p>
    <w:p w:rsidR="00A77B3E">
      <w:r>
        <w:t xml:space="preserve">Таким образом, суд усматривает в действиях фио состав административного правонарушения, предусмотренного ст. 6.1.1 КоАП РФ. </w:t>
      </w:r>
    </w:p>
    <w:p w:rsidR="00A77B3E">
      <w:r>
        <w:t xml:space="preserve">            При назначении административного наказания виновному, суд принимает во внимание характер совершенного административного правонарушения и личность виновного.</w:t>
      </w:r>
    </w:p>
    <w:p w:rsidR="00A77B3E">
      <w:r>
        <w:t xml:space="preserve">           Обстоятельствами, смягчающими наказание фио, считаю раскаяние в содеянном, признание вины, наличие на иждивении одного малолетнего ребенка.   </w:t>
      </w:r>
    </w:p>
    <w:p w:rsidR="00A77B3E">
      <w:r>
        <w:t xml:space="preserve">  Обстоятельств, отягчающих наказание фио, судом не установлено. </w:t>
      </w:r>
    </w:p>
    <w:p w:rsidR="00A77B3E">
      <w:r>
        <w:t xml:space="preserve">  При назначении административного наказания суд учитывает характер совершенного административного правонарушения, личность виновного, и считает целесообразным применить наказание в виде наложения административного штрафа, в размере предусмотренном санкцией ст. 6.1.1 КоАП РФ. При этом назначение наказания в виде административного ареста или обязательных работ признаю нецелесообразным. </w:t>
      </w:r>
    </w:p>
    <w:p w:rsidR="00A77B3E">
      <w:r>
        <w:t xml:space="preserve">   На основании изложенного и руководствуясь ст.ст. 29.9, 29.10 КоАП РФ, мировой судья, </w:t>
      </w:r>
    </w:p>
    <w:p w:rsidR="00A77B3E">
      <w:r>
        <w:t>постановил:</w:t>
      </w:r>
    </w:p>
    <w:p w:rsidR="00A77B3E">
      <w:r>
        <w:t xml:space="preserve"> признать фио, паспортные данные, зарегистрированного по адресу: адрес, адрес, проживающего по адресу: адрес,                адрес, виновным в совершении административного правонарушения, предусмотренного ст. 6.1.1 КоАП РФ и назначить ему наказание в виде административного штрафа в размере сумма.  </w:t>
      </w:r>
    </w:p>
    <w:p w:rsidR="00A77B3E">
      <w:r>
        <w:t xml:space="preserve">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18880491180001614960,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