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</w:t>
      </w:r>
      <w:r>
        <w:rPr>
          <w:lang w:val="en-US"/>
        </w:rPr>
        <w:t xml:space="preserve">   </w:t>
      </w:r>
      <w:r>
        <w:t>2</w:t>
      </w:r>
    </w:p>
    <w:p w:rsidR="00A77B3E">
      <w:r>
        <w:rPr>
          <w:lang w:val="en-US"/>
        </w:rPr>
        <w:t xml:space="preserve">                                                                                                        </w:t>
      </w:r>
      <w:r>
        <w:t>Дело №5-52-51/2020</w:t>
      </w:r>
    </w:p>
    <w:p w:rsidR="00A77B3E">
      <w:r>
        <w:rPr>
          <w:lang w:val="en-US"/>
        </w:rPr>
        <w:t xml:space="preserve">                                                    </w:t>
      </w:r>
      <w:r>
        <w:t>ПОСТАНОВЛЕНИЕ</w:t>
      </w:r>
    </w:p>
    <w:p w:rsidR="00A77B3E">
      <w:r>
        <w:t>19 февраля 2020 г.                                                                                                  адрес</w:t>
      </w:r>
    </w:p>
    <w:p w:rsidR="00A77B3E" w:rsidP="006D000E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 ст.13.19.2 Кодекса Ро</w:t>
      </w:r>
      <w:r>
        <w:t xml:space="preserve">ссийской Федерации об административных правонарушениях (далее – КоАП РФ), в отношении </w:t>
      </w:r>
    </w:p>
    <w:p w:rsidR="00A77B3E" w:rsidP="006D000E">
      <w:pPr>
        <w:jc w:val="both"/>
      </w:pPr>
      <w:r>
        <w:t>должностного лица – председателя правления ТСН «Наш Дом» Егорова Р.Г.</w:t>
      </w:r>
      <w:r>
        <w:t>, родившегося дата в адрес, гражданина Российской Федерации, проживающего по адресу: а</w:t>
      </w:r>
      <w:r>
        <w:t>дрес, женатого, имеющего на иждивении двоих несовершеннолетних детей,</w:t>
      </w:r>
      <w:r>
        <w:t xml:space="preserve"> и паспортные данные,  </w:t>
      </w:r>
    </w:p>
    <w:p w:rsidR="00A77B3E" w:rsidP="006D000E">
      <w:pPr>
        <w:jc w:val="both"/>
      </w:pPr>
      <w:r>
        <w:t xml:space="preserve">                                                       </w:t>
      </w:r>
      <w:r>
        <w:t>установил:</w:t>
      </w:r>
    </w:p>
    <w:p w:rsidR="00A77B3E" w:rsidP="006D000E">
      <w:pPr>
        <w:jc w:val="both"/>
      </w:pPr>
      <w:r>
        <w:t xml:space="preserve">Егоров Р.Г., являясь должностным лицом – председателем правления ТСН «Наш Дом» дата по адресу: адрес, </w:t>
      </w:r>
      <w:r>
        <w:t xml:space="preserve">адрес, по месту нахождения ТСН «Наш Дом», в </w:t>
      </w:r>
      <w:r>
        <w:t xml:space="preserve">нарушение ст.6 Федерального закона от дата №209-ФЗ </w:t>
      </w:r>
      <w:r>
        <w:t>«О государственной информационной системе жилищно-коммунального хозяйства» не разместил в сети Интернет https://dom.gosuslugi.ru в государственной информационной системе ЖКХ информацию об основных показат</w:t>
      </w:r>
      <w:r>
        <w:t>елях финансово-хозяйственной деятельности ТСН «Наш Дом», о конструктивных элементах, общедомовых приборах учёта, лифтах и системах инженерно-технического обеспечения, входящих в состав общего имущества ТСН «Наш Дом», о выполняемых работах по содержанию и р</w:t>
      </w:r>
      <w:r>
        <w:t>емонту общего имущества, оказываемых коммунальных услугах, использовании общего имущества, о капитальном ремонте в многоквартирном доме, о проведённых общих собраниях собственников помещений в многоквартирном доме, также отсутствует информация об отчётност</w:t>
      </w:r>
      <w:r>
        <w:t xml:space="preserve">и по управлению.   </w:t>
      </w:r>
    </w:p>
    <w:p w:rsidR="00A77B3E" w:rsidP="006D000E">
      <w:pPr>
        <w:jc w:val="both"/>
      </w:pPr>
      <w:r>
        <w:t xml:space="preserve">Тем самым Егоров Р.Г. совершил административное правонарушение, предусмотренное ч.2 ст.13.19.2 КоАП РФ, то есть </w:t>
      </w:r>
      <w:r>
        <w:t>неразмещение</w:t>
      </w:r>
      <w:r>
        <w:t xml:space="preserve"> информации в соответствии с законодательством Российской Федерации в государственной информационной системе жил</w:t>
      </w:r>
      <w:r>
        <w:t>ищно-коммунального хозяйства.</w:t>
      </w:r>
    </w:p>
    <w:p w:rsidR="00A77B3E" w:rsidP="006D000E">
      <w:pPr>
        <w:jc w:val="both"/>
      </w:pPr>
      <w:r>
        <w:t>В судебном заседании Егоров Р.Г. виновность в совершении административного правонарушения, предусмотренного ч.2 ст.13.19.2 КоАП РФ, признал, обстоятельства, изложенные в постановлении о возбуждении дела об административном пра</w:t>
      </w:r>
      <w:r>
        <w:t xml:space="preserve">вонарушении, не оспаривал.  </w:t>
      </w:r>
    </w:p>
    <w:p w:rsidR="00A77B3E" w:rsidP="006D000E">
      <w:pPr>
        <w:jc w:val="both"/>
      </w:pPr>
      <w:r>
        <w:t>Ходатайств и отводов в ходе судебного разбирательства Егоровым Р.Г. заявлено не было.</w:t>
      </w:r>
    </w:p>
    <w:p w:rsidR="00A77B3E" w:rsidP="006D000E">
      <w:pPr>
        <w:jc w:val="both"/>
      </w:pPr>
      <w:r>
        <w:t xml:space="preserve">В судебном заседании помощник прокурора адрес </w:t>
      </w:r>
      <w:r>
        <w:t>фио</w:t>
      </w:r>
      <w:r>
        <w:t xml:space="preserve"> просила привлечь Егорова Р.Г. к административной ответственности по ч.2 ст.13.19.2 КоАП РФ</w:t>
      </w:r>
      <w:r>
        <w:t xml:space="preserve">, поскольку материалами дела подтверждается факт не исполнения обязанности по размещению информации в государственной информационной системе ЖКХ, предусмотренной законодательством Российской Федерации. </w:t>
      </w:r>
    </w:p>
    <w:p w:rsidR="00A77B3E" w:rsidP="006D000E">
      <w:pPr>
        <w:jc w:val="both"/>
      </w:pPr>
      <w:r>
        <w:t xml:space="preserve">Выслушав объяснения Егорова Р.Г., мнение прокурора </w:t>
      </w:r>
      <w:r>
        <w:t>фи</w:t>
      </w:r>
      <w:r>
        <w:t>о</w:t>
      </w:r>
      <w:r>
        <w:t xml:space="preserve">, изучив материалы дела, считаю, что представленных материалов достаточно для установления факта совершения Егоровым Р.Г. административного правонарушения. </w:t>
      </w:r>
    </w:p>
    <w:p w:rsidR="00A77B3E" w:rsidP="006D000E">
      <w:pPr>
        <w:jc w:val="both"/>
      </w:pPr>
      <w:r>
        <w:t xml:space="preserve">Факт совершения административного правонарушения, предусмотренного ч.2 ст.13.19.2 КоАП РФ, и вина </w:t>
      </w:r>
      <w:r>
        <w:t>Егорова Р.Г. подтверждаются: постановлением о возбуждении дела об административном расследовании от дата (л.д.1-5), копией решения прокурора адрес от дата о проведении проверки в ТСН «Наш Дом» на предмет исполнения требований Федерального закона от дата №2</w:t>
      </w:r>
      <w:r>
        <w:t xml:space="preserve">09-ФЗ «О государственной информационной системе жилищно-коммунального хозяйства» (л.д.6), копией рапорта помощника прокурора адрес </w:t>
      </w:r>
      <w:r>
        <w:t>фио</w:t>
      </w:r>
      <w:r>
        <w:t xml:space="preserve"> от дата (л.д.7-8), информацией с сайта dom.gosuslugi.ru – Государственная информационная система ЖКХ (л.д.9-14).  </w:t>
      </w:r>
    </w:p>
    <w:p w:rsidR="00A77B3E" w:rsidP="006D000E">
      <w:pPr>
        <w:jc w:val="both"/>
      </w:pPr>
      <w:r>
        <w:t>Не дов</w:t>
      </w:r>
      <w:r>
        <w:t>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</w:t>
      </w:r>
      <w:r>
        <w:t>вокупности – достаточными доказательствами, собранными в соответствии с правилами статей 26.2, 26.11 КоАП РФ.</w:t>
      </w:r>
    </w:p>
    <w:p w:rsidR="00A77B3E" w:rsidP="006D000E">
      <w:pPr>
        <w:jc w:val="both"/>
      </w:pPr>
      <w:r>
        <w:t>При назначении административного наказания Егорову Р.Г. учитывается характер совершённого им административного правонарушения, личность виновного,</w:t>
      </w:r>
      <w:r>
        <w:t xml:space="preserve"> его имущественное положение, обстоятельства, смягчающие административную ответственность.</w:t>
      </w:r>
    </w:p>
    <w:p w:rsidR="00A77B3E" w:rsidP="006D000E">
      <w:pPr>
        <w:jc w:val="both"/>
      </w:pPr>
      <w:r>
        <w:t>Егоровым Р.Г. совершено административное правонарушение в области связи и информации, в настоящее время он официально трудоустроен, женат, на иждивении имеет двоих н</w:t>
      </w:r>
      <w:r>
        <w:t xml:space="preserve">есовершеннолетних детей.   </w:t>
      </w:r>
    </w:p>
    <w:p w:rsidR="00A77B3E" w:rsidP="006D000E">
      <w:pPr>
        <w:jc w:val="both"/>
      </w:pPr>
      <w:r>
        <w:t xml:space="preserve">Обстоятельствами, смягчающими административную ответственность, признаю в соответствии с ч.2 ст.4.2 КоАП РФ признание Егоровым Р.Г. своей вины, наличие на иждивении виновного малолетнего ребёнка.  </w:t>
      </w:r>
    </w:p>
    <w:p w:rsidR="00A77B3E" w:rsidP="006D000E">
      <w:pPr>
        <w:jc w:val="both"/>
      </w:pPr>
      <w:r>
        <w:t>Обстоятельств, отягчающих адми</w:t>
      </w:r>
      <w:r>
        <w:t xml:space="preserve">нистративную ответственность, не установлено. </w:t>
      </w:r>
    </w:p>
    <w:p w:rsidR="00A77B3E" w:rsidP="006D000E">
      <w:pPr>
        <w:jc w:val="both"/>
      </w:pPr>
      <w:r>
        <w:t>Учитывая характер совершенного правонарушения, данные о личности виновной, наличие обстоятельств, смягчающих административную ответственность, с целью предупреждения совершения новых правонарушений, считаю нео</w:t>
      </w:r>
      <w:r>
        <w:t xml:space="preserve">бходимым назначить Егорову Р.Г. административное наказание в виде предупреждения.  </w:t>
      </w:r>
    </w:p>
    <w:p w:rsidR="006D000E" w:rsidP="006D000E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6D000E">
      <w:pPr>
        <w:jc w:val="both"/>
      </w:pPr>
      <w:r>
        <w:t>На основании вышеизложенного и руководствуясь ст.ст.29.9, 29.10 КоАП РФ,</w:t>
      </w:r>
    </w:p>
    <w:p w:rsidR="00A77B3E" w:rsidP="006D000E">
      <w:pPr>
        <w:jc w:val="both"/>
      </w:pPr>
      <w:r>
        <w:t xml:space="preserve">                                                        </w:t>
      </w:r>
      <w:r>
        <w:t>по</w:t>
      </w:r>
      <w:r>
        <w:t>становил:</w:t>
      </w:r>
    </w:p>
    <w:p w:rsidR="00A77B3E" w:rsidP="006D000E">
      <w:pPr>
        <w:jc w:val="both"/>
      </w:pPr>
      <w:r>
        <w:t>признать должностное лицо – председателя правления ТСН «Наш Дом» Егорова Р.Г.</w:t>
      </w:r>
      <w:r>
        <w:t xml:space="preserve">, виновным в совершении административного правонарушения, предусмотренного ч.2 ст.13.19.2 КоАП РФ, и назначить ему наказание в виде предупреждения.  </w:t>
      </w:r>
    </w:p>
    <w:p w:rsidR="00A77B3E" w:rsidP="006D000E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6D000E">
      <w:pPr>
        <w:jc w:val="both"/>
      </w:pPr>
    </w:p>
    <w:p w:rsidR="00A77B3E" w:rsidP="006D000E">
      <w:pPr>
        <w:jc w:val="both"/>
      </w:pPr>
    </w:p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0E"/>
    <w:rsid w:val="006D000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465FBA-AF3C-469F-84F3-CA595339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