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52-54/2017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работающего механиком-наладчиком «Крымремспецналадка»,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дата в время на перекрестке адрес адрес и                  адрес адрес, фио управляя транспортным средством марки марка автомобиля, государственный регистрационный знак А 625 РМ 82, совершил дорожно-транспортное происшествие, после чего в нарушение ПДД РФ, уехал с места ДТП, чем нарушил п.2.5 Правил дорожного движения РФ, тем самым совершил административное правонарушение, предусмотренное ч.2 ст.12.27 КоАП РФ. Обнаружен дата в время на адрес, адрес.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не признал и от дачи каких-либо пояснений отказался.  </w:t>
      </w:r>
    </w:p>
    <w:p w:rsidR="00A77B3E">
      <w:r>
        <w:t xml:space="preserve">Потерпевшая  фио пояснила в судебном заседании, что дата примерно в 15-50 часов со своей матерью фио ехала на принадлежащем ей автомобиле марки марка автомобиля, двигаясь при этом по адрес в адрес, ехала с адрес адрес, проехав перекресток адрес – Дзержинского, почувствовала удар справа, в результате чего ее автомобиль развернуло, удар пришелся в правую сторону заднего бампера. В ее автомобиль въехал автомобиль марки марка автомобиля серого цвета. После удара, водитель автомобиля не остановился, а прибавил скорость и уехал с перекрестка. Она проследовала за данным автомобилем, и сообщила о данном происшествии в полицию. Увидев, что автомобиль движется в сторону дворов на                       адрес, она заехала на указанную улицу с другой стороны. Когда машина остановилась возле дома № 21 по адрес, она увидела, что из-за руля вышел житель адрес, фио, с ним с машины вышли еще несколько человек, и все они забежали в подъезд дома, слышно было, что в машине очень громко играет музыка, и все они громко выражались нецензурной бранью. Но один из пассажиров авто не успел выбежать с остальными, и она подойдя к машине, начала снимать на телефон видео, в котором мужчина по имени Ленур, отказывался ей говорить, кому принадлежит машина, в которой он находился. После приезда сотрудников полиции и ГИБДД, фио пришел к машине, вел себя агрессивно, хамил, по его поведению и внешнему виду было понятно, что он находится в состоянии опьянения.  Также один из товарищей правонарушителя пытался вытереть следы краски ее авто на бампере принадлежащего фио автомобиля. Схема места совершения ДТП составлялась в ее присутствии и с участием понятых. Знает, что сотрудники ГИБДД предлагали фио также проехать на место ДТП для составления схемы, однако он отказался.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Несмотря на непризнание вины правонарушителем фио, его виновность в совершении административного правонарушения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копией протокола об административном правонарушении 61 АГ № 306356 от дата по ст. 12.26 ч.1 КоАП РФ (л.д.2);</w:t>
      </w:r>
    </w:p>
    <w:p w:rsidR="00A77B3E">
      <w:r>
        <w:t>· схемой места совершения административного правонарушения от дата, с участием фио и двух понятых (л.д.4);</w:t>
      </w:r>
    </w:p>
    <w:p w:rsidR="00A77B3E">
      <w:r>
        <w:t>· копией протокола о направлении на медицинское освидетельствование на состояние опьянения 61 АК № 600831 от дата (л.д.5);</w:t>
      </w:r>
    </w:p>
    <w:p w:rsidR="00A77B3E">
      <w:r>
        <w:t>·  копией протокола об отстранении от управления транспортным средством 71 СК №028784 от дата (л.д.6);</w:t>
      </w:r>
    </w:p>
    <w:p w:rsidR="00A77B3E">
      <w:r>
        <w:t xml:space="preserve">· письменными объяснениями свидетеля фио, согласно которым, она ехала со своей дочерью фио в принадлежащем ей автомобиле, находилась на переднем пассажирском сидении. Двигаясь по адрес почувствовала удар в заднюю часть автомобиля, дочь резко затормозила. Вышла из машины хотела поговорить с водителем, который допустил столкновение, однако водитель автомобиля увеличил скорость и уехал. Дочь, вернувшись в машину, стала преследовать водителя, который врезался в них, заехав во двор на адрес, она видела как из машины, которую они догоняли, вышли мужчины, водитель был высокого роста, все они  забежали в подъезд многоэтажного дома. Через некоторое время мужчины вышли из подъезда, она из машины не выходила, но через открытую водительскую дверь слышала, как мужчины начали ругаться с ее дочерью, и по их поведению было понятно, что все они находятся в состоянии алкогольного опьянения. По приезду сотрудников ГИБДД все находились возле машины (л.д.7);.    </w:t>
      </w:r>
    </w:p>
    <w:p w:rsidR="00A77B3E">
      <w:r>
        <w:t>· протоколом осмотра места совершения административного правонарушения от                 дата, которым установлено, что один из участников ДТП покинул место происшествия (л.д.12);</w:t>
      </w:r>
    </w:p>
    <w:p w:rsidR="00A77B3E">
      <w:r>
        <w:t>· рапортом оперативного дежурного ОМВД России по адрес от дата, согласно которому, в дежурную часть поступило телефонное сообщение фио, в котором она сообщала, что дата примерно в 16-00 часов автомобиль марки марка автомобиля, с регистрационным номером А 625 РМ 82, совершил ДТП в адрес на адрес и скрылся с места происшествия (л.д.13);</w:t>
      </w:r>
    </w:p>
    <w:p w:rsidR="00A77B3E">
      <w:r>
        <w:t>·  видеозаписью, из которой усматривается, что фио в ходе разговора с сотрудником ГИБДД неоднократно повторял, что не управлял автомобилем в состоянии алкогольного опьянения, а приехал трезвый, и уже час употребляет водку в доме, возле которого стоял его автомобиль. Свой отказ мотивировал тем, что является не водителем, а пешеходом, никакого ДТП не совершал. Также на видеозаписи видно, что фио, объяснял сотрудникам ГИБДД, что пытался урегулировать конфликт с супругом фио, но тот назвал крупную сумму денег за восстановление автомобиля, и он пояснил, что не хочет платить за то, что он не делал;</w:t>
      </w:r>
    </w:p>
    <w:p w:rsidR="00A77B3E">
      <w:r>
        <w:t xml:space="preserve">· фотографиями представленными сотрудником ГИБДД снятыми по приезду на                                адрес адрес, на которых на бампере автомобиля марки марка автомобиля серого цвета, видны повреждения и остатка краски красного цвета, а также фотографии автомобиля марки марка автомобиля на котором также имеются повреждения на правом заднем бампере.     </w:t>
      </w:r>
    </w:p>
    <w:p w:rsidR="00A77B3E">
      <w:r>
        <w:t xml:space="preserve">Не признавая вину, правонарушитель пытается избежать наказания за совершенное им правонарушение.                      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>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</w:p>
    <w:p w:rsidR="00A77B3E"/>
    <w:p w:rsidR="00A77B3E">
      <w: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 в виде лишения права управления транспортными средствами.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2 статьи 12.27 КоАП РФ и назначить ему наказание в виде лишения права управления транспортными средствами на срок один год.</w:t>
      </w:r>
    </w:p>
    <w:p w:rsidR="00A77B3E">
      <w:r>
        <w:t>Разъяснить фио, 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