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52- 64/2017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Феодосийского ЛПП Керченского линейного отдела полиции (Керченский ЛОП), в отношении:</w:t>
      </w:r>
    </w:p>
    <w:p w:rsidR="00A77B3E">
      <w:r>
        <w:t xml:space="preserve">Близнецовой фио, паспортные данные, гражданки Российской Федерации, проживающей по адресу: адрес, адрес, не работающей, по части 1 статьи 14.1 КоАП РФ, </w:t>
      </w:r>
    </w:p>
    <w:p w:rsidR="00A77B3E">
      <w:r>
        <w:t>у с т а н о в и л:</w:t>
      </w:r>
    </w:p>
    <w:p w:rsidR="00A77B3E">
      <w:r>
        <w:t>дата в время, фио Л.С. находясь в пригородном поезде № 6745 сообщением «Джанкой - Керчь» в вагоне № 2 на перегоне адрес, не имея государственной регистрации в качестве индивидуального предпринимателя, осуществляла предпринимательскую деятельность,  а именно: реализовывала пирожки в количестве 10 штук по сумма за штуку, при этом систематически осуществляла торговлю на протяжении одного месяца в пригородном поезде, тем самым своими действиями фио Л.С. совершила административное правонарушение, предусмотренное ч. 1 ст. 14.1 КоАП РФ.</w:t>
      </w:r>
    </w:p>
    <w:p w:rsidR="00A77B3E">
      <w:r>
        <w:t xml:space="preserve">В судебное заседание, фио Л.С. не явилась, в своей телефонограмме просила рассмотреть дело без ее участия,  по семейным обстоятельствам. Вину в содеянном правонарушении признала, раскаялась.  </w:t>
      </w:r>
    </w:p>
    <w:p w:rsidR="00A77B3E">
      <w:r>
        <w:t xml:space="preserve">Вина фио в совершении правонарушения, предусмотренного ч.1 ст.14.1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003062/155 от дата (л.д.1);</w:t>
      </w:r>
    </w:p>
    <w:p w:rsidR="00A77B3E">
      <w:r>
        <w:t>· письменными объяснениями фио от дата (л.д.4);</w:t>
      </w:r>
    </w:p>
    <w:p w:rsidR="00A77B3E">
      <w:r>
        <w:t>· письменными объяснениями фио, фио (л.д.5,6);</w:t>
      </w:r>
    </w:p>
    <w:p w:rsidR="00A77B3E">
      <w:r>
        <w:t xml:space="preserve">· рапортом сотрудника полиции от дата (л.д.7).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                     фио установлена и доказана, подтверждается совокупностью доказательств, исследованных в судебном заседании, и действия ее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ею административного правонарушения, личность виновной, ее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фио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проживающую по адресу: адрес, адрес, виновной в совершении административного правонарушения, предусмотренного частью 1 статьи 14.1 КоАП РФ и назначить ей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(ЛОП № 4 на адрес), </w:t>
      </w:r>
    </w:p>
    <w:p w:rsidR="00A77B3E">
      <w:r>
        <w:t xml:space="preserve">КБК 18811690020026000140, </w:t>
      </w:r>
    </w:p>
    <w:p w:rsidR="00A77B3E">
      <w:r>
        <w:t xml:space="preserve">УИН 18830491170000030623,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